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A4FC" w14:textId="77777777" w:rsidR="001661CE" w:rsidRDefault="001661CE" w:rsidP="001661CE">
      <w:pPr>
        <w:tabs>
          <w:tab w:val="left" w:pos="4820"/>
        </w:tabs>
        <w:spacing w:after="0" w:line="360" w:lineRule="auto"/>
        <w:ind w:hanging="2"/>
        <w:jc w:val="center"/>
        <w:rPr>
          <w:rFonts w:ascii="Times New Roman" w:hAnsi="Times New Roman" w:cs="Times New Roman"/>
          <w:b/>
          <w:sz w:val="24"/>
          <w:szCs w:val="24"/>
        </w:rPr>
      </w:pPr>
    </w:p>
    <w:p w14:paraId="1B5242FF" w14:textId="77777777" w:rsidR="001661CE" w:rsidRDefault="001661CE" w:rsidP="001661CE">
      <w:pPr>
        <w:tabs>
          <w:tab w:val="left" w:pos="4820"/>
        </w:tabs>
        <w:spacing w:after="0" w:line="360" w:lineRule="auto"/>
        <w:ind w:hanging="2"/>
        <w:jc w:val="center"/>
        <w:rPr>
          <w:rFonts w:ascii="Times New Roman" w:hAnsi="Times New Roman" w:cs="Times New Roman"/>
          <w:b/>
          <w:sz w:val="24"/>
          <w:szCs w:val="24"/>
        </w:rPr>
      </w:pPr>
    </w:p>
    <w:p w14:paraId="426BC9B7" w14:textId="77777777" w:rsidR="001661CE" w:rsidRDefault="001661CE" w:rsidP="001661CE">
      <w:pPr>
        <w:tabs>
          <w:tab w:val="left" w:pos="4820"/>
        </w:tabs>
        <w:spacing w:after="0" w:line="360" w:lineRule="auto"/>
        <w:ind w:hanging="2"/>
        <w:jc w:val="center"/>
        <w:rPr>
          <w:rFonts w:ascii="Times New Roman" w:hAnsi="Times New Roman" w:cs="Times New Roman"/>
          <w:sz w:val="24"/>
          <w:szCs w:val="24"/>
        </w:rPr>
      </w:pPr>
    </w:p>
    <w:p w14:paraId="3A03B981" w14:textId="77777777" w:rsidR="005D6DF0" w:rsidRDefault="005D6DF0" w:rsidP="001661CE">
      <w:pPr>
        <w:tabs>
          <w:tab w:val="left" w:pos="4820"/>
        </w:tabs>
        <w:spacing w:after="0" w:line="360" w:lineRule="auto"/>
        <w:ind w:hanging="2"/>
        <w:jc w:val="center"/>
        <w:rPr>
          <w:rFonts w:ascii="Times New Roman" w:hAnsi="Times New Roman" w:cs="Times New Roman"/>
          <w:sz w:val="24"/>
          <w:szCs w:val="24"/>
        </w:rPr>
      </w:pPr>
    </w:p>
    <w:p w14:paraId="18CA9F79" w14:textId="77777777" w:rsidR="005D6DF0" w:rsidRPr="001661CE" w:rsidRDefault="005D6DF0" w:rsidP="001661CE">
      <w:pPr>
        <w:tabs>
          <w:tab w:val="left" w:pos="4820"/>
        </w:tabs>
        <w:spacing w:after="0" w:line="360" w:lineRule="auto"/>
        <w:ind w:hanging="2"/>
        <w:jc w:val="center"/>
        <w:rPr>
          <w:rFonts w:ascii="Times New Roman" w:hAnsi="Times New Roman" w:cs="Times New Roman"/>
          <w:sz w:val="24"/>
          <w:szCs w:val="24"/>
        </w:rPr>
      </w:pPr>
    </w:p>
    <w:p w14:paraId="3C265B48" w14:textId="77777777" w:rsidR="001661CE" w:rsidRPr="001661CE" w:rsidRDefault="001661CE" w:rsidP="001661CE">
      <w:pPr>
        <w:spacing w:after="0" w:line="360" w:lineRule="auto"/>
        <w:ind w:hanging="2"/>
        <w:jc w:val="center"/>
        <w:rPr>
          <w:rFonts w:ascii="Times New Roman" w:hAnsi="Times New Roman" w:cs="Times New Roman"/>
          <w:sz w:val="24"/>
          <w:szCs w:val="24"/>
        </w:rPr>
      </w:pPr>
    </w:p>
    <w:p w14:paraId="26889EEB" w14:textId="77777777" w:rsidR="001661CE" w:rsidRPr="001661CE" w:rsidRDefault="001661CE" w:rsidP="001661CE">
      <w:pPr>
        <w:spacing w:after="0" w:line="360" w:lineRule="auto"/>
        <w:ind w:hanging="2"/>
        <w:jc w:val="center"/>
        <w:rPr>
          <w:rFonts w:ascii="Times New Roman" w:hAnsi="Times New Roman" w:cs="Times New Roman"/>
          <w:sz w:val="24"/>
          <w:szCs w:val="24"/>
        </w:rPr>
      </w:pPr>
    </w:p>
    <w:p w14:paraId="624554F7" w14:textId="77777777" w:rsidR="001661CE" w:rsidRPr="001661CE" w:rsidRDefault="001661CE" w:rsidP="001661CE">
      <w:pPr>
        <w:spacing w:after="0" w:line="360" w:lineRule="auto"/>
        <w:ind w:hanging="2"/>
        <w:jc w:val="center"/>
        <w:rPr>
          <w:rFonts w:ascii="Times New Roman" w:hAnsi="Times New Roman" w:cs="Times New Roman"/>
          <w:sz w:val="24"/>
          <w:szCs w:val="24"/>
        </w:rPr>
      </w:pPr>
    </w:p>
    <w:p w14:paraId="18D97F65" w14:textId="77777777" w:rsidR="001661CE" w:rsidRPr="001661CE" w:rsidRDefault="001661CE" w:rsidP="001661CE">
      <w:pPr>
        <w:spacing w:after="0" w:line="360" w:lineRule="auto"/>
        <w:ind w:hanging="2"/>
        <w:jc w:val="center"/>
        <w:rPr>
          <w:rFonts w:ascii="Times New Roman" w:hAnsi="Times New Roman" w:cs="Times New Roman"/>
          <w:sz w:val="24"/>
          <w:szCs w:val="24"/>
        </w:rPr>
      </w:pPr>
    </w:p>
    <w:p w14:paraId="6AF8FC3D" w14:textId="77777777" w:rsidR="001661CE" w:rsidRPr="001661CE" w:rsidRDefault="001661CE" w:rsidP="001661CE">
      <w:pPr>
        <w:spacing w:after="0" w:line="360" w:lineRule="auto"/>
        <w:ind w:hanging="2"/>
        <w:jc w:val="center"/>
        <w:rPr>
          <w:rFonts w:ascii="Times New Roman" w:hAnsi="Times New Roman" w:cs="Times New Roman"/>
          <w:sz w:val="24"/>
          <w:szCs w:val="24"/>
        </w:rPr>
      </w:pPr>
    </w:p>
    <w:p w14:paraId="6CF192FD" w14:textId="77777777" w:rsidR="001661CE" w:rsidRPr="001661CE" w:rsidRDefault="001661CE" w:rsidP="001661CE">
      <w:pPr>
        <w:spacing w:after="0" w:line="360" w:lineRule="auto"/>
        <w:ind w:hanging="2"/>
        <w:jc w:val="center"/>
        <w:rPr>
          <w:rFonts w:ascii="Times New Roman" w:hAnsi="Times New Roman" w:cs="Times New Roman"/>
          <w:sz w:val="24"/>
          <w:szCs w:val="24"/>
        </w:rPr>
      </w:pPr>
    </w:p>
    <w:p w14:paraId="0AA0E43B" w14:textId="77777777" w:rsidR="001661CE" w:rsidRPr="001661CE" w:rsidRDefault="001661CE" w:rsidP="001661CE">
      <w:pPr>
        <w:spacing w:after="0" w:line="360" w:lineRule="auto"/>
        <w:ind w:hanging="2"/>
        <w:jc w:val="center"/>
        <w:rPr>
          <w:rFonts w:ascii="Times New Roman" w:hAnsi="Times New Roman" w:cs="Times New Roman"/>
          <w:sz w:val="24"/>
          <w:szCs w:val="24"/>
        </w:rPr>
      </w:pPr>
    </w:p>
    <w:p w14:paraId="596069B3" w14:textId="77777777" w:rsidR="001661CE" w:rsidRPr="001661CE" w:rsidRDefault="001661CE" w:rsidP="001661CE">
      <w:pPr>
        <w:spacing w:after="0" w:line="360" w:lineRule="auto"/>
        <w:ind w:hanging="2"/>
        <w:jc w:val="both"/>
        <w:rPr>
          <w:rFonts w:ascii="Times New Roman" w:hAnsi="Times New Roman" w:cs="Times New Roman"/>
          <w:sz w:val="24"/>
          <w:szCs w:val="24"/>
        </w:rPr>
      </w:pPr>
    </w:p>
    <w:p w14:paraId="62C3CFB1" w14:textId="77777777" w:rsidR="001661CE" w:rsidRPr="001661CE" w:rsidRDefault="001661CE" w:rsidP="001661CE">
      <w:pPr>
        <w:spacing w:after="0" w:line="360" w:lineRule="auto"/>
        <w:ind w:hanging="2"/>
        <w:jc w:val="center"/>
        <w:rPr>
          <w:rFonts w:ascii="Times New Roman" w:hAnsi="Times New Roman" w:cs="Times New Roman"/>
          <w:sz w:val="28"/>
          <w:szCs w:val="28"/>
        </w:rPr>
      </w:pPr>
      <w:r>
        <w:rPr>
          <w:rFonts w:ascii="Times New Roman" w:hAnsi="Times New Roman" w:cs="Times New Roman"/>
          <w:b/>
          <w:sz w:val="28"/>
          <w:szCs w:val="28"/>
        </w:rPr>
        <w:t>DISPAROS DE AVISOS E ALERTAS DE RISCO PELA DEFESA CIVIL EM CONFORMIDADE COM A LEI GERAL DE PROTEÇÃO DE DADOS PESSOAIS</w:t>
      </w:r>
    </w:p>
    <w:p w14:paraId="0D03A713" w14:textId="77777777" w:rsidR="001661CE" w:rsidRPr="001661CE" w:rsidRDefault="001661CE" w:rsidP="001661CE">
      <w:pPr>
        <w:spacing w:after="0" w:line="360" w:lineRule="auto"/>
        <w:ind w:hanging="2"/>
        <w:jc w:val="both"/>
        <w:rPr>
          <w:rFonts w:ascii="Times New Roman" w:hAnsi="Times New Roman" w:cs="Times New Roman"/>
          <w:sz w:val="24"/>
          <w:szCs w:val="24"/>
        </w:rPr>
      </w:pPr>
    </w:p>
    <w:p w14:paraId="602D3B59" w14:textId="77777777" w:rsidR="001661CE" w:rsidRPr="001661CE" w:rsidRDefault="001661CE" w:rsidP="001661CE">
      <w:pPr>
        <w:spacing w:after="0" w:line="360" w:lineRule="auto"/>
        <w:ind w:hanging="2"/>
        <w:jc w:val="both"/>
        <w:rPr>
          <w:rFonts w:ascii="Times New Roman" w:hAnsi="Times New Roman" w:cs="Times New Roman"/>
          <w:sz w:val="24"/>
          <w:szCs w:val="24"/>
        </w:rPr>
      </w:pPr>
    </w:p>
    <w:p w14:paraId="424AAF0E" w14:textId="77777777" w:rsidR="001661CE" w:rsidRPr="001661CE" w:rsidRDefault="001661CE" w:rsidP="001661CE">
      <w:pPr>
        <w:spacing w:after="0" w:line="360" w:lineRule="auto"/>
        <w:ind w:hanging="2"/>
        <w:jc w:val="both"/>
        <w:rPr>
          <w:rFonts w:ascii="Times New Roman" w:hAnsi="Times New Roman" w:cs="Times New Roman"/>
          <w:sz w:val="24"/>
          <w:szCs w:val="24"/>
        </w:rPr>
      </w:pPr>
    </w:p>
    <w:p w14:paraId="462A913D" w14:textId="77777777" w:rsidR="001661CE" w:rsidRPr="001661CE" w:rsidRDefault="001661CE" w:rsidP="001661CE">
      <w:pPr>
        <w:spacing w:after="0" w:line="360" w:lineRule="auto"/>
        <w:ind w:hanging="2"/>
        <w:jc w:val="both"/>
        <w:rPr>
          <w:rFonts w:ascii="Times New Roman" w:hAnsi="Times New Roman" w:cs="Times New Roman"/>
          <w:sz w:val="24"/>
          <w:szCs w:val="24"/>
        </w:rPr>
      </w:pPr>
    </w:p>
    <w:p w14:paraId="6A12B33D" w14:textId="77777777" w:rsidR="001661CE" w:rsidRPr="001661CE" w:rsidRDefault="001661CE" w:rsidP="001661CE">
      <w:pPr>
        <w:spacing w:after="0" w:line="360" w:lineRule="auto"/>
        <w:ind w:hanging="2"/>
        <w:jc w:val="center"/>
        <w:rPr>
          <w:rFonts w:ascii="Times New Roman" w:hAnsi="Times New Roman" w:cs="Times New Roman"/>
          <w:sz w:val="24"/>
          <w:szCs w:val="24"/>
        </w:rPr>
      </w:pPr>
    </w:p>
    <w:p w14:paraId="6A732272" w14:textId="77777777" w:rsidR="001661CE" w:rsidRPr="001661CE" w:rsidRDefault="001661CE" w:rsidP="001661CE">
      <w:pPr>
        <w:spacing w:after="0" w:line="360" w:lineRule="auto"/>
        <w:ind w:hanging="2"/>
        <w:jc w:val="center"/>
        <w:rPr>
          <w:rFonts w:ascii="Times New Roman" w:hAnsi="Times New Roman" w:cs="Times New Roman"/>
          <w:sz w:val="24"/>
          <w:szCs w:val="24"/>
        </w:rPr>
      </w:pPr>
    </w:p>
    <w:p w14:paraId="5DFD4FD8" w14:textId="77777777" w:rsidR="001661CE" w:rsidRPr="001661CE" w:rsidRDefault="001661CE" w:rsidP="001661CE">
      <w:pPr>
        <w:spacing w:after="0" w:line="360" w:lineRule="auto"/>
        <w:ind w:hanging="2"/>
        <w:jc w:val="center"/>
        <w:rPr>
          <w:rFonts w:ascii="Times New Roman" w:hAnsi="Times New Roman" w:cs="Times New Roman"/>
          <w:sz w:val="24"/>
          <w:szCs w:val="24"/>
        </w:rPr>
      </w:pPr>
    </w:p>
    <w:p w14:paraId="59ED08E7" w14:textId="77777777" w:rsidR="001661CE" w:rsidRPr="001661CE" w:rsidRDefault="001661CE" w:rsidP="001661CE">
      <w:pPr>
        <w:spacing w:after="0" w:line="360" w:lineRule="auto"/>
        <w:ind w:hanging="2"/>
        <w:jc w:val="center"/>
        <w:rPr>
          <w:rFonts w:ascii="Times New Roman" w:hAnsi="Times New Roman" w:cs="Times New Roman"/>
          <w:sz w:val="24"/>
          <w:szCs w:val="24"/>
        </w:rPr>
      </w:pPr>
    </w:p>
    <w:p w14:paraId="757B7449" w14:textId="77777777" w:rsidR="001661CE" w:rsidRPr="001661CE" w:rsidRDefault="001661CE" w:rsidP="001661CE">
      <w:pPr>
        <w:spacing w:after="0" w:line="360" w:lineRule="auto"/>
        <w:ind w:hanging="2"/>
        <w:jc w:val="center"/>
        <w:rPr>
          <w:rFonts w:ascii="Times New Roman" w:hAnsi="Times New Roman" w:cs="Times New Roman"/>
          <w:sz w:val="24"/>
          <w:szCs w:val="24"/>
        </w:rPr>
      </w:pPr>
    </w:p>
    <w:p w14:paraId="1C2903B7" w14:textId="77777777" w:rsidR="001661CE" w:rsidRPr="001661CE" w:rsidRDefault="001661CE" w:rsidP="001661CE">
      <w:pPr>
        <w:spacing w:after="0" w:line="360" w:lineRule="auto"/>
        <w:ind w:hanging="2"/>
        <w:jc w:val="center"/>
        <w:rPr>
          <w:rFonts w:ascii="Times New Roman" w:hAnsi="Times New Roman" w:cs="Times New Roman"/>
          <w:sz w:val="24"/>
          <w:szCs w:val="24"/>
        </w:rPr>
      </w:pPr>
    </w:p>
    <w:p w14:paraId="6C804C3C" w14:textId="77777777" w:rsidR="001661CE" w:rsidRPr="001661CE" w:rsidRDefault="001661CE" w:rsidP="001661CE">
      <w:pPr>
        <w:spacing w:after="0" w:line="360" w:lineRule="auto"/>
        <w:ind w:hanging="2"/>
        <w:jc w:val="center"/>
        <w:rPr>
          <w:rFonts w:ascii="Times New Roman" w:hAnsi="Times New Roman" w:cs="Times New Roman"/>
          <w:sz w:val="24"/>
          <w:szCs w:val="24"/>
        </w:rPr>
      </w:pPr>
    </w:p>
    <w:p w14:paraId="10F981F3" w14:textId="77777777" w:rsidR="001661CE" w:rsidRPr="001661CE" w:rsidRDefault="001661CE" w:rsidP="001661CE">
      <w:pPr>
        <w:spacing w:after="0" w:line="360" w:lineRule="auto"/>
        <w:ind w:hanging="2"/>
        <w:jc w:val="center"/>
        <w:rPr>
          <w:rFonts w:ascii="Times New Roman" w:hAnsi="Times New Roman" w:cs="Times New Roman"/>
          <w:sz w:val="24"/>
          <w:szCs w:val="24"/>
        </w:rPr>
      </w:pPr>
    </w:p>
    <w:p w14:paraId="4EFB0D56" w14:textId="77777777" w:rsidR="001661CE" w:rsidRPr="001661CE" w:rsidRDefault="001661CE" w:rsidP="001661CE">
      <w:pPr>
        <w:spacing w:after="0" w:line="360" w:lineRule="auto"/>
        <w:ind w:hanging="2"/>
        <w:jc w:val="center"/>
        <w:rPr>
          <w:rFonts w:ascii="Times New Roman" w:hAnsi="Times New Roman" w:cs="Times New Roman"/>
          <w:sz w:val="24"/>
          <w:szCs w:val="24"/>
        </w:rPr>
      </w:pPr>
    </w:p>
    <w:p w14:paraId="103B6FB7" w14:textId="77777777" w:rsidR="001661CE" w:rsidRPr="001661CE" w:rsidRDefault="001661CE" w:rsidP="001661CE">
      <w:pPr>
        <w:spacing w:after="0" w:line="360" w:lineRule="auto"/>
        <w:ind w:hanging="2"/>
        <w:jc w:val="center"/>
        <w:rPr>
          <w:rFonts w:ascii="Times New Roman" w:hAnsi="Times New Roman" w:cs="Times New Roman"/>
          <w:sz w:val="24"/>
          <w:szCs w:val="24"/>
        </w:rPr>
      </w:pPr>
    </w:p>
    <w:p w14:paraId="5339804B" w14:textId="77777777" w:rsidR="001661CE" w:rsidRPr="001661CE" w:rsidRDefault="001661CE" w:rsidP="001661CE">
      <w:pPr>
        <w:spacing w:after="0" w:line="360" w:lineRule="auto"/>
        <w:ind w:hanging="2"/>
        <w:jc w:val="center"/>
        <w:rPr>
          <w:rFonts w:ascii="Times New Roman" w:hAnsi="Times New Roman" w:cs="Times New Roman"/>
          <w:sz w:val="24"/>
          <w:szCs w:val="24"/>
        </w:rPr>
      </w:pPr>
      <w:r>
        <w:rPr>
          <w:rFonts w:ascii="Times New Roman" w:hAnsi="Times New Roman" w:cs="Times New Roman"/>
          <w:b/>
          <w:sz w:val="24"/>
          <w:szCs w:val="24"/>
        </w:rPr>
        <w:t>Porto Alegre</w:t>
      </w:r>
      <w:r w:rsidRPr="001661CE">
        <w:rPr>
          <w:rFonts w:ascii="Times New Roman" w:hAnsi="Times New Roman" w:cs="Times New Roman"/>
          <w:b/>
          <w:sz w:val="24"/>
          <w:szCs w:val="24"/>
        </w:rPr>
        <w:t>/</w:t>
      </w:r>
      <w:r>
        <w:rPr>
          <w:rFonts w:ascii="Times New Roman" w:hAnsi="Times New Roman" w:cs="Times New Roman"/>
          <w:b/>
          <w:sz w:val="24"/>
          <w:szCs w:val="24"/>
        </w:rPr>
        <w:t>RS</w:t>
      </w:r>
    </w:p>
    <w:p w14:paraId="5FFB9BA7" w14:textId="77777777" w:rsidR="001661CE" w:rsidRDefault="001661CE" w:rsidP="001661CE">
      <w:pPr>
        <w:spacing w:after="0" w:line="360" w:lineRule="auto"/>
        <w:ind w:hanging="2"/>
        <w:jc w:val="center"/>
        <w:rPr>
          <w:rFonts w:ascii="Times New Roman" w:hAnsi="Times New Roman" w:cs="Times New Roman"/>
          <w:b/>
          <w:sz w:val="24"/>
          <w:szCs w:val="24"/>
        </w:rPr>
      </w:pPr>
      <w:r w:rsidRPr="001661CE">
        <w:rPr>
          <w:rFonts w:ascii="Times New Roman" w:hAnsi="Times New Roman" w:cs="Times New Roman"/>
          <w:b/>
          <w:sz w:val="24"/>
          <w:szCs w:val="24"/>
        </w:rPr>
        <w:t>202</w:t>
      </w:r>
      <w:r>
        <w:rPr>
          <w:rFonts w:ascii="Times New Roman" w:hAnsi="Times New Roman" w:cs="Times New Roman"/>
          <w:b/>
          <w:sz w:val="24"/>
          <w:szCs w:val="24"/>
        </w:rPr>
        <w:t>3</w:t>
      </w:r>
    </w:p>
    <w:p w14:paraId="57663E08" w14:textId="77777777" w:rsidR="0014258B" w:rsidRPr="001661CE" w:rsidRDefault="0014258B" w:rsidP="0014258B">
      <w:pPr>
        <w:spacing w:after="0" w:line="360" w:lineRule="auto"/>
        <w:ind w:hanging="2"/>
        <w:jc w:val="center"/>
        <w:rPr>
          <w:rFonts w:ascii="Times New Roman" w:hAnsi="Times New Roman" w:cs="Times New Roman"/>
          <w:sz w:val="28"/>
          <w:szCs w:val="28"/>
        </w:rPr>
      </w:pPr>
      <w:r>
        <w:rPr>
          <w:rFonts w:ascii="Times New Roman" w:hAnsi="Times New Roman" w:cs="Times New Roman"/>
          <w:b/>
          <w:sz w:val="28"/>
          <w:szCs w:val="28"/>
        </w:rPr>
        <w:lastRenderedPageBreak/>
        <w:t>DISPAROS DE AVISOS E ALERTAS DE RISCO PELA DEFESA CIVIL EM CONFORMIDADE COM A LEI GERAL DE PROTEÇÃO DE DADOS PESSOAIS</w:t>
      </w:r>
    </w:p>
    <w:p w14:paraId="528F50C6" w14:textId="77777777" w:rsidR="001661CE" w:rsidRPr="001661CE" w:rsidRDefault="001661CE" w:rsidP="001661CE">
      <w:pPr>
        <w:spacing w:after="0" w:line="360" w:lineRule="auto"/>
        <w:ind w:hanging="2"/>
        <w:jc w:val="center"/>
        <w:rPr>
          <w:rFonts w:ascii="Times New Roman" w:hAnsi="Times New Roman" w:cs="Times New Roman"/>
          <w:sz w:val="24"/>
          <w:szCs w:val="24"/>
        </w:rPr>
      </w:pPr>
    </w:p>
    <w:p w14:paraId="5F1AA67A" w14:textId="77777777" w:rsidR="001661CE" w:rsidRPr="001661CE" w:rsidRDefault="001661CE" w:rsidP="001661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hanging="2"/>
        <w:rPr>
          <w:rFonts w:ascii="Times New Roman" w:hAnsi="Times New Roman" w:cs="Times New Roman"/>
          <w:sz w:val="24"/>
          <w:szCs w:val="24"/>
        </w:rPr>
      </w:pPr>
      <w:r w:rsidRPr="001661CE">
        <w:rPr>
          <w:rFonts w:ascii="Times New Roman" w:hAnsi="Times New Roman" w:cs="Times New Roman"/>
          <w:b/>
          <w:sz w:val="24"/>
          <w:szCs w:val="24"/>
        </w:rPr>
        <w:t>RESUMO</w:t>
      </w:r>
    </w:p>
    <w:p w14:paraId="4897D32B" w14:textId="7F1088CF" w:rsidR="001661CE" w:rsidRPr="001661CE" w:rsidRDefault="005004F5" w:rsidP="00657240">
      <w:pPr>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A"/>
          <w:kern w:val="0"/>
          <w:sz w:val="24"/>
          <w:szCs w:val="24"/>
          <w:lang w:eastAsia="pt-BR"/>
          <w14:ligatures w14:val="none"/>
        </w:rPr>
        <w:t xml:space="preserve">Analisa-se a </w:t>
      </w:r>
      <w:r w:rsidR="00F92952" w:rsidRPr="001661CE">
        <w:rPr>
          <w:rFonts w:ascii="Times New Roman" w:eastAsia="Times New Roman" w:hAnsi="Times New Roman" w:cs="Times New Roman"/>
          <w:color w:val="00000A"/>
          <w:kern w:val="0"/>
          <w:sz w:val="24"/>
          <w:szCs w:val="24"/>
          <w:lang w:eastAsia="pt-BR"/>
          <w14:ligatures w14:val="none"/>
        </w:rPr>
        <w:t>possibilidade</w:t>
      </w:r>
      <w:r>
        <w:rPr>
          <w:rFonts w:ascii="Times New Roman" w:eastAsia="Times New Roman" w:hAnsi="Times New Roman" w:cs="Times New Roman"/>
          <w:color w:val="00000A"/>
          <w:kern w:val="0"/>
          <w:sz w:val="24"/>
          <w:szCs w:val="24"/>
          <w:lang w:eastAsia="pt-BR"/>
          <w14:ligatures w14:val="none"/>
        </w:rPr>
        <w:t xml:space="preserve"> jurídica de </w:t>
      </w:r>
      <w:r w:rsidR="00F92952" w:rsidRPr="001661CE">
        <w:rPr>
          <w:rFonts w:ascii="Times New Roman" w:eastAsia="Times New Roman" w:hAnsi="Times New Roman" w:cs="Times New Roman"/>
          <w:color w:val="00000A"/>
          <w:kern w:val="0"/>
          <w:sz w:val="24"/>
          <w:szCs w:val="24"/>
          <w:lang w:eastAsia="pt-BR"/>
          <w14:ligatures w14:val="none"/>
        </w:rPr>
        <w:t>disparo</w:t>
      </w:r>
      <w:r>
        <w:rPr>
          <w:rFonts w:ascii="Times New Roman" w:eastAsia="Times New Roman" w:hAnsi="Times New Roman" w:cs="Times New Roman"/>
          <w:color w:val="00000A"/>
          <w:kern w:val="0"/>
          <w:sz w:val="24"/>
          <w:szCs w:val="24"/>
          <w:lang w:eastAsia="pt-BR"/>
          <w14:ligatures w14:val="none"/>
        </w:rPr>
        <w:t xml:space="preserve">s </w:t>
      </w:r>
      <w:r w:rsidR="00F92952" w:rsidRPr="001661CE">
        <w:rPr>
          <w:rFonts w:ascii="Times New Roman" w:eastAsia="Times New Roman" w:hAnsi="Times New Roman" w:cs="Times New Roman"/>
          <w:color w:val="00000A"/>
          <w:kern w:val="0"/>
          <w:sz w:val="24"/>
          <w:szCs w:val="24"/>
          <w:lang w:eastAsia="pt-BR"/>
          <w14:ligatures w14:val="none"/>
        </w:rPr>
        <w:t>de avisos e alertas de risco</w:t>
      </w:r>
      <w:r>
        <w:rPr>
          <w:rFonts w:ascii="Times New Roman" w:eastAsia="Times New Roman" w:hAnsi="Times New Roman" w:cs="Times New Roman"/>
          <w:color w:val="00000A"/>
          <w:kern w:val="0"/>
          <w:sz w:val="24"/>
          <w:szCs w:val="24"/>
          <w:lang w:eastAsia="pt-BR"/>
          <w14:ligatures w14:val="none"/>
        </w:rPr>
        <w:t xml:space="preserve"> por órgãos d</w:t>
      </w:r>
      <w:r w:rsidR="00FD1CEB">
        <w:rPr>
          <w:rFonts w:ascii="Times New Roman" w:eastAsia="Times New Roman" w:hAnsi="Times New Roman" w:cs="Times New Roman"/>
          <w:color w:val="00000A"/>
          <w:kern w:val="0"/>
          <w:sz w:val="24"/>
          <w:szCs w:val="24"/>
          <w:lang w:eastAsia="pt-BR"/>
          <w14:ligatures w14:val="none"/>
        </w:rPr>
        <w:t>e proteção e</w:t>
      </w:r>
      <w:r>
        <w:rPr>
          <w:rFonts w:ascii="Times New Roman" w:eastAsia="Times New Roman" w:hAnsi="Times New Roman" w:cs="Times New Roman"/>
          <w:color w:val="00000A"/>
          <w:kern w:val="0"/>
          <w:sz w:val="24"/>
          <w:szCs w:val="24"/>
          <w:lang w:eastAsia="pt-BR"/>
          <w14:ligatures w14:val="none"/>
        </w:rPr>
        <w:t xml:space="preserve"> defesa civil </w:t>
      </w:r>
      <w:r w:rsidR="00F92952" w:rsidRPr="001661CE">
        <w:rPr>
          <w:rFonts w:ascii="Times New Roman" w:eastAsia="Times New Roman" w:hAnsi="Times New Roman" w:cs="Times New Roman"/>
          <w:color w:val="00000A"/>
          <w:kern w:val="0"/>
          <w:sz w:val="24"/>
          <w:szCs w:val="24"/>
          <w:lang w:eastAsia="pt-BR"/>
          <w14:ligatures w14:val="none"/>
        </w:rPr>
        <w:t>para a população residente em áreas</w:t>
      </w:r>
      <w:r>
        <w:rPr>
          <w:rFonts w:ascii="Times New Roman" w:eastAsia="Times New Roman" w:hAnsi="Times New Roman" w:cs="Times New Roman"/>
          <w:color w:val="00000A"/>
          <w:kern w:val="0"/>
          <w:sz w:val="24"/>
          <w:szCs w:val="24"/>
          <w:lang w:eastAsia="pt-BR"/>
          <w14:ligatures w14:val="none"/>
        </w:rPr>
        <w:t xml:space="preserve"> sob risco de desastres</w:t>
      </w:r>
      <w:r w:rsidR="00F92952" w:rsidRPr="001661CE">
        <w:rPr>
          <w:rFonts w:ascii="Times New Roman" w:eastAsia="Times New Roman" w:hAnsi="Times New Roman" w:cs="Times New Roman"/>
          <w:color w:val="00000A"/>
          <w:kern w:val="0"/>
          <w:sz w:val="24"/>
          <w:szCs w:val="24"/>
          <w:lang w:eastAsia="pt-BR"/>
          <w14:ligatures w14:val="none"/>
        </w:rPr>
        <w:t>, independentemente d</w:t>
      </w:r>
      <w:r w:rsidR="00FD1CEB">
        <w:rPr>
          <w:rFonts w:ascii="Times New Roman" w:eastAsia="Times New Roman" w:hAnsi="Times New Roman" w:cs="Times New Roman"/>
          <w:color w:val="00000A"/>
          <w:kern w:val="0"/>
          <w:sz w:val="24"/>
          <w:szCs w:val="24"/>
          <w:lang w:eastAsia="pt-BR"/>
          <w14:ligatures w14:val="none"/>
        </w:rPr>
        <w:t>a exigência de</w:t>
      </w:r>
      <w:r w:rsidR="00F92952" w:rsidRPr="001661CE">
        <w:rPr>
          <w:rFonts w:ascii="Times New Roman" w:eastAsia="Times New Roman" w:hAnsi="Times New Roman" w:cs="Times New Roman"/>
          <w:color w:val="00000A"/>
          <w:kern w:val="0"/>
          <w:sz w:val="24"/>
          <w:szCs w:val="24"/>
          <w:lang w:eastAsia="pt-BR"/>
          <w14:ligatures w14:val="none"/>
        </w:rPr>
        <w:t xml:space="preserve"> prévia solicitação específica ou consentimento do </w:t>
      </w:r>
      <w:r w:rsidR="00FD1CEB">
        <w:rPr>
          <w:rFonts w:ascii="Times New Roman" w:eastAsia="Times New Roman" w:hAnsi="Times New Roman" w:cs="Times New Roman"/>
          <w:color w:val="00000A"/>
          <w:kern w:val="0"/>
          <w:sz w:val="24"/>
          <w:szCs w:val="24"/>
          <w:lang w:eastAsia="pt-BR"/>
          <w14:ligatures w14:val="none"/>
        </w:rPr>
        <w:t xml:space="preserve">titular dos dados pessoais. </w:t>
      </w:r>
      <w:r w:rsidR="00657240">
        <w:rPr>
          <w:rFonts w:ascii="Times New Roman" w:eastAsia="Times New Roman" w:hAnsi="Times New Roman" w:cs="Times New Roman"/>
          <w:color w:val="00000A"/>
          <w:kern w:val="0"/>
          <w:sz w:val="24"/>
          <w:szCs w:val="24"/>
          <w:lang w:eastAsia="pt-BR"/>
          <w14:ligatures w14:val="none"/>
        </w:rPr>
        <w:t>Além do que, indicam-se alternativas ao gestor público para implementação de um serviço de difusão de alertas mais efetivo e eficiente, seja mediante o compartilhamento de dados pessoais com a entidade responsável pelas soluções em tecnologia da informação e comunicação para o ente público, seja mediante a contratação de prestadores</w:t>
      </w:r>
      <w:r w:rsidR="005921AA">
        <w:rPr>
          <w:rFonts w:ascii="Times New Roman" w:eastAsia="Times New Roman" w:hAnsi="Times New Roman" w:cs="Times New Roman"/>
          <w:color w:val="00000A"/>
          <w:kern w:val="0"/>
          <w:sz w:val="24"/>
          <w:szCs w:val="24"/>
          <w:lang w:eastAsia="pt-BR"/>
          <w14:ligatures w14:val="none"/>
        </w:rPr>
        <w:t xml:space="preserve"> especializados em</w:t>
      </w:r>
      <w:r w:rsidR="00657240">
        <w:rPr>
          <w:rFonts w:ascii="Times New Roman" w:eastAsia="Times New Roman" w:hAnsi="Times New Roman" w:cs="Times New Roman"/>
          <w:color w:val="00000A"/>
          <w:kern w:val="0"/>
          <w:sz w:val="24"/>
          <w:szCs w:val="24"/>
          <w:lang w:eastAsia="pt-BR"/>
          <w14:ligatures w14:val="none"/>
        </w:rPr>
        <w:t xml:space="preserve"> serviços de mensageria</w:t>
      </w:r>
      <w:r w:rsidR="001661CE" w:rsidRPr="001661CE">
        <w:rPr>
          <w:rFonts w:ascii="Times New Roman" w:hAnsi="Times New Roman" w:cs="Times New Roman"/>
          <w:sz w:val="24"/>
          <w:szCs w:val="24"/>
        </w:rPr>
        <w:t xml:space="preserve">. </w:t>
      </w:r>
    </w:p>
    <w:p w14:paraId="038CEDAB" w14:textId="77777777" w:rsidR="001661CE" w:rsidRPr="001661CE" w:rsidRDefault="001661CE" w:rsidP="001661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hanging="2"/>
        <w:jc w:val="both"/>
        <w:rPr>
          <w:rFonts w:ascii="Times New Roman" w:hAnsi="Times New Roman" w:cs="Times New Roman"/>
          <w:b/>
          <w:sz w:val="24"/>
          <w:szCs w:val="24"/>
        </w:rPr>
      </w:pPr>
    </w:p>
    <w:p w14:paraId="508672D1" w14:textId="153788C5" w:rsidR="001661CE" w:rsidRPr="001661CE" w:rsidRDefault="001661CE" w:rsidP="001661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hanging="2"/>
        <w:jc w:val="both"/>
        <w:rPr>
          <w:rFonts w:ascii="Times New Roman" w:hAnsi="Times New Roman" w:cs="Times New Roman"/>
          <w:sz w:val="24"/>
          <w:szCs w:val="24"/>
        </w:rPr>
      </w:pPr>
      <w:r w:rsidRPr="001661CE">
        <w:rPr>
          <w:rFonts w:ascii="Times New Roman" w:hAnsi="Times New Roman" w:cs="Times New Roman"/>
          <w:b/>
          <w:sz w:val="24"/>
          <w:szCs w:val="24"/>
        </w:rPr>
        <w:t xml:space="preserve">Palavras-chave: </w:t>
      </w:r>
      <w:r w:rsidR="004B410B">
        <w:rPr>
          <w:rFonts w:ascii="Times New Roman" w:hAnsi="Times New Roman" w:cs="Times New Roman"/>
          <w:sz w:val="24"/>
          <w:szCs w:val="24"/>
        </w:rPr>
        <w:t xml:space="preserve">Proteção de dados. </w:t>
      </w:r>
      <w:r w:rsidR="00DC5745">
        <w:rPr>
          <w:rFonts w:ascii="Times New Roman" w:hAnsi="Times New Roman" w:cs="Times New Roman"/>
          <w:sz w:val="24"/>
          <w:szCs w:val="24"/>
        </w:rPr>
        <w:t>Defesa Civil. Política</w:t>
      </w:r>
      <w:r w:rsidR="00DC5745" w:rsidRPr="001661CE">
        <w:rPr>
          <w:rFonts w:ascii="Times New Roman" w:hAnsi="Times New Roman" w:cs="Times New Roman"/>
          <w:sz w:val="24"/>
          <w:szCs w:val="24"/>
        </w:rPr>
        <w:t xml:space="preserve"> Pública.</w:t>
      </w:r>
      <w:r w:rsidR="00DC5745">
        <w:rPr>
          <w:rFonts w:ascii="Times New Roman" w:hAnsi="Times New Roman" w:cs="Times New Roman"/>
          <w:sz w:val="24"/>
          <w:szCs w:val="24"/>
        </w:rPr>
        <w:t xml:space="preserve"> </w:t>
      </w:r>
      <w:r w:rsidR="004B410B">
        <w:rPr>
          <w:rFonts w:ascii="Times New Roman" w:hAnsi="Times New Roman" w:cs="Times New Roman"/>
          <w:sz w:val="24"/>
          <w:szCs w:val="24"/>
        </w:rPr>
        <w:t xml:space="preserve">Consentimento. </w:t>
      </w:r>
    </w:p>
    <w:p w14:paraId="50EF9085" w14:textId="77777777" w:rsidR="001661CE" w:rsidRPr="001661CE" w:rsidRDefault="001661CE" w:rsidP="001661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hanging="2"/>
        <w:jc w:val="both"/>
        <w:rPr>
          <w:rFonts w:ascii="Times New Roman" w:hAnsi="Times New Roman" w:cs="Times New Roman"/>
          <w:sz w:val="24"/>
          <w:szCs w:val="24"/>
        </w:rPr>
      </w:pPr>
    </w:p>
    <w:p w14:paraId="11881AEE" w14:textId="0B81BAC6" w:rsidR="001661CE" w:rsidRPr="001661CE" w:rsidRDefault="001661CE" w:rsidP="001661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hanging="2"/>
        <w:jc w:val="both"/>
        <w:rPr>
          <w:rFonts w:ascii="Times New Roman" w:hAnsi="Times New Roman" w:cs="Times New Roman"/>
          <w:sz w:val="24"/>
          <w:szCs w:val="24"/>
        </w:rPr>
      </w:pPr>
      <w:r w:rsidRPr="001661CE">
        <w:rPr>
          <w:rFonts w:ascii="Times New Roman" w:hAnsi="Times New Roman" w:cs="Times New Roman"/>
          <w:b/>
          <w:sz w:val="24"/>
          <w:szCs w:val="24"/>
        </w:rPr>
        <w:t xml:space="preserve">INTRODUÇÃO </w:t>
      </w:r>
    </w:p>
    <w:p w14:paraId="2D7DE36B" w14:textId="77777777" w:rsidR="001661CE" w:rsidRPr="001661CE" w:rsidRDefault="001661CE" w:rsidP="001661CE">
      <w:pPr>
        <w:spacing w:after="0" w:line="360" w:lineRule="auto"/>
        <w:jc w:val="both"/>
        <w:rPr>
          <w:rFonts w:ascii="Times New Roman" w:eastAsia="Times New Roman" w:hAnsi="Times New Roman" w:cs="Times New Roman"/>
          <w:color w:val="00000A"/>
          <w:kern w:val="0"/>
          <w:sz w:val="24"/>
          <w:szCs w:val="24"/>
          <w:lang w:eastAsia="pt-BR"/>
          <w14:ligatures w14:val="none"/>
        </w:rPr>
      </w:pPr>
    </w:p>
    <w:p w14:paraId="518A5A3C" w14:textId="521CF028" w:rsidR="001E396E" w:rsidRDefault="00387929" w:rsidP="00287F78">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A cada ano, consolida-se a percepção de que os desastres naturais ocorrem com uma recorrência maior. Não é por acaso que a imprensa internacional se refere ao atual estado de coisas</w:t>
      </w:r>
      <w:r w:rsidR="00D36F94">
        <w:rPr>
          <w:rFonts w:ascii="Times New Roman" w:eastAsia="Times New Roman" w:hAnsi="Times New Roman" w:cs="Times New Roman"/>
          <w:color w:val="00000A"/>
          <w:kern w:val="0"/>
          <w:sz w:val="24"/>
          <w:szCs w:val="24"/>
          <w:lang w:eastAsia="pt-BR"/>
          <w14:ligatures w14:val="none"/>
        </w:rPr>
        <w:t>,</w:t>
      </w:r>
      <w:r>
        <w:rPr>
          <w:rFonts w:ascii="Times New Roman" w:eastAsia="Times New Roman" w:hAnsi="Times New Roman" w:cs="Times New Roman"/>
          <w:color w:val="00000A"/>
          <w:kern w:val="0"/>
          <w:sz w:val="24"/>
          <w:szCs w:val="24"/>
          <w:lang w:eastAsia="pt-BR"/>
          <w14:ligatures w14:val="none"/>
        </w:rPr>
        <w:t xml:space="preserve"> permeado por furacões, inundações, ondas de calor, ciclones</w:t>
      </w:r>
      <w:r w:rsidR="00D36F94">
        <w:rPr>
          <w:rFonts w:ascii="Times New Roman" w:eastAsia="Times New Roman" w:hAnsi="Times New Roman" w:cs="Times New Roman"/>
          <w:color w:val="00000A"/>
          <w:kern w:val="0"/>
          <w:sz w:val="24"/>
          <w:szCs w:val="24"/>
          <w:lang w:eastAsia="pt-BR"/>
          <w14:ligatures w14:val="none"/>
        </w:rPr>
        <w:t>,</w:t>
      </w:r>
      <w:r>
        <w:rPr>
          <w:rFonts w:ascii="Times New Roman" w:eastAsia="Times New Roman" w:hAnsi="Times New Roman" w:cs="Times New Roman"/>
          <w:color w:val="00000A"/>
          <w:kern w:val="0"/>
          <w:sz w:val="24"/>
          <w:szCs w:val="24"/>
          <w:lang w:eastAsia="pt-BR"/>
          <w14:ligatures w14:val="none"/>
        </w:rPr>
        <w:t xml:space="preserve"> como o “novo normal”</w:t>
      </w:r>
      <w:r w:rsidR="00BC1F88">
        <w:rPr>
          <w:rFonts w:ascii="Times New Roman" w:eastAsia="Times New Roman" w:hAnsi="Times New Roman" w:cs="Times New Roman"/>
          <w:color w:val="00000A"/>
          <w:kern w:val="0"/>
          <w:sz w:val="24"/>
          <w:szCs w:val="24"/>
          <w:lang w:eastAsia="pt-BR"/>
          <w14:ligatures w14:val="none"/>
        </w:rPr>
        <w:t xml:space="preserve"> decorrente das mudanças climáticas</w:t>
      </w:r>
      <w:r>
        <w:rPr>
          <w:rStyle w:val="Refdenotaderodap"/>
          <w:rFonts w:ascii="Times New Roman" w:eastAsia="Times New Roman" w:hAnsi="Times New Roman" w:cs="Times New Roman"/>
          <w:color w:val="00000A"/>
          <w:kern w:val="0"/>
          <w:sz w:val="24"/>
          <w:szCs w:val="24"/>
          <w:lang w:eastAsia="pt-BR"/>
          <w14:ligatures w14:val="none"/>
        </w:rPr>
        <w:footnoteReference w:id="1"/>
      </w:r>
      <w:r>
        <w:rPr>
          <w:rFonts w:ascii="Times New Roman" w:eastAsia="Times New Roman" w:hAnsi="Times New Roman" w:cs="Times New Roman"/>
          <w:color w:val="00000A"/>
          <w:kern w:val="0"/>
          <w:sz w:val="24"/>
          <w:szCs w:val="24"/>
          <w:lang w:eastAsia="pt-BR"/>
          <w14:ligatures w14:val="none"/>
        </w:rPr>
        <w:t>. No Estado do Rio Grande do Sul,</w:t>
      </w:r>
      <w:r w:rsidR="00D36F94">
        <w:rPr>
          <w:rFonts w:ascii="Times New Roman" w:eastAsia="Times New Roman" w:hAnsi="Times New Roman" w:cs="Times New Roman"/>
          <w:color w:val="00000A"/>
          <w:kern w:val="0"/>
          <w:sz w:val="24"/>
          <w:szCs w:val="24"/>
          <w:lang w:eastAsia="pt-BR"/>
          <w14:ligatures w14:val="none"/>
        </w:rPr>
        <w:t xml:space="preserve"> por exemplo, ocorreram três ciclones</w:t>
      </w:r>
      <w:r>
        <w:rPr>
          <w:rFonts w:ascii="Times New Roman" w:eastAsia="Times New Roman" w:hAnsi="Times New Roman" w:cs="Times New Roman"/>
          <w:color w:val="00000A"/>
          <w:kern w:val="0"/>
          <w:sz w:val="24"/>
          <w:szCs w:val="24"/>
          <w:lang w:eastAsia="pt-BR"/>
          <w14:ligatures w14:val="none"/>
        </w:rPr>
        <w:t xml:space="preserve"> apenas no mês de</w:t>
      </w:r>
      <w:r w:rsidR="00D36F94">
        <w:rPr>
          <w:rFonts w:ascii="Times New Roman" w:eastAsia="Times New Roman" w:hAnsi="Times New Roman" w:cs="Times New Roman"/>
          <w:color w:val="00000A"/>
          <w:kern w:val="0"/>
          <w:sz w:val="24"/>
          <w:szCs w:val="24"/>
          <w:lang w:eastAsia="pt-BR"/>
          <w14:ligatures w14:val="none"/>
        </w:rPr>
        <w:t xml:space="preserve"> julho de 2023</w:t>
      </w:r>
      <w:r w:rsidR="00D36F94">
        <w:rPr>
          <w:rStyle w:val="Refdenotaderodap"/>
          <w:rFonts w:ascii="Times New Roman" w:eastAsia="Times New Roman" w:hAnsi="Times New Roman" w:cs="Times New Roman"/>
          <w:color w:val="00000A"/>
          <w:kern w:val="0"/>
          <w:sz w:val="24"/>
          <w:szCs w:val="24"/>
          <w:lang w:eastAsia="pt-BR"/>
          <w14:ligatures w14:val="none"/>
        </w:rPr>
        <w:footnoteReference w:id="2"/>
      </w:r>
      <w:r w:rsidR="00D36F94">
        <w:rPr>
          <w:rFonts w:ascii="Times New Roman" w:eastAsia="Times New Roman" w:hAnsi="Times New Roman" w:cs="Times New Roman"/>
          <w:color w:val="00000A"/>
          <w:kern w:val="0"/>
          <w:sz w:val="24"/>
          <w:szCs w:val="24"/>
          <w:lang w:eastAsia="pt-BR"/>
          <w14:ligatures w14:val="none"/>
        </w:rPr>
        <w:t xml:space="preserve">. Essa realidade impõe ao Poder Público a adoção de novas medidas administrativas e técnicas com vistas à prevenção ou mitigação de danos nas áreas que serão atingidas por intempéries climáticas, no que se destaca a busca por uma comunicação mais efetiva dos órgãos de defesa civil com </w:t>
      </w:r>
      <w:r w:rsidR="001E396E">
        <w:rPr>
          <w:rFonts w:ascii="Times New Roman" w:eastAsia="Times New Roman" w:hAnsi="Times New Roman" w:cs="Times New Roman"/>
          <w:color w:val="00000A"/>
          <w:kern w:val="0"/>
          <w:sz w:val="24"/>
          <w:szCs w:val="24"/>
          <w:lang w:eastAsia="pt-BR"/>
          <w14:ligatures w14:val="none"/>
        </w:rPr>
        <w:t>a população residente nas áreas de risco.</w:t>
      </w:r>
    </w:p>
    <w:p w14:paraId="43B48BE2" w14:textId="77777777" w:rsidR="001A0FC4" w:rsidRDefault="001E396E" w:rsidP="001A0FC4">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 xml:space="preserve">Os procedimentos para envio de alertas à população sobre a possibilidade de ocorrência de desastres encontram-se regulados na Portaria nº </w:t>
      </w:r>
      <w:r w:rsidR="00620B17">
        <w:rPr>
          <w:rFonts w:ascii="Times New Roman" w:eastAsia="Times New Roman" w:hAnsi="Times New Roman" w:cs="Times New Roman"/>
          <w:color w:val="00000A"/>
          <w:kern w:val="0"/>
          <w:sz w:val="24"/>
          <w:szCs w:val="24"/>
          <w:lang w:eastAsia="pt-BR"/>
          <w14:ligatures w14:val="none"/>
        </w:rPr>
        <w:t xml:space="preserve">2.216, de 4 de julho de 2023, </w:t>
      </w:r>
      <w:r>
        <w:rPr>
          <w:rFonts w:ascii="Times New Roman" w:eastAsia="Times New Roman" w:hAnsi="Times New Roman" w:cs="Times New Roman"/>
          <w:color w:val="00000A"/>
          <w:kern w:val="0"/>
          <w:sz w:val="24"/>
          <w:szCs w:val="24"/>
          <w:lang w:eastAsia="pt-BR"/>
          <w14:ligatures w14:val="none"/>
        </w:rPr>
        <w:t>do Ministério d</w:t>
      </w:r>
      <w:r w:rsidR="00620B17">
        <w:rPr>
          <w:rFonts w:ascii="Times New Roman" w:eastAsia="Times New Roman" w:hAnsi="Times New Roman" w:cs="Times New Roman"/>
          <w:color w:val="00000A"/>
          <w:kern w:val="0"/>
          <w:sz w:val="24"/>
          <w:szCs w:val="24"/>
          <w:lang w:eastAsia="pt-BR"/>
          <w14:ligatures w14:val="none"/>
        </w:rPr>
        <w:t>a Integração e d</w:t>
      </w:r>
      <w:r>
        <w:rPr>
          <w:rFonts w:ascii="Times New Roman" w:eastAsia="Times New Roman" w:hAnsi="Times New Roman" w:cs="Times New Roman"/>
          <w:color w:val="00000A"/>
          <w:kern w:val="0"/>
          <w:sz w:val="24"/>
          <w:szCs w:val="24"/>
          <w:lang w:eastAsia="pt-BR"/>
          <w14:ligatures w14:val="none"/>
        </w:rPr>
        <w:t>o Desenvolvimento Regional, na qual se confere aos órgãos de proteção e defesa civil dos municípios a competência para envio dos alertas</w:t>
      </w:r>
      <w:r w:rsidR="001A0FC4">
        <w:rPr>
          <w:rFonts w:ascii="Times New Roman" w:eastAsia="Times New Roman" w:hAnsi="Times New Roman" w:cs="Times New Roman"/>
          <w:color w:val="00000A"/>
          <w:kern w:val="0"/>
          <w:sz w:val="24"/>
          <w:szCs w:val="24"/>
          <w:lang w:eastAsia="pt-BR"/>
          <w14:ligatures w14:val="none"/>
        </w:rPr>
        <w:t xml:space="preserve">, sempre acompanhados de recomendações ou </w:t>
      </w:r>
      <w:r w:rsidR="001A0FC4">
        <w:rPr>
          <w:rFonts w:ascii="Times New Roman" w:eastAsia="Times New Roman" w:hAnsi="Times New Roman" w:cs="Times New Roman"/>
          <w:color w:val="00000A"/>
          <w:kern w:val="0"/>
          <w:sz w:val="24"/>
          <w:szCs w:val="24"/>
          <w:lang w:eastAsia="pt-BR"/>
          <w14:ligatures w14:val="none"/>
        </w:rPr>
        <w:lastRenderedPageBreak/>
        <w:t>ações emergenciais para a população em risco de desastre</w:t>
      </w:r>
      <w:r w:rsidR="00620B17">
        <w:rPr>
          <w:rFonts w:ascii="Times New Roman" w:eastAsia="Times New Roman" w:hAnsi="Times New Roman" w:cs="Times New Roman"/>
          <w:color w:val="00000A"/>
          <w:kern w:val="0"/>
          <w:sz w:val="24"/>
          <w:szCs w:val="24"/>
          <w:lang w:eastAsia="pt-BR"/>
          <w14:ligatures w14:val="none"/>
        </w:rPr>
        <w:t>, com vistas ao salvamento ou melhor atendimento dos prováveis atingidos</w:t>
      </w:r>
      <w:r>
        <w:rPr>
          <w:rFonts w:ascii="Times New Roman" w:eastAsia="Times New Roman" w:hAnsi="Times New Roman" w:cs="Times New Roman"/>
          <w:color w:val="00000A"/>
          <w:kern w:val="0"/>
          <w:sz w:val="24"/>
          <w:szCs w:val="24"/>
          <w:lang w:eastAsia="pt-BR"/>
          <w14:ligatures w14:val="none"/>
        </w:rPr>
        <w:t>.</w:t>
      </w:r>
    </w:p>
    <w:p w14:paraId="00674003" w14:textId="77777777" w:rsidR="001A0FC4" w:rsidRDefault="001E396E" w:rsidP="001A0FC4">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 xml:space="preserve">Residualmente, dispõe-se que os órgãos estaduais exercerão essa atribuição em caso de incapacidade dos municipais em razão da falta de estrutura operacional para operação do serviço adrede citado. Ademais, nas situações de impossibilidade de envio por parte dos órgãos estaduais e municipais, ou em caso de desastres excepcionais, o Centro Nacional de Gerenciamento de Riscos e Desastres poderá </w:t>
      </w:r>
      <w:r w:rsidR="001A0FC4">
        <w:rPr>
          <w:rFonts w:ascii="Times New Roman" w:eastAsia="Times New Roman" w:hAnsi="Times New Roman" w:cs="Times New Roman"/>
          <w:color w:val="00000A"/>
          <w:kern w:val="0"/>
          <w:sz w:val="24"/>
          <w:szCs w:val="24"/>
          <w:lang w:eastAsia="pt-BR"/>
          <w14:ligatures w14:val="none"/>
        </w:rPr>
        <w:t>endereçar</w:t>
      </w:r>
      <w:r>
        <w:rPr>
          <w:rFonts w:ascii="Times New Roman" w:eastAsia="Times New Roman" w:hAnsi="Times New Roman" w:cs="Times New Roman"/>
          <w:color w:val="00000A"/>
          <w:kern w:val="0"/>
          <w:sz w:val="24"/>
          <w:szCs w:val="24"/>
          <w:lang w:eastAsia="pt-BR"/>
          <w14:ligatures w14:val="none"/>
        </w:rPr>
        <w:t xml:space="preserve"> mensagens à população.</w:t>
      </w:r>
      <w:r w:rsidR="001A0FC4">
        <w:rPr>
          <w:rFonts w:ascii="Times New Roman" w:eastAsia="Times New Roman" w:hAnsi="Times New Roman" w:cs="Times New Roman"/>
          <w:color w:val="00000A"/>
          <w:kern w:val="0"/>
          <w:sz w:val="24"/>
          <w:szCs w:val="24"/>
          <w:lang w:eastAsia="pt-BR"/>
          <w14:ligatures w14:val="none"/>
        </w:rPr>
        <w:t xml:space="preserve"> Em todo caso, como instrumento para operacionalização desse serviço, a Secretaria Nacional de Proteção e Defesa Civil disponibiliza o sistema Interface de Divulgação de Alertas Públicos</w:t>
      </w:r>
      <w:r w:rsidR="00620B17">
        <w:rPr>
          <w:rFonts w:ascii="Times New Roman" w:eastAsia="Times New Roman" w:hAnsi="Times New Roman" w:cs="Times New Roman"/>
          <w:color w:val="00000A"/>
          <w:kern w:val="0"/>
          <w:sz w:val="24"/>
          <w:szCs w:val="24"/>
          <w:lang w:eastAsia="pt-BR"/>
          <w14:ligatures w14:val="none"/>
        </w:rPr>
        <w:t xml:space="preserve"> (IDAP)</w:t>
      </w:r>
      <w:r w:rsidR="001A0FC4">
        <w:rPr>
          <w:rFonts w:ascii="Times New Roman" w:eastAsia="Times New Roman" w:hAnsi="Times New Roman" w:cs="Times New Roman"/>
          <w:color w:val="00000A"/>
          <w:kern w:val="0"/>
          <w:sz w:val="24"/>
          <w:szCs w:val="24"/>
          <w:lang w:eastAsia="pt-BR"/>
          <w14:ligatures w14:val="none"/>
        </w:rPr>
        <w:t xml:space="preserve">, uma plataforma que pode ser utilizada para envios de alertas de desastres </w:t>
      </w:r>
      <w:r w:rsidR="00BF458A" w:rsidRPr="00BF458A">
        <w:rPr>
          <w:rFonts w:ascii="Times New Roman" w:eastAsia="Times New Roman" w:hAnsi="Times New Roman" w:cs="Times New Roman"/>
          <w:color w:val="00000A"/>
          <w:kern w:val="0"/>
          <w:sz w:val="24"/>
          <w:szCs w:val="24"/>
          <w:lang w:eastAsia="pt-BR"/>
          <w14:ligatures w14:val="none"/>
        </w:rPr>
        <w:t>em todos os meios disponíveis</w:t>
      </w:r>
      <w:r w:rsidR="00BF458A">
        <w:rPr>
          <w:rFonts w:ascii="Times New Roman" w:eastAsia="Times New Roman" w:hAnsi="Times New Roman" w:cs="Times New Roman"/>
          <w:color w:val="00000A"/>
          <w:kern w:val="0"/>
          <w:sz w:val="24"/>
          <w:szCs w:val="24"/>
          <w:lang w:eastAsia="pt-BR"/>
          <w14:ligatures w14:val="none"/>
        </w:rPr>
        <w:t>, tais como SMS, WhatsApp</w:t>
      </w:r>
      <w:r w:rsidR="0005101F">
        <w:rPr>
          <w:rStyle w:val="Refdenotaderodap"/>
          <w:rFonts w:ascii="Times New Roman" w:eastAsia="Times New Roman" w:hAnsi="Times New Roman" w:cs="Times New Roman"/>
          <w:color w:val="00000A"/>
          <w:kern w:val="0"/>
          <w:sz w:val="24"/>
          <w:szCs w:val="24"/>
          <w:lang w:eastAsia="pt-BR"/>
          <w14:ligatures w14:val="none"/>
        </w:rPr>
        <w:footnoteReference w:id="3"/>
      </w:r>
      <w:r w:rsidR="00BF458A">
        <w:rPr>
          <w:rFonts w:ascii="Times New Roman" w:eastAsia="Times New Roman" w:hAnsi="Times New Roman" w:cs="Times New Roman"/>
          <w:color w:val="00000A"/>
          <w:kern w:val="0"/>
          <w:sz w:val="24"/>
          <w:szCs w:val="24"/>
          <w:lang w:eastAsia="pt-BR"/>
          <w14:ligatures w14:val="none"/>
        </w:rPr>
        <w:t xml:space="preserve">, </w:t>
      </w:r>
      <w:proofErr w:type="spellStart"/>
      <w:r w:rsidR="00BF458A">
        <w:rPr>
          <w:rFonts w:ascii="Times New Roman" w:eastAsia="Times New Roman" w:hAnsi="Times New Roman" w:cs="Times New Roman"/>
          <w:color w:val="00000A"/>
          <w:kern w:val="0"/>
          <w:sz w:val="24"/>
          <w:szCs w:val="24"/>
          <w:lang w:eastAsia="pt-BR"/>
          <w14:ligatures w14:val="none"/>
        </w:rPr>
        <w:t>Telegram</w:t>
      </w:r>
      <w:proofErr w:type="spellEnd"/>
      <w:r w:rsidR="00BF458A">
        <w:rPr>
          <w:rFonts w:ascii="Times New Roman" w:eastAsia="Times New Roman" w:hAnsi="Times New Roman" w:cs="Times New Roman"/>
          <w:color w:val="00000A"/>
          <w:kern w:val="0"/>
          <w:sz w:val="24"/>
          <w:szCs w:val="24"/>
          <w:lang w:eastAsia="pt-BR"/>
          <w14:ligatures w14:val="none"/>
        </w:rPr>
        <w:t xml:space="preserve">, </w:t>
      </w:r>
      <w:r w:rsidR="001A0FC4">
        <w:rPr>
          <w:rFonts w:ascii="Times New Roman" w:eastAsia="Times New Roman" w:hAnsi="Times New Roman" w:cs="Times New Roman"/>
          <w:color w:val="00000A"/>
          <w:kern w:val="0"/>
          <w:sz w:val="24"/>
          <w:szCs w:val="24"/>
          <w:lang w:eastAsia="pt-BR"/>
          <w14:ligatures w14:val="none"/>
        </w:rPr>
        <w:t>plataforma Avisos Públicos do Google</w:t>
      </w:r>
      <w:r w:rsidR="00BF458A">
        <w:rPr>
          <w:rFonts w:ascii="Times New Roman" w:eastAsia="Times New Roman" w:hAnsi="Times New Roman" w:cs="Times New Roman"/>
          <w:color w:val="00000A"/>
          <w:kern w:val="0"/>
          <w:sz w:val="24"/>
          <w:szCs w:val="24"/>
          <w:lang w:eastAsia="pt-BR"/>
          <w14:ligatures w14:val="none"/>
        </w:rPr>
        <w:t xml:space="preserve"> e televisão por assinatura</w:t>
      </w:r>
      <w:r w:rsidR="001A0FC4">
        <w:rPr>
          <w:rFonts w:ascii="Times New Roman" w:eastAsia="Times New Roman" w:hAnsi="Times New Roman" w:cs="Times New Roman"/>
          <w:color w:val="00000A"/>
          <w:kern w:val="0"/>
          <w:sz w:val="24"/>
          <w:szCs w:val="24"/>
          <w:lang w:eastAsia="pt-BR"/>
          <w14:ligatures w14:val="none"/>
        </w:rPr>
        <w:t>.</w:t>
      </w:r>
    </w:p>
    <w:p w14:paraId="140F5D94" w14:textId="77777777" w:rsidR="00AD7A28" w:rsidRDefault="00BF458A" w:rsidP="001A0FC4">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 xml:space="preserve">No entanto, a plataforma de </w:t>
      </w:r>
      <w:r w:rsidR="00AD7A28">
        <w:rPr>
          <w:rFonts w:ascii="Times New Roman" w:eastAsia="Times New Roman" w:hAnsi="Times New Roman" w:cs="Times New Roman"/>
          <w:color w:val="00000A"/>
          <w:kern w:val="0"/>
          <w:sz w:val="24"/>
          <w:szCs w:val="24"/>
          <w:lang w:eastAsia="pt-BR"/>
          <w14:ligatures w14:val="none"/>
        </w:rPr>
        <w:t xml:space="preserve">difusão de </w:t>
      </w:r>
      <w:r>
        <w:rPr>
          <w:rFonts w:ascii="Times New Roman" w:eastAsia="Times New Roman" w:hAnsi="Times New Roman" w:cs="Times New Roman"/>
          <w:color w:val="00000A"/>
          <w:kern w:val="0"/>
          <w:sz w:val="24"/>
          <w:szCs w:val="24"/>
          <w:lang w:eastAsia="pt-BR"/>
          <w14:ligatures w14:val="none"/>
        </w:rPr>
        <w:t>alertas públicos tem</w:t>
      </w:r>
      <w:r w:rsidR="0008717B">
        <w:rPr>
          <w:rFonts w:ascii="Times New Roman" w:eastAsia="Times New Roman" w:hAnsi="Times New Roman" w:cs="Times New Roman"/>
          <w:color w:val="00000A"/>
          <w:kern w:val="0"/>
          <w:sz w:val="24"/>
          <w:szCs w:val="24"/>
          <w:lang w:eastAsia="pt-BR"/>
          <w14:ligatures w14:val="none"/>
        </w:rPr>
        <w:t xml:space="preserve"> tido</w:t>
      </w:r>
      <w:r>
        <w:rPr>
          <w:rFonts w:ascii="Times New Roman" w:eastAsia="Times New Roman" w:hAnsi="Times New Roman" w:cs="Times New Roman"/>
          <w:color w:val="00000A"/>
          <w:kern w:val="0"/>
          <w:sz w:val="24"/>
          <w:szCs w:val="24"/>
          <w:lang w:eastAsia="pt-BR"/>
          <w14:ligatures w14:val="none"/>
        </w:rPr>
        <w:t xml:space="preserve"> baixo alcance</w:t>
      </w:r>
      <w:r w:rsidR="0008717B">
        <w:rPr>
          <w:rFonts w:ascii="Times New Roman" w:eastAsia="Times New Roman" w:hAnsi="Times New Roman" w:cs="Times New Roman"/>
          <w:color w:val="00000A"/>
          <w:kern w:val="0"/>
          <w:sz w:val="24"/>
          <w:szCs w:val="24"/>
          <w:lang w:eastAsia="pt-BR"/>
          <w14:ligatures w14:val="none"/>
        </w:rPr>
        <w:t>, conforme conclusão d</w:t>
      </w:r>
      <w:r w:rsidR="00AD7A28">
        <w:rPr>
          <w:rFonts w:ascii="Times New Roman" w:eastAsia="Times New Roman" w:hAnsi="Times New Roman" w:cs="Times New Roman"/>
          <w:color w:val="00000A"/>
          <w:kern w:val="0"/>
          <w:sz w:val="24"/>
          <w:szCs w:val="24"/>
          <w:lang w:eastAsia="pt-BR"/>
          <w14:ligatures w14:val="none"/>
        </w:rPr>
        <w:t>a equipe técnica d</w:t>
      </w:r>
      <w:r w:rsidR="0008717B">
        <w:rPr>
          <w:rFonts w:ascii="Times New Roman" w:eastAsia="Times New Roman" w:hAnsi="Times New Roman" w:cs="Times New Roman"/>
          <w:color w:val="00000A"/>
          <w:kern w:val="0"/>
          <w:sz w:val="24"/>
          <w:szCs w:val="24"/>
          <w:lang w:eastAsia="pt-BR"/>
          <w14:ligatures w14:val="none"/>
        </w:rPr>
        <w:t>o Tribunal de Contas da União, que apontou entre as causas</w:t>
      </w:r>
      <w:r w:rsidR="00AD7A28">
        <w:rPr>
          <w:rFonts w:ascii="Times New Roman" w:eastAsia="Times New Roman" w:hAnsi="Times New Roman" w:cs="Times New Roman"/>
          <w:color w:val="00000A"/>
          <w:kern w:val="0"/>
          <w:sz w:val="24"/>
          <w:szCs w:val="24"/>
          <w:lang w:eastAsia="pt-BR"/>
          <w14:ligatures w14:val="none"/>
        </w:rPr>
        <w:t xml:space="preserve"> o pequeno percentual da população previamente cadastrada na plataforma, sendo tal circunstância um obstáculo para a adoção de medidas preparativas para o resguardo dos mais vulneráveis.</w:t>
      </w:r>
    </w:p>
    <w:p w14:paraId="15714933" w14:textId="7E3BAB3B" w:rsidR="00771B24" w:rsidRDefault="00AD7A28" w:rsidP="001A0FC4">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Nesse contexto, mostra-se de significativa relevância</w:t>
      </w:r>
      <w:r w:rsidR="00815612">
        <w:rPr>
          <w:rFonts w:ascii="Times New Roman" w:eastAsia="Times New Roman" w:hAnsi="Times New Roman" w:cs="Times New Roman"/>
          <w:color w:val="00000A"/>
          <w:kern w:val="0"/>
          <w:sz w:val="24"/>
          <w:szCs w:val="24"/>
          <w:lang w:eastAsia="pt-BR"/>
          <w14:ligatures w14:val="none"/>
        </w:rPr>
        <w:t>, como problema de pesquisa,</w:t>
      </w:r>
      <w:r>
        <w:rPr>
          <w:rFonts w:ascii="Times New Roman" w:eastAsia="Times New Roman" w:hAnsi="Times New Roman" w:cs="Times New Roman"/>
          <w:color w:val="00000A"/>
          <w:kern w:val="0"/>
          <w:sz w:val="24"/>
          <w:szCs w:val="24"/>
          <w:lang w:eastAsia="pt-BR"/>
          <w14:ligatures w14:val="none"/>
        </w:rPr>
        <w:t xml:space="preserve"> a discussão sobre a possibilidade jurídica de órgãos de proteção e defesa civil diligenciarem para que haja disparos de alertas em massa para a população em risco, independentemente de prévio cadastramento voluntário para esse serviço, tendo em conta a necessidade premente de redução dos danos humanos ocasionados por desastres naturais cada vez mais intensos e recorrentes</w:t>
      </w:r>
      <w:r w:rsidR="00771B24">
        <w:rPr>
          <w:rFonts w:ascii="Times New Roman" w:eastAsia="Times New Roman" w:hAnsi="Times New Roman" w:cs="Times New Roman"/>
          <w:color w:val="00000A"/>
          <w:kern w:val="0"/>
          <w:sz w:val="24"/>
          <w:szCs w:val="24"/>
          <w:lang w:eastAsia="pt-BR"/>
          <w14:ligatures w14:val="none"/>
        </w:rPr>
        <w:t>.</w:t>
      </w:r>
    </w:p>
    <w:p w14:paraId="42C5B3E3" w14:textId="44A63A3D" w:rsidR="00DD05AE" w:rsidRDefault="0080123B" w:rsidP="001A0FC4">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 xml:space="preserve">Atualmente, </w:t>
      </w:r>
      <w:r w:rsidR="00815612">
        <w:rPr>
          <w:rFonts w:ascii="Times New Roman" w:eastAsia="Times New Roman" w:hAnsi="Times New Roman" w:cs="Times New Roman"/>
          <w:color w:val="00000A"/>
          <w:kern w:val="0"/>
          <w:sz w:val="24"/>
          <w:szCs w:val="24"/>
          <w:lang w:eastAsia="pt-BR"/>
          <w14:ligatures w14:val="none"/>
        </w:rPr>
        <w:t>aponta-se a</w:t>
      </w:r>
      <w:r w:rsidR="00771B24">
        <w:rPr>
          <w:rFonts w:ascii="Times New Roman" w:eastAsia="Times New Roman" w:hAnsi="Times New Roman" w:cs="Times New Roman"/>
          <w:color w:val="00000A"/>
          <w:kern w:val="0"/>
          <w:sz w:val="24"/>
          <w:szCs w:val="24"/>
          <w:lang w:eastAsia="pt-BR"/>
          <w14:ligatures w14:val="none"/>
        </w:rPr>
        <w:t xml:space="preserve"> Lei Geral de Proteção de Dados Pessoais (LGPD)</w:t>
      </w:r>
      <w:r w:rsidR="004641BE">
        <w:rPr>
          <w:rFonts w:ascii="Times New Roman" w:eastAsia="Times New Roman" w:hAnsi="Times New Roman" w:cs="Times New Roman"/>
          <w:color w:val="00000A"/>
          <w:kern w:val="0"/>
          <w:sz w:val="24"/>
          <w:szCs w:val="24"/>
          <w:lang w:eastAsia="pt-BR"/>
          <w14:ligatures w14:val="none"/>
        </w:rPr>
        <w:t xml:space="preserve"> como um </w:t>
      </w:r>
      <w:r>
        <w:rPr>
          <w:rFonts w:ascii="Times New Roman" w:eastAsia="Times New Roman" w:hAnsi="Times New Roman" w:cs="Times New Roman"/>
          <w:color w:val="00000A"/>
          <w:kern w:val="0"/>
          <w:sz w:val="24"/>
          <w:szCs w:val="24"/>
          <w:lang w:eastAsia="pt-BR"/>
          <w14:ligatures w14:val="none"/>
        </w:rPr>
        <w:t xml:space="preserve">dos principais óbices para </w:t>
      </w:r>
      <w:r w:rsidR="004641BE">
        <w:rPr>
          <w:rFonts w:ascii="Times New Roman" w:eastAsia="Times New Roman" w:hAnsi="Times New Roman" w:cs="Times New Roman"/>
          <w:color w:val="00000A"/>
          <w:kern w:val="0"/>
          <w:sz w:val="24"/>
          <w:szCs w:val="24"/>
          <w:lang w:eastAsia="pt-BR"/>
          <w14:ligatures w14:val="none"/>
        </w:rPr>
        <w:t xml:space="preserve">a </w:t>
      </w:r>
      <w:r w:rsidR="00A02BAC">
        <w:rPr>
          <w:rFonts w:ascii="Times New Roman" w:eastAsia="Times New Roman" w:hAnsi="Times New Roman" w:cs="Times New Roman"/>
          <w:color w:val="00000A"/>
          <w:kern w:val="0"/>
          <w:sz w:val="24"/>
          <w:szCs w:val="24"/>
          <w:lang w:eastAsia="pt-BR"/>
          <w14:ligatures w14:val="none"/>
        </w:rPr>
        <w:t xml:space="preserve">difusão de alertas de desastres a partir de bancos de dados </w:t>
      </w:r>
      <w:r w:rsidR="007320DF">
        <w:rPr>
          <w:rFonts w:ascii="Times New Roman" w:eastAsia="Times New Roman" w:hAnsi="Times New Roman" w:cs="Times New Roman"/>
          <w:color w:val="00000A"/>
          <w:kern w:val="0"/>
          <w:sz w:val="24"/>
          <w:szCs w:val="24"/>
          <w:lang w:eastAsia="pt-BR"/>
          <w14:ligatures w14:val="none"/>
        </w:rPr>
        <w:t>geridos ou contratados pelo Estado</w:t>
      </w:r>
      <w:r w:rsidR="00815612">
        <w:rPr>
          <w:rFonts w:ascii="Times New Roman" w:eastAsia="Times New Roman" w:hAnsi="Times New Roman" w:cs="Times New Roman"/>
          <w:color w:val="00000A"/>
          <w:kern w:val="0"/>
          <w:sz w:val="24"/>
          <w:szCs w:val="24"/>
          <w:lang w:eastAsia="pt-BR"/>
          <w14:ligatures w14:val="none"/>
        </w:rPr>
        <w:t xml:space="preserve">, dado o </w:t>
      </w:r>
      <w:r w:rsidR="00077C9F">
        <w:rPr>
          <w:rFonts w:ascii="Times New Roman" w:eastAsia="Times New Roman" w:hAnsi="Times New Roman" w:cs="Times New Roman"/>
          <w:color w:val="00000A"/>
          <w:kern w:val="0"/>
          <w:sz w:val="24"/>
          <w:szCs w:val="24"/>
          <w:lang w:eastAsia="pt-BR"/>
          <w14:ligatures w14:val="none"/>
        </w:rPr>
        <w:t xml:space="preserve">imprescindível </w:t>
      </w:r>
      <w:r w:rsidR="00815612">
        <w:rPr>
          <w:rFonts w:ascii="Times New Roman" w:eastAsia="Times New Roman" w:hAnsi="Times New Roman" w:cs="Times New Roman"/>
          <w:color w:val="00000A"/>
          <w:kern w:val="0"/>
          <w:sz w:val="24"/>
          <w:szCs w:val="24"/>
          <w:lang w:eastAsia="pt-BR"/>
          <w14:ligatures w14:val="none"/>
        </w:rPr>
        <w:t xml:space="preserve">tratamento de dados pessoais como </w:t>
      </w:r>
      <w:r w:rsidR="00BD28BB">
        <w:rPr>
          <w:rFonts w:ascii="Times New Roman" w:eastAsia="Times New Roman" w:hAnsi="Times New Roman" w:cs="Times New Roman"/>
          <w:color w:val="00000A"/>
          <w:kern w:val="0"/>
          <w:sz w:val="24"/>
          <w:szCs w:val="24"/>
          <w:lang w:eastAsia="pt-BR"/>
          <w14:ligatures w14:val="none"/>
        </w:rPr>
        <w:t>local de residência, número de celular e e-mail</w:t>
      </w:r>
      <w:r w:rsidR="0013249E">
        <w:rPr>
          <w:rFonts w:ascii="Times New Roman" w:eastAsia="Times New Roman" w:hAnsi="Times New Roman" w:cs="Times New Roman"/>
          <w:color w:val="00000A"/>
          <w:kern w:val="0"/>
          <w:sz w:val="24"/>
          <w:szCs w:val="24"/>
          <w:lang w:eastAsia="pt-BR"/>
          <w14:ligatures w14:val="none"/>
        </w:rPr>
        <w:t>, abrindo espaço para</w:t>
      </w:r>
      <w:r w:rsidR="007C06A8">
        <w:rPr>
          <w:rFonts w:ascii="Times New Roman" w:eastAsia="Times New Roman" w:hAnsi="Times New Roman" w:cs="Times New Roman"/>
          <w:color w:val="00000A"/>
          <w:kern w:val="0"/>
          <w:sz w:val="24"/>
          <w:szCs w:val="24"/>
          <w:lang w:eastAsia="pt-BR"/>
          <w14:ligatures w14:val="none"/>
        </w:rPr>
        <w:t xml:space="preserve"> o direito fundamental</w:t>
      </w:r>
      <w:r w:rsidR="009626CA">
        <w:rPr>
          <w:rFonts w:ascii="Times New Roman" w:eastAsia="Times New Roman" w:hAnsi="Times New Roman" w:cs="Times New Roman"/>
          <w:color w:val="00000A"/>
          <w:kern w:val="0"/>
          <w:sz w:val="24"/>
          <w:szCs w:val="24"/>
          <w:lang w:eastAsia="pt-BR"/>
          <w14:ligatures w14:val="none"/>
        </w:rPr>
        <w:t xml:space="preserve"> autônomo</w:t>
      </w:r>
      <w:r w:rsidR="007C06A8">
        <w:rPr>
          <w:rFonts w:ascii="Times New Roman" w:eastAsia="Times New Roman" w:hAnsi="Times New Roman" w:cs="Times New Roman"/>
          <w:color w:val="00000A"/>
          <w:kern w:val="0"/>
          <w:sz w:val="24"/>
          <w:szCs w:val="24"/>
          <w:lang w:eastAsia="pt-BR"/>
          <w14:ligatures w14:val="none"/>
        </w:rPr>
        <w:t xml:space="preserve"> à </w:t>
      </w:r>
      <w:r w:rsidR="009626CA">
        <w:rPr>
          <w:rFonts w:ascii="Times New Roman" w:eastAsia="Times New Roman" w:hAnsi="Times New Roman" w:cs="Times New Roman"/>
          <w:color w:val="00000A"/>
          <w:kern w:val="0"/>
          <w:sz w:val="24"/>
          <w:szCs w:val="24"/>
          <w:lang w:eastAsia="pt-BR"/>
          <w14:ligatures w14:val="none"/>
        </w:rPr>
        <w:t>pro</w:t>
      </w:r>
      <w:r w:rsidR="000B5E77">
        <w:rPr>
          <w:rFonts w:ascii="Times New Roman" w:eastAsia="Times New Roman" w:hAnsi="Times New Roman" w:cs="Times New Roman"/>
          <w:color w:val="00000A"/>
          <w:kern w:val="0"/>
          <w:sz w:val="24"/>
          <w:szCs w:val="24"/>
          <w:lang w:eastAsia="pt-BR"/>
          <w14:ligatures w14:val="none"/>
        </w:rPr>
        <w:t>teção dos dados pessoais</w:t>
      </w:r>
      <w:r w:rsidR="000B5E77">
        <w:rPr>
          <w:rStyle w:val="Refdenotaderodap"/>
          <w:rFonts w:ascii="Times New Roman" w:eastAsia="Times New Roman" w:hAnsi="Times New Roman" w:cs="Times New Roman"/>
          <w:color w:val="00000A"/>
          <w:kern w:val="0"/>
          <w:sz w:val="24"/>
          <w:szCs w:val="24"/>
          <w:lang w:eastAsia="pt-BR"/>
          <w14:ligatures w14:val="none"/>
        </w:rPr>
        <w:footnoteReference w:id="4"/>
      </w:r>
      <w:r w:rsidR="000B5E77">
        <w:rPr>
          <w:rFonts w:ascii="Times New Roman" w:eastAsia="Times New Roman" w:hAnsi="Times New Roman" w:cs="Times New Roman"/>
          <w:color w:val="00000A"/>
          <w:kern w:val="0"/>
          <w:sz w:val="24"/>
          <w:szCs w:val="24"/>
          <w:lang w:eastAsia="pt-BR"/>
          <w14:ligatures w14:val="none"/>
        </w:rPr>
        <w:t xml:space="preserve">, que </w:t>
      </w:r>
      <w:r w:rsidR="00220084">
        <w:rPr>
          <w:rFonts w:ascii="Times New Roman" w:eastAsia="Times New Roman" w:hAnsi="Times New Roman" w:cs="Times New Roman"/>
          <w:color w:val="00000A"/>
          <w:kern w:val="0"/>
          <w:sz w:val="24"/>
          <w:szCs w:val="24"/>
          <w:lang w:eastAsia="pt-BR"/>
          <w14:ligatures w14:val="none"/>
        </w:rPr>
        <w:t>foi expressamente incluído no texto constitucional por força da Emenda Constitucional nº 115</w:t>
      </w:r>
      <w:r w:rsidR="001745D2">
        <w:rPr>
          <w:rFonts w:ascii="Times New Roman" w:eastAsia="Times New Roman" w:hAnsi="Times New Roman" w:cs="Times New Roman"/>
          <w:color w:val="00000A"/>
          <w:kern w:val="0"/>
          <w:sz w:val="24"/>
          <w:szCs w:val="24"/>
          <w:lang w:eastAsia="pt-BR"/>
          <w14:ligatures w14:val="none"/>
        </w:rPr>
        <w:t>, de 10 de fevereiro de 2022.</w:t>
      </w:r>
    </w:p>
    <w:p w14:paraId="4281A972" w14:textId="057B4BD9" w:rsidR="001C6443" w:rsidRDefault="007320DF" w:rsidP="005131C9">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 xml:space="preserve">Por conseguinte, para enfrentamento </w:t>
      </w:r>
      <w:r w:rsidR="00BD28BB">
        <w:rPr>
          <w:rFonts w:ascii="Times New Roman" w:eastAsia="Times New Roman" w:hAnsi="Times New Roman" w:cs="Times New Roman"/>
          <w:color w:val="00000A"/>
          <w:kern w:val="0"/>
          <w:sz w:val="24"/>
          <w:szCs w:val="24"/>
          <w:lang w:eastAsia="pt-BR"/>
          <w14:ligatures w14:val="none"/>
        </w:rPr>
        <w:t>do tema</w:t>
      </w:r>
      <w:r w:rsidR="00077C9F">
        <w:rPr>
          <w:rFonts w:ascii="Times New Roman" w:eastAsia="Times New Roman" w:hAnsi="Times New Roman" w:cs="Times New Roman"/>
          <w:color w:val="00000A"/>
          <w:kern w:val="0"/>
          <w:sz w:val="24"/>
          <w:szCs w:val="24"/>
          <w:lang w:eastAsia="pt-BR"/>
          <w14:ligatures w14:val="none"/>
        </w:rPr>
        <w:t xml:space="preserve"> ora proposto</w:t>
      </w:r>
      <w:r w:rsidR="00BD28BB">
        <w:rPr>
          <w:rFonts w:ascii="Times New Roman" w:eastAsia="Times New Roman" w:hAnsi="Times New Roman" w:cs="Times New Roman"/>
          <w:color w:val="00000A"/>
          <w:kern w:val="0"/>
          <w:sz w:val="24"/>
          <w:szCs w:val="24"/>
          <w:lang w:eastAsia="pt-BR"/>
          <w14:ligatures w14:val="none"/>
        </w:rPr>
        <w:t>, o artigo se</w:t>
      </w:r>
      <w:r w:rsidR="00077C9F">
        <w:rPr>
          <w:rFonts w:ascii="Times New Roman" w:eastAsia="Times New Roman" w:hAnsi="Times New Roman" w:cs="Times New Roman"/>
          <w:color w:val="00000A"/>
          <w:kern w:val="0"/>
          <w:sz w:val="24"/>
          <w:szCs w:val="24"/>
          <w:lang w:eastAsia="pt-BR"/>
          <w14:ligatures w14:val="none"/>
        </w:rPr>
        <w:t xml:space="preserve">rá estruturado da seguinte forma: </w:t>
      </w:r>
      <w:r w:rsidR="009B2BB3">
        <w:rPr>
          <w:rFonts w:ascii="Times New Roman" w:eastAsia="Times New Roman" w:hAnsi="Times New Roman" w:cs="Times New Roman"/>
          <w:color w:val="00000A"/>
          <w:kern w:val="0"/>
          <w:sz w:val="24"/>
          <w:szCs w:val="24"/>
          <w:lang w:eastAsia="pt-BR"/>
          <w14:ligatures w14:val="none"/>
        </w:rPr>
        <w:t xml:space="preserve">no </w:t>
      </w:r>
      <w:r w:rsidR="00077C9F">
        <w:rPr>
          <w:rFonts w:ascii="Times New Roman" w:eastAsia="Times New Roman" w:hAnsi="Times New Roman" w:cs="Times New Roman"/>
          <w:color w:val="00000A"/>
          <w:kern w:val="0"/>
          <w:sz w:val="24"/>
          <w:szCs w:val="24"/>
          <w:lang w:eastAsia="pt-BR"/>
          <w14:ligatures w14:val="none"/>
        </w:rPr>
        <w:t>primeiro</w:t>
      </w:r>
      <w:r w:rsidR="009B2BB3">
        <w:rPr>
          <w:rFonts w:ascii="Times New Roman" w:eastAsia="Times New Roman" w:hAnsi="Times New Roman" w:cs="Times New Roman"/>
          <w:color w:val="00000A"/>
          <w:kern w:val="0"/>
          <w:sz w:val="24"/>
          <w:szCs w:val="24"/>
          <w:lang w:eastAsia="pt-BR"/>
          <w14:ligatures w14:val="none"/>
        </w:rPr>
        <w:t xml:space="preserve"> capítulo</w:t>
      </w:r>
      <w:r w:rsidR="008263F4">
        <w:rPr>
          <w:rFonts w:ascii="Times New Roman" w:eastAsia="Times New Roman" w:hAnsi="Times New Roman" w:cs="Times New Roman"/>
          <w:color w:val="00000A"/>
          <w:kern w:val="0"/>
          <w:sz w:val="24"/>
          <w:szCs w:val="24"/>
          <w:lang w:eastAsia="pt-BR"/>
          <w14:ligatures w14:val="none"/>
        </w:rPr>
        <w:t>, ser</w:t>
      </w:r>
      <w:r w:rsidR="000231DF">
        <w:rPr>
          <w:rFonts w:ascii="Times New Roman" w:eastAsia="Times New Roman" w:hAnsi="Times New Roman" w:cs="Times New Roman"/>
          <w:color w:val="00000A"/>
          <w:kern w:val="0"/>
          <w:sz w:val="24"/>
          <w:szCs w:val="24"/>
          <w:lang w:eastAsia="pt-BR"/>
          <w14:ligatures w14:val="none"/>
        </w:rPr>
        <w:t xml:space="preserve">ão abordadas as bases legais para o tratamento de dados </w:t>
      </w:r>
      <w:r w:rsidR="000231DF">
        <w:rPr>
          <w:rFonts w:ascii="Times New Roman" w:eastAsia="Times New Roman" w:hAnsi="Times New Roman" w:cs="Times New Roman"/>
          <w:color w:val="00000A"/>
          <w:kern w:val="0"/>
          <w:sz w:val="24"/>
          <w:szCs w:val="24"/>
          <w:lang w:eastAsia="pt-BR"/>
          <w14:ligatures w14:val="none"/>
        </w:rPr>
        <w:lastRenderedPageBreak/>
        <w:t xml:space="preserve">pessoais pelo Poder Público, em especial </w:t>
      </w:r>
      <w:r w:rsidR="008263F4">
        <w:rPr>
          <w:rFonts w:ascii="Times New Roman" w:eastAsia="Times New Roman" w:hAnsi="Times New Roman" w:cs="Times New Roman"/>
          <w:color w:val="00000A"/>
          <w:kern w:val="0"/>
          <w:sz w:val="24"/>
          <w:szCs w:val="24"/>
          <w:lang w:eastAsia="pt-BR"/>
          <w14:ligatures w14:val="none"/>
        </w:rPr>
        <w:t>a inadequação d</w:t>
      </w:r>
      <w:r w:rsidR="00F636EF">
        <w:rPr>
          <w:rFonts w:ascii="Times New Roman" w:eastAsia="Times New Roman" w:hAnsi="Times New Roman" w:cs="Times New Roman"/>
          <w:color w:val="00000A"/>
          <w:kern w:val="0"/>
          <w:sz w:val="24"/>
          <w:szCs w:val="24"/>
          <w:lang w:eastAsia="pt-BR"/>
          <w14:ligatures w14:val="none"/>
        </w:rPr>
        <w:t>a utilização preferencial d</w:t>
      </w:r>
      <w:r w:rsidR="008263F4">
        <w:rPr>
          <w:rFonts w:ascii="Times New Roman" w:eastAsia="Times New Roman" w:hAnsi="Times New Roman" w:cs="Times New Roman"/>
          <w:color w:val="00000A"/>
          <w:kern w:val="0"/>
          <w:sz w:val="24"/>
          <w:szCs w:val="24"/>
          <w:lang w:eastAsia="pt-BR"/>
          <w14:ligatures w14:val="none"/>
        </w:rPr>
        <w:t>o consentimento</w:t>
      </w:r>
      <w:r w:rsidR="00F636EF">
        <w:rPr>
          <w:rFonts w:ascii="Times New Roman" w:eastAsia="Times New Roman" w:hAnsi="Times New Roman" w:cs="Times New Roman"/>
          <w:color w:val="00000A"/>
          <w:kern w:val="0"/>
          <w:sz w:val="24"/>
          <w:szCs w:val="24"/>
          <w:lang w:eastAsia="pt-BR"/>
          <w14:ligatures w14:val="none"/>
        </w:rPr>
        <w:t xml:space="preserve">; </w:t>
      </w:r>
      <w:r w:rsidR="008263F4">
        <w:rPr>
          <w:rFonts w:ascii="Times New Roman" w:eastAsia="Times New Roman" w:hAnsi="Times New Roman" w:cs="Times New Roman"/>
          <w:color w:val="00000A"/>
          <w:kern w:val="0"/>
          <w:sz w:val="24"/>
          <w:szCs w:val="24"/>
          <w:lang w:eastAsia="pt-BR"/>
          <w14:ligatures w14:val="none"/>
        </w:rPr>
        <w:t>no segundo</w:t>
      </w:r>
      <w:r w:rsidR="00AD7A28">
        <w:rPr>
          <w:rFonts w:ascii="Times New Roman" w:eastAsia="Times New Roman" w:hAnsi="Times New Roman" w:cs="Times New Roman"/>
          <w:color w:val="00000A"/>
          <w:kern w:val="0"/>
          <w:sz w:val="24"/>
          <w:szCs w:val="24"/>
          <w:lang w:eastAsia="pt-BR"/>
          <w14:ligatures w14:val="none"/>
        </w:rPr>
        <w:t xml:space="preserve">, </w:t>
      </w:r>
      <w:r w:rsidR="00F636EF">
        <w:rPr>
          <w:rFonts w:ascii="Times New Roman" w:eastAsia="Times New Roman" w:hAnsi="Times New Roman" w:cs="Times New Roman"/>
          <w:color w:val="00000A"/>
          <w:kern w:val="0"/>
          <w:sz w:val="24"/>
          <w:szCs w:val="24"/>
          <w:lang w:eastAsia="pt-BR"/>
          <w14:ligatures w14:val="none"/>
        </w:rPr>
        <w:t>será identificada a base legal legitimadora do tratamento de dados pessoais</w:t>
      </w:r>
      <w:r w:rsidR="00B8415E">
        <w:rPr>
          <w:rFonts w:ascii="Times New Roman" w:eastAsia="Times New Roman" w:hAnsi="Times New Roman" w:cs="Times New Roman"/>
          <w:color w:val="00000A"/>
          <w:kern w:val="0"/>
          <w:sz w:val="24"/>
          <w:szCs w:val="24"/>
          <w:lang w:eastAsia="pt-BR"/>
          <w14:ligatures w14:val="none"/>
        </w:rPr>
        <w:t xml:space="preserve"> para o disparo de alertas de desastres e </w:t>
      </w:r>
      <w:r w:rsidR="00AD7A28">
        <w:rPr>
          <w:rFonts w:ascii="Times New Roman" w:eastAsia="Times New Roman" w:hAnsi="Times New Roman" w:cs="Times New Roman"/>
          <w:color w:val="00000A"/>
          <w:kern w:val="0"/>
          <w:sz w:val="24"/>
          <w:szCs w:val="24"/>
          <w:lang w:eastAsia="pt-BR"/>
          <w14:ligatures w14:val="none"/>
        </w:rPr>
        <w:t>ser</w:t>
      </w:r>
      <w:r w:rsidR="008263F4">
        <w:rPr>
          <w:rFonts w:ascii="Times New Roman" w:eastAsia="Times New Roman" w:hAnsi="Times New Roman" w:cs="Times New Roman"/>
          <w:color w:val="00000A"/>
          <w:kern w:val="0"/>
          <w:sz w:val="24"/>
          <w:szCs w:val="24"/>
          <w:lang w:eastAsia="pt-BR"/>
          <w14:ligatures w14:val="none"/>
        </w:rPr>
        <w:t xml:space="preserve">ão oferecidas </w:t>
      </w:r>
      <w:r w:rsidR="00AD7A28">
        <w:rPr>
          <w:rFonts w:ascii="Times New Roman" w:eastAsia="Times New Roman" w:hAnsi="Times New Roman" w:cs="Times New Roman"/>
          <w:color w:val="00000A"/>
          <w:kern w:val="0"/>
          <w:sz w:val="24"/>
          <w:szCs w:val="24"/>
          <w:lang w:eastAsia="pt-BR"/>
          <w14:ligatures w14:val="none"/>
        </w:rPr>
        <w:t xml:space="preserve">alternativas </w:t>
      </w:r>
      <w:r w:rsidR="00B8415E">
        <w:rPr>
          <w:rFonts w:ascii="Times New Roman" w:eastAsia="Times New Roman" w:hAnsi="Times New Roman" w:cs="Times New Roman"/>
          <w:color w:val="00000A"/>
          <w:kern w:val="0"/>
          <w:sz w:val="24"/>
          <w:szCs w:val="24"/>
          <w:lang w:eastAsia="pt-BR"/>
          <w14:ligatures w14:val="none"/>
        </w:rPr>
        <w:t>a</w:t>
      </w:r>
      <w:r w:rsidR="00466EBC">
        <w:rPr>
          <w:rFonts w:ascii="Times New Roman" w:eastAsia="Times New Roman" w:hAnsi="Times New Roman" w:cs="Times New Roman"/>
          <w:color w:val="00000A"/>
          <w:kern w:val="0"/>
          <w:sz w:val="24"/>
          <w:szCs w:val="24"/>
          <w:lang w:eastAsia="pt-BR"/>
          <w14:ligatures w14:val="none"/>
        </w:rPr>
        <w:t>os gestores responsáveis pela prevenção e defesa civil com vistas à implementação de um serviço de difusão de alertas mais efetivo e eficiente</w:t>
      </w:r>
      <w:r w:rsidR="00DD05AE">
        <w:rPr>
          <w:rFonts w:ascii="Times New Roman" w:eastAsia="Times New Roman" w:hAnsi="Times New Roman" w:cs="Times New Roman"/>
          <w:color w:val="00000A"/>
          <w:kern w:val="0"/>
          <w:sz w:val="24"/>
          <w:szCs w:val="24"/>
          <w:lang w:eastAsia="pt-BR"/>
          <w14:ligatures w14:val="none"/>
        </w:rPr>
        <w:t>, seja mediante o compartilhamento de dados pessoais com a entidade responsável pel</w:t>
      </w:r>
      <w:r w:rsidR="005217DA">
        <w:rPr>
          <w:rFonts w:ascii="Times New Roman" w:eastAsia="Times New Roman" w:hAnsi="Times New Roman" w:cs="Times New Roman"/>
          <w:color w:val="00000A"/>
          <w:kern w:val="0"/>
          <w:sz w:val="24"/>
          <w:szCs w:val="24"/>
          <w:lang w:eastAsia="pt-BR"/>
          <w14:ligatures w14:val="none"/>
        </w:rPr>
        <w:t>as soluções em tecnologia da informação e comunicação para o ente público,</w:t>
      </w:r>
      <w:r w:rsidR="00DD05AE">
        <w:rPr>
          <w:rFonts w:ascii="Times New Roman" w:eastAsia="Times New Roman" w:hAnsi="Times New Roman" w:cs="Times New Roman"/>
          <w:color w:val="00000A"/>
          <w:kern w:val="0"/>
          <w:sz w:val="24"/>
          <w:szCs w:val="24"/>
          <w:lang w:eastAsia="pt-BR"/>
          <w14:ligatures w14:val="none"/>
        </w:rPr>
        <w:t xml:space="preserve"> seja mediante a contratação de prestadores de serviços de mensageria</w:t>
      </w:r>
      <w:r w:rsidR="005131C9">
        <w:rPr>
          <w:rFonts w:ascii="Times New Roman" w:eastAsia="Times New Roman" w:hAnsi="Times New Roman" w:cs="Times New Roman"/>
          <w:color w:val="00000A"/>
          <w:kern w:val="0"/>
          <w:sz w:val="24"/>
          <w:szCs w:val="24"/>
          <w:lang w:eastAsia="pt-BR"/>
          <w14:ligatures w14:val="none"/>
        </w:rPr>
        <w:t>; no terceiro capítulo, será estudada a conformidade das propostas com os princípios do art. 6º da LGPD.</w:t>
      </w:r>
    </w:p>
    <w:p w14:paraId="6BFAF633" w14:textId="77777777" w:rsidR="001C6443" w:rsidRDefault="001C6443" w:rsidP="00287F78">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p>
    <w:p w14:paraId="653F9E78" w14:textId="2C1E5CAE" w:rsidR="001661CE" w:rsidRPr="001661CE" w:rsidRDefault="00466EBC" w:rsidP="00466EBC">
      <w:pPr>
        <w:spacing w:after="0" w:line="360" w:lineRule="auto"/>
        <w:jc w:val="both"/>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b/>
          <w:bCs/>
          <w:color w:val="00000A"/>
          <w:kern w:val="0"/>
          <w:sz w:val="24"/>
          <w:szCs w:val="24"/>
          <w:lang w:eastAsia="pt-BR"/>
          <w14:ligatures w14:val="none"/>
        </w:rPr>
        <w:t xml:space="preserve">I – </w:t>
      </w:r>
      <w:r w:rsidRPr="001661CE">
        <w:rPr>
          <w:rFonts w:ascii="Times New Roman" w:eastAsia="Times New Roman" w:hAnsi="Times New Roman" w:cs="Times New Roman"/>
          <w:b/>
          <w:bCs/>
          <w:color w:val="00000A"/>
          <w:kern w:val="0"/>
          <w:sz w:val="24"/>
          <w:szCs w:val="24"/>
          <w:lang w:eastAsia="pt-BR"/>
          <w14:ligatures w14:val="none"/>
        </w:rPr>
        <w:t>INADEQUAÇÃO DA</w:t>
      </w:r>
      <w:r w:rsidR="00B8415E">
        <w:rPr>
          <w:rFonts w:ascii="Times New Roman" w:eastAsia="Times New Roman" w:hAnsi="Times New Roman" w:cs="Times New Roman"/>
          <w:b/>
          <w:bCs/>
          <w:color w:val="00000A"/>
          <w:kern w:val="0"/>
          <w:sz w:val="24"/>
          <w:szCs w:val="24"/>
          <w:lang w:eastAsia="pt-BR"/>
          <w14:ligatures w14:val="none"/>
        </w:rPr>
        <w:t xml:space="preserve"> UTILIZAÇÃO PREFERENCIAL </w:t>
      </w:r>
      <w:r w:rsidRPr="001661CE">
        <w:rPr>
          <w:rFonts w:ascii="Times New Roman" w:eastAsia="Times New Roman" w:hAnsi="Times New Roman" w:cs="Times New Roman"/>
          <w:b/>
          <w:bCs/>
          <w:color w:val="00000A"/>
          <w:kern w:val="0"/>
          <w:sz w:val="24"/>
          <w:szCs w:val="24"/>
          <w:lang w:eastAsia="pt-BR"/>
          <w14:ligatures w14:val="none"/>
        </w:rPr>
        <w:t>DO CONSENTIMENTO</w:t>
      </w:r>
      <w:r w:rsidR="00B8415E">
        <w:rPr>
          <w:rFonts w:ascii="Times New Roman" w:eastAsia="Times New Roman" w:hAnsi="Times New Roman" w:cs="Times New Roman"/>
          <w:b/>
          <w:bCs/>
          <w:color w:val="00000A"/>
          <w:kern w:val="0"/>
          <w:sz w:val="24"/>
          <w:szCs w:val="24"/>
          <w:lang w:eastAsia="pt-BR"/>
          <w14:ligatures w14:val="none"/>
        </w:rPr>
        <w:t xml:space="preserve"> </w:t>
      </w:r>
      <w:r w:rsidR="00847A9D">
        <w:rPr>
          <w:rFonts w:ascii="Times New Roman" w:eastAsia="Times New Roman" w:hAnsi="Times New Roman" w:cs="Times New Roman"/>
          <w:b/>
          <w:bCs/>
          <w:color w:val="00000A"/>
          <w:kern w:val="0"/>
          <w:sz w:val="24"/>
          <w:szCs w:val="24"/>
          <w:lang w:eastAsia="pt-BR"/>
          <w14:ligatures w14:val="none"/>
        </w:rPr>
        <w:t>COMO BASE LEGAL PARA O TRATAMENTO DE DADOS PESSOAIS PELO PODER PÚBLICO</w:t>
      </w:r>
    </w:p>
    <w:p w14:paraId="54AF5189" w14:textId="77777777" w:rsidR="001661CE" w:rsidRPr="001661CE" w:rsidRDefault="001661CE" w:rsidP="001661CE">
      <w:pPr>
        <w:spacing w:after="0" w:line="360" w:lineRule="auto"/>
        <w:rPr>
          <w:rFonts w:ascii="Times New Roman" w:eastAsia="Times New Roman" w:hAnsi="Times New Roman" w:cs="Times New Roman"/>
          <w:kern w:val="0"/>
          <w:sz w:val="24"/>
          <w:szCs w:val="24"/>
          <w:lang w:eastAsia="pt-BR"/>
          <w14:ligatures w14:val="none"/>
        </w:rPr>
      </w:pPr>
    </w:p>
    <w:p w14:paraId="64D7DCD8" w14:textId="77777777" w:rsidR="001661CE" w:rsidRPr="001661CE" w:rsidRDefault="001661CE" w:rsidP="00466EBC">
      <w:pPr>
        <w:spacing w:after="0" w:line="360" w:lineRule="auto"/>
        <w:ind w:firstLine="1134"/>
        <w:jc w:val="both"/>
        <w:rPr>
          <w:rFonts w:ascii="Times New Roman" w:eastAsia="Times New Roman" w:hAnsi="Times New Roman" w:cs="Times New Roman"/>
          <w:kern w:val="0"/>
          <w:sz w:val="24"/>
          <w:szCs w:val="24"/>
          <w:lang w:eastAsia="pt-BR"/>
          <w14:ligatures w14:val="none"/>
        </w:rPr>
      </w:pPr>
      <w:r w:rsidRPr="001661CE">
        <w:rPr>
          <w:rFonts w:ascii="Times New Roman" w:eastAsia="Times New Roman" w:hAnsi="Times New Roman" w:cs="Times New Roman"/>
          <w:color w:val="00000A"/>
          <w:kern w:val="0"/>
          <w:sz w:val="24"/>
          <w:szCs w:val="24"/>
          <w:lang w:eastAsia="pt-BR"/>
          <w14:ligatures w14:val="none"/>
        </w:rPr>
        <w:t xml:space="preserve">Inicialmente, deve ser assentado que a Lei Geral de Proteção de Dados, expressão brasileira da tendência global de proteção jurídica do direito fundamental à autodeterminação informativa no contexto do </w:t>
      </w:r>
      <w:r w:rsidRPr="001661CE">
        <w:rPr>
          <w:rFonts w:ascii="Times New Roman" w:eastAsia="Times New Roman" w:hAnsi="Times New Roman" w:cs="Times New Roman"/>
          <w:i/>
          <w:iCs/>
          <w:color w:val="00000A"/>
          <w:kern w:val="0"/>
          <w:sz w:val="24"/>
          <w:szCs w:val="24"/>
          <w:lang w:eastAsia="pt-BR"/>
          <w14:ligatures w14:val="none"/>
        </w:rPr>
        <w:t xml:space="preserve">Big Data </w:t>
      </w:r>
      <w:r w:rsidRPr="001661CE">
        <w:rPr>
          <w:rFonts w:ascii="Times New Roman" w:eastAsia="Times New Roman" w:hAnsi="Times New Roman" w:cs="Times New Roman"/>
          <w:color w:val="00000A"/>
          <w:kern w:val="0"/>
          <w:sz w:val="24"/>
          <w:szCs w:val="24"/>
          <w:lang w:eastAsia="pt-BR"/>
          <w14:ligatures w14:val="none"/>
        </w:rPr>
        <w:t>no qual “os dados são o novo petróleo” (na consagrada versão original: “</w:t>
      </w:r>
      <w:r w:rsidRPr="001661CE">
        <w:rPr>
          <w:rFonts w:ascii="Times New Roman" w:eastAsia="Times New Roman" w:hAnsi="Times New Roman" w:cs="Times New Roman"/>
          <w:i/>
          <w:iCs/>
          <w:color w:val="00000A"/>
          <w:kern w:val="0"/>
          <w:sz w:val="24"/>
          <w:szCs w:val="24"/>
          <w:lang w:eastAsia="pt-BR"/>
          <w14:ligatures w14:val="none"/>
        </w:rPr>
        <w:t xml:space="preserve">data </w:t>
      </w:r>
      <w:proofErr w:type="spellStart"/>
      <w:r w:rsidRPr="001661CE">
        <w:rPr>
          <w:rFonts w:ascii="Times New Roman" w:eastAsia="Times New Roman" w:hAnsi="Times New Roman" w:cs="Times New Roman"/>
          <w:i/>
          <w:iCs/>
          <w:color w:val="00000A"/>
          <w:kern w:val="0"/>
          <w:sz w:val="24"/>
          <w:szCs w:val="24"/>
          <w:lang w:eastAsia="pt-BR"/>
          <w14:ligatures w14:val="none"/>
        </w:rPr>
        <w:t>is</w:t>
      </w:r>
      <w:proofErr w:type="spellEnd"/>
      <w:r w:rsidRPr="001661CE">
        <w:rPr>
          <w:rFonts w:ascii="Times New Roman" w:eastAsia="Times New Roman" w:hAnsi="Times New Roman" w:cs="Times New Roman"/>
          <w:i/>
          <w:iCs/>
          <w:color w:val="00000A"/>
          <w:kern w:val="0"/>
          <w:sz w:val="24"/>
          <w:szCs w:val="24"/>
          <w:lang w:eastAsia="pt-BR"/>
          <w14:ligatures w14:val="none"/>
        </w:rPr>
        <w:t xml:space="preserve"> </w:t>
      </w:r>
      <w:proofErr w:type="spellStart"/>
      <w:r w:rsidRPr="001661CE">
        <w:rPr>
          <w:rFonts w:ascii="Times New Roman" w:eastAsia="Times New Roman" w:hAnsi="Times New Roman" w:cs="Times New Roman"/>
          <w:i/>
          <w:iCs/>
          <w:color w:val="00000A"/>
          <w:kern w:val="0"/>
          <w:sz w:val="24"/>
          <w:szCs w:val="24"/>
          <w:lang w:eastAsia="pt-BR"/>
          <w14:ligatures w14:val="none"/>
        </w:rPr>
        <w:t>the</w:t>
      </w:r>
      <w:proofErr w:type="spellEnd"/>
      <w:r w:rsidRPr="001661CE">
        <w:rPr>
          <w:rFonts w:ascii="Times New Roman" w:eastAsia="Times New Roman" w:hAnsi="Times New Roman" w:cs="Times New Roman"/>
          <w:i/>
          <w:iCs/>
          <w:color w:val="00000A"/>
          <w:kern w:val="0"/>
          <w:sz w:val="24"/>
          <w:szCs w:val="24"/>
          <w:lang w:eastAsia="pt-BR"/>
          <w14:ligatures w14:val="none"/>
        </w:rPr>
        <w:t xml:space="preserve"> new </w:t>
      </w:r>
      <w:proofErr w:type="spellStart"/>
      <w:r w:rsidRPr="001661CE">
        <w:rPr>
          <w:rFonts w:ascii="Times New Roman" w:eastAsia="Times New Roman" w:hAnsi="Times New Roman" w:cs="Times New Roman"/>
          <w:i/>
          <w:iCs/>
          <w:color w:val="00000A"/>
          <w:kern w:val="0"/>
          <w:sz w:val="24"/>
          <w:szCs w:val="24"/>
          <w:lang w:eastAsia="pt-BR"/>
          <w14:ligatures w14:val="none"/>
        </w:rPr>
        <w:t>oil</w:t>
      </w:r>
      <w:proofErr w:type="spellEnd"/>
      <w:r w:rsidRPr="001661CE">
        <w:rPr>
          <w:rFonts w:ascii="Times New Roman" w:eastAsia="Times New Roman" w:hAnsi="Times New Roman" w:cs="Times New Roman"/>
          <w:color w:val="00000A"/>
          <w:kern w:val="0"/>
          <w:sz w:val="24"/>
          <w:szCs w:val="24"/>
          <w:lang w:eastAsia="pt-BR"/>
          <w14:ligatures w14:val="none"/>
        </w:rPr>
        <w:t>”), não foi concebida para proibir o tratamento de dados pessoais, seja nas relações privadas, seja nas atividades administrativas do Estado.</w:t>
      </w:r>
    </w:p>
    <w:p w14:paraId="48402FC6" w14:textId="77777777" w:rsidR="001661CE" w:rsidRPr="001661CE" w:rsidRDefault="001661CE" w:rsidP="00466EBC">
      <w:pPr>
        <w:spacing w:after="0" w:line="360" w:lineRule="auto"/>
        <w:ind w:firstLine="1134"/>
        <w:jc w:val="both"/>
        <w:rPr>
          <w:rFonts w:ascii="Times New Roman" w:eastAsia="Times New Roman" w:hAnsi="Times New Roman" w:cs="Times New Roman"/>
          <w:kern w:val="0"/>
          <w:sz w:val="24"/>
          <w:szCs w:val="24"/>
          <w:lang w:eastAsia="pt-BR"/>
          <w14:ligatures w14:val="none"/>
        </w:rPr>
      </w:pPr>
      <w:r w:rsidRPr="001661CE">
        <w:rPr>
          <w:rFonts w:ascii="Times New Roman" w:eastAsia="Times New Roman" w:hAnsi="Times New Roman" w:cs="Times New Roman"/>
          <w:color w:val="00000A"/>
          <w:kern w:val="0"/>
          <w:sz w:val="24"/>
          <w:szCs w:val="24"/>
          <w:lang w:eastAsia="pt-BR"/>
          <w14:ligatures w14:val="none"/>
        </w:rPr>
        <w:t>Na perspectiva contemporânea, o Poder Público não somente pode, como deve, realizar inúmeras operações de tratamento de dados pessoais a fim de prestar serviços públicos eficientes, personalizados e capazes de concretizar os objetivos sociais plasmados no texto constitucional. Afinal, o paradigma das “políticas públicas baseadas em evidências”, iniciado ainda no final dos anos 1990 no Reino Unido, propugna que os governos devem agir embasados nas melhores evidências existentes, enfrentando, com uma ampla gama de dados, estatísticas e recursos informacionais cientificamente apurados, os desafios que se apresentam nas tarefas de formulação e implementação de políticas públicas.</w:t>
      </w:r>
    </w:p>
    <w:p w14:paraId="61758895" w14:textId="04DD0B57" w:rsidR="001661CE" w:rsidRPr="001661CE" w:rsidRDefault="00AE6EC2" w:rsidP="00466EBC">
      <w:pPr>
        <w:spacing w:after="0" w:line="360" w:lineRule="auto"/>
        <w:ind w:firstLine="1134"/>
        <w:jc w:val="both"/>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O</w:t>
      </w:r>
      <w:r w:rsidR="001661CE" w:rsidRPr="001661CE">
        <w:rPr>
          <w:rFonts w:ascii="Times New Roman" w:eastAsia="Times New Roman" w:hAnsi="Times New Roman" w:cs="Times New Roman"/>
          <w:color w:val="00000A"/>
          <w:kern w:val="0"/>
          <w:sz w:val="24"/>
          <w:szCs w:val="24"/>
          <w:lang w:eastAsia="pt-BR"/>
          <w14:ligatures w14:val="none"/>
        </w:rPr>
        <w:t xml:space="preserve"> dispar</w:t>
      </w:r>
      <w:r>
        <w:rPr>
          <w:rFonts w:ascii="Times New Roman" w:eastAsia="Times New Roman" w:hAnsi="Times New Roman" w:cs="Times New Roman"/>
          <w:color w:val="00000A"/>
          <w:kern w:val="0"/>
          <w:sz w:val="24"/>
          <w:szCs w:val="24"/>
          <w:lang w:eastAsia="pt-BR"/>
          <w14:ligatures w14:val="none"/>
        </w:rPr>
        <w:t>o de</w:t>
      </w:r>
      <w:r w:rsidR="001661CE" w:rsidRPr="001661CE">
        <w:rPr>
          <w:rFonts w:ascii="Times New Roman" w:eastAsia="Times New Roman" w:hAnsi="Times New Roman" w:cs="Times New Roman"/>
          <w:color w:val="00000A"/>
          <w:kern w:val="0"/>
          <w:sz w:val="24"/>
          <w:szCs w:val="24"/>
          <w:lang w:eastAsia="pt-BR"/>
          <w14:ligatures w14:val="none"/>
        </w:rPr>
        <w:t xml:space="preserve"> avisos e alertas de risco para residentes em áreas a serem atingidas por desastres climáticos, que terão seus direitos fundamentais à vida e à integridade física colocados à prova por situação de força maior</w:t>
      </w:r>
      <w:r>
        <w:rPr>
          <w:rFonts w:ascii="Times New Roman" w:eastAsia="Times New Roman" w:hAnsi="Times New Roman" w:cs="Times New Roman"/>
          <w:color w:val="00000A"/>
          <w:kern w:val="0"/>
          <w:sz w:val="24"/>
          <w:szCs w:val="24"/>
          <w:lang w:eastAsia="pt-BR"/>
          <w14:ligatures w14:val="none"/>
        </w:rPr>
        <w:t xml:space="preserve">, </w:t>
      </w:r>
      <w:r w:rsidR="0013672E">
        <w:rPr>
          <w:rFonts w:ascii="Times New Roman" w:eastAsia="Times New Roman" w:hAnsi="Times New Roman" w:cs="Times New Roman"/>
          <w:color w:val="00000A"/>
          <w:kern w:val="0"/>
          <w:sz w:val="24"/>
          <w:szCs w:val="24"/>
          <w:lang w:eastAsia="pt-BR"/>
          <w14:ligatures w14:val="none"/>
        </w:rPr>
        <w:t xml:space="preserve">invoca a necessidade de </w:t>
      </w:r>
      <w:r w:rsidR="001661CE" w:rsidRPr="001661CE">
        <w:rPr>
          <w:rFonts w:ascii="Times New Roman" w:eastAsia="Times New Roman" w:hAnsi="Times New Roman" w:cs="Times New Roman"/>
          <w:color w:val="00000A"/>
          <w:kern w:val="0"/>
          <w:sz w:val="24"/>
          <w:szCs w:val="24"/>
          <w:lang w:eastAsia="pt-BR"/>
          <w14:ligatures w14:val="none"/>
        </w:rPr>
        <w:t>utilização dos recursos informacionais existentes, que envolvem, no mínimo, dados pessoais como número de celular</w:t>
      </w:r>
      <w:r w:rsidR="00C531BA">
        <w:rPr>
          <w:rFonts w:ascii="Times New Roman" w:eastAsia="Times New Roman" w:hAnsi="Times New Roman" w:cs="Times New Roman"/>
          <w:color w:val="00000A"/>
          <w:kern w:val="0"/>
          <w:sz w:val="24"/>
          <w:szCs w:val="24"/>
          <w:lang w:eastAsia="pt-BR"/>
          <w14:ligatures w14:val="none"/>
        </w:rPr>
        <w:t xml:space="preserve"> e e-mail</w:t>
      </w:r>
      <w:r w:rsidR="001661CE" w:rsidRPr="001661CE">
        <w:rPr>
          <w:rFonts w:ascii="Times New Roman" w:eastAsia="Times New Roman" w:hAnsi="Times New Roman" w:cs="Times New Roman"/>
          <w:color w:val="00000A"/>
          <w:kern w:val="0"/>
          <w:sz w:val="24"/>
          <w:szCs w:val="24"/>
          <w:lang w:eastAsia="pt-BR"/>
          <w14:ligatures w14:val="none"/>
        </w:rPr>
        <w:t xml:space="preserve">, para envio das mensagens, e </w:t>
      </w:r>
      <w:r w:rsidR="00C531BA">
        <w:rPr>
          <w:rFonts w:ascii="Times New Roman" w:eastAsia="Times New Roman" w:hAnsi="Times New Roman" w:cs="Times New Roman"/>
          <w:color w:val="00000A"/>
          <w:kern w:val="0"/>
          <w:sz w:val="24"/>
          <w:szCs w:val="24"/>
          <w:lang w:eastAsia="pt-BR"/>
          <w14:ligatures w14:val="none"/>
        </w:rPr>
        <w:t xml:space="preserve">local de residência, </w:t>
      </w:r>
      <w:r w:rsidR="001661CE" w:rsidRPr="001661CE">
        <w:rPr>
          <w:rFonts w:ascii="Times New Roman" w:eastAsia="Times New Roman" w:hAnsi="Times New Roman" w:cs="Times New Roman"/>
          <w:color w:val="00000A"/>
          <w:kern w:val="0"/>
          <w:sz w:val="24"/>
          <w:szCs w:val="24"/>
          <w:lang w:eastAsia="pt-BR"/>
          <w14:ligatures w14:val="none"/>
        </w:rPr>
        <w:t>para filtragem dos potenciais destinatários dos</w:t>
      </w:r>
      <w:r w:rsidR="00C531BA">
        <w:rPr>
          <w:rFonts w:ascii="Times New Roman" w:eastAsia="Times New Roman" w:hAnsi="Times New Roman" w:cs="Times New Roman"/>
          <w:color w:val="00000A"/>
          <w:kern w:val="0"/>
          <w:sz w:val="24"/>
          <w:szCs w:val="24"/>
          <w:lang w:eastAsia="pt-BR"/>
          <w14:ligatures w14:val="none"/>
        </w:rPr>
        <w:t xml:space="preserve"> alertas de desastres. </w:t>
      </w:r>
      <w:r w:rsidR="001661CE" w:rsidRPr="001661CE">
        <w:rPr>
          <w:rFonts w:ascii="Times New Roman" w:eastAsia="Times New Roman" w:hAnsi="Times New Roman" w:cs="Times New Roman"/>
          <w:color w:val="00000A"/>
          <w:kern w:val="0"/>
          <w:sz w:val="24"/>
          <w:szCs w:val="24"/>
          <w:lang w:eastAsia="pt-BR"/>
          <w14:ligatures w14:val="none"/>
        </w:rPr>
        <w:t xml:space="preserve">Em suma, o </w:t>
      </w:r>
      <w:r w:rsidR="00C531BA">
        <w:rPr>
          <w:rFonts w:ascii="Times New Roman" w:eastAsia="Times New Roman" w:hAnsi="Times New Roman" w:cs="Times New Roman"/>
          <w:color w:val="00000A"/>
          <w:kern w:val="0"/>
          <w:sz w:val="24"/>
          <w:szCs w:val="24"/>
          <w:lang w:eastAsia="pt-BR"/>
          <w14:ligatures w14:val="none"/>
        </w:rPr>
        <w:t xml:space="preserve">ente público </w:t>
      </w:r>
      <w:r w:rsidR="001661CE" w:rsidRPr="001661CE">
        <w:rPr>
          <w:rFonts w:ascii="Times New Roman" w:eastAsia="Times New Roman" w:hAnsi="Times New Roman" w:cs="Times New Roman"/>
          <w:color w:val="00000A"/>
          <w:kern w:val="0"/>
          <w:sz w:val="24"/>
          <w:szCs w:val="24"/>
          <w:lang w:eastAsia="pt-BR"/>
          <w14:ligatures w14:val="none"/>
        </w:rPr>
        <w:t>fará uso de evidências que possui para salvar vidas e minorar impactos das intempéries naturais, viabilizando que os cidadãos se preparem adequadamente para o evento climático.</w:t>
      </w:r>
    </w:p>
    <w:p w14:paraId="7505AB2B" w14:textId="50BF2B9B" w:rsidR="001661CE" w:rsidRPr="001661CE" w:rsidRDefault="001661CE" w:rsidP="00466EBC">
      <w:pPr>
        <w:spacing w:after="0" w:line="360" w:lineRule="auto"/>
        <w:ind w:firstLine="1134"/>
        <w:jc w:val="both"/>
        <w:rPr>
          <w:rFonts w:ascii="Times New Roman" w:eastAsia="Times New Roman" w:hAnsi="Times New Roman" w:cs="Times New Roman"/>
          <w:kern w:val="0"/>
          <w:sz w:val="24"/>
          <w:szCs w:val="24"/>
          <w:lang w:eastAsia="pt-BR"/>
          <w14:ligatures w14:val="none"/>
        </w:rPr>
      </w:pPr>
      <w:r w:rsidRPr="001661CE">
        <w:rPr>
          <w:rFonts w:ascii="Times New Roman" w:eastAsia="Times New Roman" w:hAnsi="Times New Roman" w:cs="Times New Roman"/>
          <w:color w:val="00000A"/>
          <w:kern w:val="0"/>
          <w:sz w:val="24"/>
          <w:szCs w:val="24"/>
          <w:lang w:eastAsia="pt-BR"/>
          <w14:ligatures w14:val="none"/>
        </w:rPr>
        <w:lastRenderedPageBreak/>
        <w:t xml:space="preserve">Descabe a cogitação jurídica de que o desenrolar do agir administrativo acima narrado estaria condicionado à prévia solicitação específica de cada interessado em receber tais avisos e alertas de risco </w:t>
      </w:r>
      <w:r w:rsidR="00A975FE">
        <w:rPr>
          <w:rFonts w:ascii="Times New Roman" w:eastAsia="Times New Roman" w:hAnsi="Times New Roman" w:cs="Times New Roman"/>
          <w:color w:val="00000A"/>
          <w:kern w:val="0"/>
          <w:sz w:val="24"/>
          <w:szCs w:val="24"/>
          <w:lang w:eastAsia="pt-BR"/>
          <w14:ligatures w14:val="none"/>
        </w:rPr>
        <w:t xml:space="preserve">aos órgãos de proteção e defesa civil. </w:t>
      </w:r>
      <w:r w:rsidRPr="001661CE">
        <w:rPr>
          <w:rFonts w:ascii="Times New Roman" w:eastAsia="Times New Roman" w:hAnsi="Times New Roman" w:cs="Times New Roman"/>
          <w:color w:val="00000A"/>
          <w:kern w:val="0"/>
          <w:sz w:val="24"/>
          <w:szCs w:val="24"/>
          <w:lang w:eastAsia="pt-BR"/>
          <w14:ligatures w14:val="none"/>
        </w:rPr>
        <w:t>Primeiro, porque a disciplina civilista preconiza que os direitos da personalidade, no qual se inclui o direito à vida, são irrenunciáveis, conforme o art. 11 do Código Civil; segundo, porque a omissão do Estado na formulação e implementação de medidas de proteção e defesa civil seria inconstitucional; terceiro, porque a LGPD não exige o consentimento em tais ações administrativas, sendo essa uma difundida incompreensão que precisa ser fulminada, como se demonstrará abaixo.</w:t>
      </w:r>
    </w:p>
    <w:p w14:paraId="42249E0F" w14:textId="77777777" w:rsidR="00217557" w:rsidRDefault="001661CE" w:rsidP="00466EBC">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sidRPr="001661CE">
        <w:rPr>
          <w:rFonts w:ascii="Times New Roman" w:eastAsia="Times New Roman" w:hAnsi="Times New Roman" w:cs="Times New Roman"/>
          <w:color w:val="00000A"/>
          <w:kern w:val="0"/>
          <w:sz w:val="24"/>
          <w:szCs w:val="24"/>
          <w:lang w:eastAsia="pt-BR"/>
          <w14:ligatures w14:val="none"/>
        </w:rPr>
        <w:t>O tratamento de dados pessoais somente pode ser realizado quando se enquadrar em uma das hipóteses legais elencadas no art. 7º da LGPD ou, para dados pessoais sensíveis, no seu art. 11</w:t>
      </w:r>
      <w:r w:rsidR="005A2A75">
        <w:rPr>
          <w:rFonts w:ascii="Times New Roman" w:eastAsia="Times New Roman" w:hAnsi="Times New Roman" w:cs="Times New Roman"/>
          <w:color w:val="00000A"/>
          <w:kern w:val="0"/>
          <w:sz w:val="24"/>
          <w:szCs w:val="24"/>
          <w:lang w:eastAsia="pt-BR"/>
          <w14:ligatures w14:val="none"/>
        </w:rPr>
        <w:t xml:space="preserve">. </w:t>
      </w:r>
      <w:r w:rsidR="008C1A1C" w:rsidRPr="001661CE">
        <w:rPr>
          <w:rFonts w:ascii="Times New Roman" w:eastAsia="Times New Roman" w:hAnsi="Times New Roman" w:cs="Times New Roman"/>
          <w:color w:val="00000A"/>
          <w:kern w:val="0"/>
          <w:sz w:val="24"/>
          <w:szCs w:val="24"/>
          <w:lang w:eastAsia="pt-BR"/>
          <w14:ligatures w14:val="none"/>
        </w:rPr>
        <w:t xml:space="preserve">Em ambos os casos, o consentimento é uma das hipóteses de tratamento (art. 11, I ou art. 7º, I, respectivamente), mas não constitui a única nem guarda qualquer relação de superioridade hierárquica perante as demais bases legais. </w:t>
      </w:r>
    </w:p>
    <w:p w14:paraId="7B1A4A64" w14:textId="1C3DB63A" w:rsidR="00794DFE" w:rsidRDefault="007756BD" w:rsidP="0016316D">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N</w:t>
      </w:r>
      <w:r w:rsidR="008C1A1C" w:rsidRPr="001661CE">
        <w:rPr>
          <w:rFonts w:ascii="Times New Roman" w:eastAsia="Times New Roman" w:hAnsi="Times New Roman" w:cs="Times New Roman"/>
          <w:color w:val="00000A"/>
          <w:kern w:val="0"/>
          <w:sz w:val="24"/>
          <w:szCs w:val="24"/>
          <w:lang w:eastAsia="pt-BR"/>
          <w14:ligatures w14:val="none"/>
        </w:rPr>
        <w:t xml:space="preserve">o </w:t>
      </w:r>
      <w:r w:rsidR="00FA4502">
        <w:rPr>
          <w:rFonts w:ascii="Times New Roman" w:eastAsia="Times New Roman" w:hAnsi="Times New Roman" w:cs="Times New Roman"/>
          <w:color w:val="00000A"/>
          <w:kern w:val="0"/>
          <w:sz w:val="24"/>
          <w:szCs w:val="24"/>
          <w:lang w:eastAsia="pt-BR"/>
          <w14:ligatures w14:val="none"/>
        </w:rPr>
        <w:t>âmbito</w:t>
      </w:r>
      <w:r w:rsidR="008C1A1C" w:rsidRPr="001661CE">
        <w:rPr>
          <w:rFonts w:ascii="Times New Roman" w:eastAsia="Times New Roman" w:hAnsi="Times New Roman" w:cs="Times New Roman"/>
          <w:color w:val="00000A"/>
          <w:kern w:val="0"/>
          <w:sz w:val="24"/>
          <w:szCs w:val="24"/>
          <w:lang w:eastAsia="pt-BR"/>
          <w14:ligatures w14:val="none"/>
        </w:rPr>
        <w:t xml:space="preserve"> do Poder Público</w:t>
      </w:r>
      <w:r w:rsidR="00217557">
        <w:rPr>
          <w:rFonts w:ascii="Times New Roman" w:eastAsia="Times New Roman" w:hAnsi="Times New Roman" w:cs="Times New Roman"/>
          <w:color w:val="00000A"/>
          <w:kern w:val="0"/>
          <w:sz w:val="24"/>
          <w:szCs w:val="24"/>
          <w:lang w:eastAsia="pt-BR"/>
          <w14:ligatures w14:val="none"/>
        </w:rPr>
        <w:t xml:space="preserve">, </w:t>
      </w:r>
      <w:r w:rsidR="00FA4502">
        <w:rPr>
          <w:rFonts w:ascii="Times New Roman" w:eastAsia="Times New Roman" w:hAnsi="Times New Roman" w:cs="Times New Roman"/>
          <w:color w:val="00000A"/>
          <w:kern w:val="0"/>
          <w:sz w:val="24"/>
          <w:szCs w:val="24"/>
          <w:lang w:eastAsia="pt-BR"/>
          <w14:ligatures w14:val="none"/>
        </w:rPr>
        <w:t xml:space="preserve">o tratamento de dados pessoais usualmente se configura </w:t>
      </w:r>
      <w:r w:rsidR="00FA4502" w:rsidRPr="00FA4502">
        <w:rPr>
          <w:rFonts w:ascii="Times New Roman" w:eastAsia="Times New Roman" w:hAnsi="Times New Roman" w:cs="Times New Roman"/>
          <w:color w:val="00000A"/>
          <w:kern w:val="0"/>
          <w:sz w:val="24"/>
          <w:szCs w:val="24"/>
          <w:lang w:eastAsia="pt-BR"/>
          <w14:ligatures w14:val="none"/>
        </w:rPr>
        <w:t xml:space="preserve">para o cumprimento de obrigação legal ou regulatória pelo controlador </w:t>
      </w:r>
      <w:r w:rsidR="00FA4502">
        <w:rPr>
          <w:rFonts w:ascii="Times New Roman" w:eastAsia="Times New Roman" w:hAnsi="Times New Roman" w:cs="Times New Roman"/>
          <w:color w:val="00000A"/>
          <w:kern w:val="0"/>
          <w:sz w:val="24"/>
          <w:szCs w:val="24"/>
          <w:lang w:eastAsia="pt-BR"/>
          <w14:ligatures w14:val="none"/>
        </w:rPr>
        <w:t xml:space="preserve">(art. 7º, II, da LGPD) ou para </w:t>
      </w:r>
      <w:r w:rsidR="00A92C5A">
        <w:rPr>
          <w:rFonts w:ascii="Times New Roman" w:eastAsia="Times New Roman" w:hAnsi="Times New Roman" w:cs="Times New Roman"/>
          <w:color w:val="00000A"/>
          <w:kern w:val="0"/>
          <w:sz w:val="24"/>
          <w:szCs w:val="24"/>
          <w:lang w:eastAsia="pt-BR"/>
          <w14:ligatures w14:val="none"/>
        </w:rPr>
        <w:t>o</w:t>
      </w:r>
      <w:r w:rsidR="00A92C5A" w:rsidRPr="00A92C5A">
        <w:rPr>
          <w:rFonts w:ascii="Times New Roman" w:eastAsia="Times New Roman" w:hAnsi="Times New Roman" w:cs="Times New Roman"/>
          <w:color w:val="00000A"/>
          <w:kern w:val="0"/>
          <w:sz w:val="24"/>
          <w:szCs w:val="24"/>
          <w:lang w:eastAsia="pt-BR"/>
          <w14:ligatures w14:val="none"/>
        </w:rPr>
        <w:t xml:space="preserve"> tratamento e uso compartilhado de dados necessários à execução de políticas públicas previstas em leis e regulamentos ou respaldadas em contratos, convênios ou instrumentos congêneres, observadas as disposições do Capítulo IV desta Lei</w:t>
      </w:r>
      <w:r w:rsidR="00A92C5A">
        <w:rPr>
          <w:rFonts w:ascii="Times New Roman" w:eastAsia="Times New Roman" w:hAnsi="Times New Roman" w:cs="Times New Roman"/>
          <w:color w:val="00000A"/>
          <w:kern w:val="0"/>
          <w:sz w:val="24"/>
          <w:szCs w:val="24"/>
          <w:lang w:eastAsia="pt-BR"/>
          <w14:ligatures w14:val="none"/>
        </w:rPr>
        <w:t xml:space="preserve"> (art. 7º, III). </w:t>
      </w:r>
    </w:p>
    <w:p w14:paraId="15ECD3FB" w14:textId="77777777" w:rsidR="006B70E1" w:rsidRDefault="00A92C5A" w:rsidP="006B70E1">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 xml:space="preserve">No que </w:t>
      </w:r>
      <w:r w:rsidR="00EB4F7C">
        <w:rPr>
          <w:rFonts w:ascii="Times New Roman" w:eastAsia="Times New Roman" w:hAnsi="Times New Roman" w:cs="Times New Roman"/>
          <w:color w:val="00000A"/>
          <w:kern w:val="0"/>
          <w:sz w:val="24"/>
          <w:szCs w:val="24"/>
          <w:lang w:eastAsia="pt-BR"/>
          <w14:ligatures w14:val="none"/>
        </w:rPr>
        <w:t>toca</w:t>
      </w:r>
      <w:r>
        <w:rPr>
          <w:rFonts w:ascii="Times New Roman" w:eastAsia="Times New Roman" w:hAnsi="Times New Roman" w:cs="Times New Roman"/>
          <w:color w:val="00000A"/>
          <w:kern w:val="0"/>
          <w:sz w:val="24"/>
          <w:szCs w:val="24"/>
          <w:lang w:eastAsia="pt-BR"/>
          <w14:ligatures w14:val="none"/>
        </w:rPr>
        <w:t xml:space="preserve"> ao</w:t>
      </w:r>
      <w:r w:rsidR="00794DFE">
        <w:rPr>
          <w:rFonts w:ascii="Times New Roman" w:eastAsia="Times New Roman" w:hAnsi="Times New Roman" w:cs="Times New Roman"/>
          <w:color w:val="00000A"/>
          <w:kern w:val="0"/>
          <w:sz w:val="24"/>
          <w:szCs w:val="24"/>
          <w:lang w:eastAsia="pt-BR"/>
          <w14:ligatures w14:val="none"/>
        </w:rPr>
        <w:t xml:space="preserve"> tratamento do</w:t>
      </w:r>
      <w:r>
        <w:rPr>
          <w:rFonts w:ascii="Times New Roman" w:eastAsia="Times New Roman" w:hAnsi="Times New Roman" w:cs="Times New Roman"/>
          <w:color w:val="00000A"/>
          <w:kern w:val="0"/>
          <w:sz w:val="24"/>
          <w:szCs w:val="24"/>
          <w:lang w:eastAsia="pt-BR"/>
          <w14:ligatures w14:val="none"/>
        </w:rPr>
        <w:t>s dados pessoais sensíveis</w:t>
      </w:r>
      <w:r w:rsidR="009F1771">
        <w:rPr>
          <w:rFonts w:ascii="Times New Roman" w:eastAsia="Times New Roman" w:hAnsi="Times New Roman" w:cs="Times New Roman"/>
          <w:color w:val="00000A"/>
          <w:kern w:val="0"/>
          <w:sz w:val="24"/>
          <w:szCs w:val="24"/>
          <w:lang w:eastAsia="pt-BR"/>
          <w14:ligatures w14:val="none"/>
        </w:rPr>
        <w:t xml:space="preserve"> no setor público</w:t>
      </w:r>
      <w:r>
        <w:rPr>
          <w:rFonts w:ascii="Times New Roman" w:eastAsia="Times New Roman" w:hAnsi="Times New Roman" w:cs="Times New Roman"/>
          <w:color w:val="00000A"/>
          <w:kern w:val="0"/>
          <w:sz w:val="24"/>
          <w:szCs w:val="24"/>
          <w:lang w:eastAsia="pt-BR"/>
          <w14:ligatures w14:val="none"/>
        </w:rPr>
        <w:t xml:space="preserve">, </w:t>
      </w:r>
      <w:r w:rsidR="006A1835">
        <w:rPr>
          <w:rFonts w:ascii="Times New Roman" w:eastAsia="Times New Roman" w:hAnsi="Times New Roman" w:cs="Times New Roman"/>
          <w:color w:val="00000A"/>
          <w:kern w:val="0"/>
          <w:sz w:val="24"/>
          <w:szCs w:val="24"/>
          <w:lang w:eastAsia="pt-BR"/>
          <w14:ligatures w14:val="none"/>
        </w:rPr>
        <w:t>o cenário se apresenta deveras semelhante</w:t>
      </w:r>
      <w:r w:rsidR="00B00CB7">
        <w:rPr>
          <w:rFonts w:ascii="Times New Roman" w:eastAsia="Times New Roman" w:hAnsi="Times New Roman" w:cs="Times New Roman"/>
          <w:color w:val="00000A"/>
          <w:kern w:val="0"/>
          <w:sz w:val="24"/>
          <w:szCs w:val="24"/>
          <w:lang w:eastAsia="pt-BR"/>
          <w14:ligatures w14:val="none"/>
        </w:rPr>
        <w:t xml:space="preserve">, sendo </w:t>
      </w:r>
      <w:r w:rsidR="006B70E1">
        <w:rPr>
          <w:rFonts w:ascii="Times New Roman" w:eastAsia="Times New Roman" w:hAnsi="Times New Roman" w:cs="Times New Roman"/>
          <w:color w:val="00000A"/>
          <w:kern w:val="0"/>
          <w:sz w:val="24"/>
          <w:szCs w:val="24"/>
          <w:lang w:eastAsia="pt-BR"/>
          <w14:ligatures w14:val="none"/>
        </w:rPr>
        <w:t xml:space="preserve">comumente </w:t>
      </w:r>
      <w:r w:rsidR="00794DFE">
        <w:rPr>
          <w:rFonts w:ascii="Times New Roman" w:eastAsia="Times New Roman" w:hAnsi="Times New Roman" w:cs="Times New Roman"/>
          <w:color w:val="00000A"/>
          <w:kern w:val="0"/>
          <w:sz w:val="24"/>
          <w:szCs w:val="24"/>
          <w:lang w:eastAsia="pt-BR"/>
          <w14:ligatures w14:val="none"/>
        </w:rPr>
        <w:t>admitido</w:t>
      </w:r>
      <w:r w:rsidR="00F13889">
        <w:rPr>
          <w:rFonts w:ascii="Times New Roman" w:eastAsia="Times New Roman" w:hAnsi="Times New Roman" w:cs="Times New Roman"/>
          <w:color w:val="00000A"/>
          <w:kern w:val="0"/>
          <w:sz w:val="24"/>
          <w:szCs w:val="24"/>
          <w:lang w:eastAsia="pt-BR"/>
          <w14:ligatures w14:val="none"/>
        </w:rPr>
        <w:t>,</w:t>
      </w:r>
      <w:r w:rsidR="00794DFE" w:rsidRPr="00EB4F7C">
        <w:rPr>
          <w:rFonts w:ascii="Times New Roman" w:eastAsia="Times New Roman" w:hAnsi="Times New Roman" w:cs="Times New Roman"/>
          <w:color w:val="00000A"/>
          <w:kern w:val="0"/>
          <w:sz w:val="24"/>
          <w:szCs w:val="24"/>
          <w:lang w:eastAsia="pt-BR"/>
          <w14:ligatures w14:val="none"/>
        </w:rPr>
        <w:t xml:space="preserve"> </w:t>
      </w:r>
      <w:r w:rsidR="00EB4F7C" w:rsidRPr="001661CE">
        <w:rPr>
          <w:rFonts w:ascii="Times New Roman" w:eastAsia="Times New Roman" w:hAnsi="Times New Roman" w:cs="Times New Roman"/>
          <w:color w:val="00000A"/>
          <w:kern w:val="0"/>
          <w:sz w:val="24"/>
          <w:szCs w:val="24"/>
          <w:lang w:eastAsia="pt-BR"/>
          <w14:ligatures w14:val="none"/>
        </w:rPr>
        <w:t>sem fornecimento de consentimento do titular,</w:t>
      </w:r>
      <w:r w:rsidR="00F13889">
        <w:rPr>
          <w:rFonts w:ascii="Times New Roman" w:eastAsia="Times New Roman" w:hAnsi="Times New Roman" w:cs="Times New Roman"/>
          <w:color w:val="00000A"/>
          <w:kern w:val="0"/>
          <w:sz w:val="24"/>
          <w:szCs w:val="24"/>
          <w:lang w:eastAsia="pt-BR"/>
          <w14:ligatures w14:val="none"/>
        </w:rPr>
        <w:t xml:space="preserve"> quando </w:t>
      </w:r>
      <w:r w:rsidR="00EB4F7C" w:rsidRPr="001661CE">
        <w:rPr>
          <w:rFonts w:ascii="Times New Roman" w:eastAsia="Times New Roman" w:hAnsi="Times New Roman" w:cs="Times New Roman"/>
          <w:color w:val="00000A"/>
          <w:kern w:val="0"/>
          <w:sz w:val="24"/>
          <w:szCs w:val="24"/>
          <w:lang w:eastAsia="pt-BR"/>
          <w14:ligatures w14:val="none"/>
        </w:rPr>
        <w:t>for indispensável para</w:t>
      </w:r>
      <w:r w:rsidR="00F13889">
        <w:rPr>
          <w:rFonts w:ascii="Times New Roman" w:eastAsia="Times New Roman" w:hAnsi="Times New Roman" w:cs="Times New Roman"/>
          <w:color w:val="00000A"/>
          <w:kern w:val="0"/>
          <w:sz w:val="24"/>
          <w:szCs w:val="24"/>
          <w:lang w:eastAsia="pt-BR"/>
          <w14:ligatures w14:val="none"/>
        </w:rPr>
        <w:t xml:space="preserve"> </w:t>
      </w:r>
      <w:r w:rsidR="00586E0C" w:rsidRPr="00EB4F7C">
        <w:rPr>
          <w:rFonts w:ascii="Times New Roman" w:eastAsia="Times New Roman" w:hAnsi="Times New Roman" w:cs="Times New Roman"/>
          <w:color w:val="00000A"/>
          <w:kern w:val="0"/>
          <w:sz w:val="24"/>
          <w:szCs w:val="24"/>
          <w:lang w:eastAsia="pt-BR"/>
          <w14:ligatures w14:val="none"/>
        </w:rPr>
        <w:t>o cumprimento de obrigação legal ou regulatória pelo controlador (art. 11, II, “a”)</w:t>
      </w:r>
      <w:r w:rsidR="009F1771">
        <w:rPr>
          <w:rFonts w:ascii="Times New Roman" w:eastAsia="Times New Roman" w:hAnsi="Times New Roman" w:cs="Times New Roman"/>
          <w:color w:val="00000A"/>
          <w:kern w:val="0"/>
          <w:sz w:val="24"/>
          <w:szCs w:val="24"/>
          <w:lang w:eastAsia="pt-BR"/>
          <w14:ligatures w14:val="none"/>
        </w:rPr>
        <w:t xml:space="preserve"> ou </w:t>
      </w:r>
      <w:r w:rsidR="00F13889">
        <w:rPr>
          <w:rFonts w:ascii="Times New Roman" w:eastAsia="Times New Roman" w:hAnsi="Times New Roman" w:cs="Times New Roman"/>
          <w:color w:val="00000A"/>
          <w:kern w:val="0"/>
          <w:sz w:val="24"/>
          <w:szCs w:val="24"/>
          <w:lang w:eastAsia="pt-BR"/>
          <w14:ligatures w14:val="none"/>
        </w:rPr>
        <w:t>para</w:t>
      </w:r>
      <w:r w:rsidR="00586E0C">
        <w:rPr>
          <w:rFonts w:ascii="Times New Roman" w:eastAsia="Times New Roman" w:hAnsi="Times New Roman" w:cs="Times New Roman"/>
          <w:color w:val="00000A"/>
          <w:kern w:val="0"/>
          <w:sz w:val="24"/>
          <w:szCs w:val="24"/>
          <w:lang w:eastAsia="pt-BR"/>
          <w14:ligatures w14:val="none"/>
        </w:rPr>
        <w:t xml:space="preserve"> </w:t>
      </w:r>
      <w:r w:rsidR="0016316D">
        <w:rPr>
          <w:rFonts w:ascii="Times New Roman" w:eastAsia="Times New Roman" w:hAnsi="Times New Roman" w:cs="Times New Roman"/>
          <w:color w:val="00000A"/>
          <w:kern w:val="0"/>
          <w:sz w:val="24"/>
          <w:szCs w:val="24"/>
          <w:lang w:eastAsia="pt-BR"/>
          <w14:ligatures w14:val="none"/>
        </w:rPr>
        <w:t xml:space="preserve">o </w:t>
      </w:r>
      <w:r w:rsidR="00586E0C" w:rsidRPr="00586E0C">
        <w:rPr>
          <w:rFonts w:ascii="Times New Roman" w:eastAsia="Times New Roman" w:hAnsi="Times New Roman" w:cs="Times New Roman"/>
          <w:color w:val="00000A"/>
          <w:kern w:val="0"/>
          <w:sz w:val="24"/>
          <w:szCs w:val="24"/>
          <w:lang w:eastAsia="pt-BR"/>
          <w14:ligatures w14:val="none"/>
        </w:rPr>
        <w:t>tratamento compartilhado de dados necessários à execução, pela administração pública, de políticas públicas previstas em leis ou regulamentos</w:t>
      </w:r>
      <w:r w:rsidR="0016316D">
        <w:rPr>
          <w:rFonts w:ascii="Times New Roman" w:eastAsia="Times New Roman" w:hAnsi="Times New Roman" w:cs="Times New Roman"/>
          <w:color w:val="00000A"/>
          <w:kern w:val="0"/>
          <w:sz w:val="24"/>
          <w:szCs w:val="24"/>
          <w:lang w:eastAsia="pt-BR"/>
          <w14:ligatures w14:val="none"/>
        </w:rPr>
        <w:t xml:space="preserve"> (art. 11, II, “b”).</w:t>
      </w:r>
    </w:p>
    <w:p w14:paraId="26B0ED25" w14:textId="281B97A7" w:rsidR="00BA4B4F" w:rsidRDefault="001B25D0" w:rsidP="000D6311">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 xml:space="preserve">Sendo assim, </w:t>
      </w:r>
      <w:r w:rsidR="002E6BC7">
        <w:rPr>
          <w:rFonts w:ascii="Times New Roman" w:eastAsia="Times New Roman" w:hAnsi="Times New Roman" w:cs="Times New Roman"/>
          <w:color w:val="00000A"/>
          <w:kern w:val="0"/>
          <w:sz w:val="24"/>
          <w:szCs w:val="24"/>
          <w:lang w:eastAsia="pt-BR"/>
          <w14:ligatures w14:val="none"/>
        </w:rPr>
        <w:t>p</w:t>
      </w:r>
      <w:r w:rsidR="002E6BC7" w:rsidRPr="001661CE">
        <w:rPr>
          <w:rFonts w:ascii="Times New Roman" w:eastAsia="Times New Roman" w:hAnsi="Times New Roman" w:cs="Times New Roman"/>
          <w:color w:val="00000A"/>
          <w:kern w:val="0"/>
          <w:sz w:val="24"/>
          <w:szCs w:val="24"/>
          <w:lang w:eastAsia="pt-BR"/>
          <w14:ligatures w14:val="none"/>
        </w:rPr>
        <w:t>ara o deslinde d</w:t>
      </w:r>
      <w:r w:rsidR="002E6BC7">
        <w:rPr>
          <w:rFonts w:ascii="Times New Roman" w:eastAsia="Times New Roman" w:hAnsi="Times New Roman" w:cs="Times New Roman"/>
          <w:color w:val="00000A"/>
          <w:kern w:val="0"/>
          <w:sz w:val="24"/>
          <w:szCs w:val="24"/>
          <w:lang w:eastAsia="pt-BR"/>
          <w14:ligatures w14:val="none"/>
        </w:rPr>
        <w:t>a</w:t>
      </w:r>
      <w:r w:rsidR="002E6BC7" w:rsidRPr="001661CE">
        <w:rPr>
          <w:rFonts w:ascii="Times New Roman" w:eastAsia="Times New Roman" w:hAnsi="Times New Roman" w:cs="Times New Roman"/>
          <w:color w:val="00000A"/>
          <w:kern w:val="0"/>
          <w:sz w:val="24"/>
          <w:szCs w:val="24"/>
          <w:lang w:eastAsia="pt-BR"/>
          <w14:ligatures w14:val="none"/>
        </w:rPr>
        <w:t xml:space="preserve"> análise jurídica sobre a necessidade de prévia solicitação específica ou consentimento do </w:t>
      </w:r>
      <w:r w:rsidR="002E6BC7">
        <w:rPr>
          <w:rFonts w:ascii="Times New Roman" w:eastAsia="Times New Roman" w:hAnsi="Times New Roman" w:cs="Times New Roman"/>
          <w:color w:val="00000A"/>
          <w:kern w:val="0"/>
          <w:sz w:val="24"/>
          <w:szCs w:val="24"/>
          <w:lang w:eastAsia="pt-BR"/>
          <w14:ligatures w14:val="none"/>
        </w:rPr>
        <w:t>t</w:t>
      </w:r>
      <w:r w:rsidR="002E6BC7" w:rsidRPr="001661CE">
        <w:rPr>
          <w:rFonts w:ascii="Times New Roman" w:eastAsia="Times New Roman" w:hAnsi="Times New Roman" w:cs="Times New Roman"/>
          <w:color w:val="00000A"/>
          <w:kern w:val="0"/>
          <w:sz w:val="24"/>
          <w:szCs w:val="24"/>
          <w:lang w:eastAsia="pt-BR"/>
          <w14:ligatures w14:val="none"/>
        </w:rPr>
        <w:t>itular</w:t>
      </w:r>
      <w:r w:rsidR="002E6BC7">
        <w:rPr>
          <w:rFonts w:ascii="Times New Roman" w:eastAsia="Times New Roman" w:hAnsi="Times New Roman" w:cs="Times New Roman"/>
          <w:color w:val="00000A"/>
          <w:kern w:val="0"/>
          <w:sz w:val="24"/>
          <w:szCs w:val="24"/>
          <w:lang w:eastAsia="pt-BR"/>
          <w14:ligatures w14:val="none"/>
        </w:rPr>
        <w:t xml:space="preserve"> com vistas ao disparo de alertas de desastres</w:t>
      </w:r>
      <w:r w:rsidR="002E6BC7" w:rsidRPr="001661CE">
        <w:rPr>
          <w:rFonts w:ascii="Times New Roman" w:eastAsia="Times New Roman" w:hAnsi="Times New Roman" w:cs="Times New Roman"/>
          <w:color w:val="00000A"/>
          <w:kern w:val="0"/>
          <w:sz w:val="24"/>
          <w:szCs w:val="24"/>
          <w:lang w:eastAsia="pt-BR"/>
          <w14:ligatures w14:val="none"/>
        </w:rPr>
        <w:t>, cabe consignar</w:t>
      </w:r>
      <w:r w:rsidR="00BA4B4F">
        <w:rPr>
          <w:rFonts w:ascii="Times New Roman" w:eastAsia="Times New Roman" w:hAnsi="Times New Roman" w:cs="Times New Roman"/>
          <w:color w:val="00000A"/>
          <w:kern w:val="0"/>
          <w:sz w:val="24"/>
          <w:szCs w:val="24"/>
          <w:lang w:eastAsia="pt-BR"/>
          <w14:ligatures w14:val="none"/>
        </w:rPr>
        <w:t xml:space="preserve"> </w:t>
      </w:r>
      <w:r w:rsidR="002E6BC7" w:rsidRPr="001661CE">
        <w:rPr>
          <w:rFonts w:ascii="Times New Roman" w:eastAsia="Times New Roman" w:hAnsi="Times New Roman" w:cs="Times New Roman"/>
          <w:color w:val="00000A"/>
          <w:kern w:val="0"/>
          <w:sz w:val="24"/>
          <w:szCs w:val="24"/>
          <w:lang w:eastAsia="pt-BR"/>
          <w14:ligatures w14:val="none"/>
        </w:rPr>
        <w:t xml:space="preserve">que o enquadramento do tratamento de dados pelo Poder Público na hipótese legal de consentimento, na maioria das vezes, sequer seria adequado, uma vez que a utilização compulsória de dados pessoais para o exercício de prerrogativas estatais típicas não poderia ficar condicionada à concordância do </w:t>
      </w:r>
      <w:r w:rsidR="002E6BC7">
        <w:rPr>
          <w:rFonts w:ascii="Times New Roman" w:eastAsia="Times New Roman" w:hAnsi="Times New Roman" w:cs="Times New Roman"/>
          <w:color w:val="00000A"/>
          <w:kern w:val="0"/>
          <w:sz w:val="24"/>
          <w:szCs w:val="24"/>
          <w:lang w:eastAsia="pt-BR"/>
          <w14:ligatures w14:val="none"/>
        </w:rPr>
        <w:t>t</w:t>
      </w:r>
      <w:r w:rsidR="002E6BC7" w:rsidRPr="001661CE">
        <w:rPr>
          <w:rFonts w:ascii="Times New Roman" w:eastAsia="Times New Roman" w:hAnsi="Times New Roman" w:cs="Times New Roman"/>
          <w:color w:val="00000A"/>
          <w:kern w:val="0"/>
          <w:sz w:val="24"/>
          <w:szCs w:val="24"/>
          <w:lang w:eastAsia="pt-BR"/>
          <w14:ligatures w14:val="none"/>
        </w:rPr>
        <w:t>itular em manifestação livre, informada e inequívoca</w:t>
      </w:r>
      <w:r w:rsidR="00D433E0">
        <w:rPr>
          <w:rStyle w:val="Refdenotaderodap"/>
          <w:rFonts w:ascii="Times New Roman" w:eastAsia="Times New Roman" w:hAnsi="Times New Roman" w:cs="Times New Roman"/>
          <w:color w:val="00000A"/>
          <w:kern w:val="0"/>
          <w:sz w:val="24"/>
          <w:szCs w:val="24"/>
          <w:lang w:eastAsia="pt-BR"/>
          <w14:ligatures w14:val="none"/>
        </w:rPr>
        <w:footnoteReference w:id="5"/>
      </w:r>
      <w:r w:rsidR="002E6BC7" w:rsidRPr="001661CE">
        <w:rPr>
          <w:rFonts w:ascii="Times New Roman" w:eastAsia="Times New Roman" w:hAnsi="Times New Roman" w:cs="Times New Roman"/>
          <w:color w:val="00000A"/>
          <w:kern w:val="0"/>
          <w:sz w:val="24"/>
          <w:szCs w:val="24"/>
          <w:lang w:eastAsia="pt-BR"/>
          <w14:ligatures w14:val="none"/>
        </w:rPr>
        <w:t>. </w:t>
      </w:r>
      <w:r w:rsidR="006B70E1" w:rsidRPr="001661CE">
        <w:rPr>
          <w:rFonts w:ascii="Times New Roman" w:eastAsia="Times New Roman" w:hAnsi="Times New Roman" w:cs="Times New Roman"/>
          <w:color w:val="00000A"/>
          <w:kern w:val="0"/>
          <w:sz w:val="24"/>
          <w:szCs w:val="24"/>
          <w:lang w:eastAsia="pt-BR"/>
          <w14:ligatures w14:val="none"/>
        </w:rPr>
        <w:t xml:space="preserve">Nesse sentido, a Autoridade Nacional de </w:t>
      </w:r>
      <w:r w:rsidR="006B70E1" w:rsidRPr="001661CE">
        <w:rPr>
          <w:rFonts w:ascii="Times New Roman" w:eastAsia="Times New Roman" w:hAnsi="Times New Roman" w:cs="Times New Roman"/>
          <w:color w:val="00000A"/>
          <w:kern w:val="0"/>
          <w:sz w:val="24"/>
          <w:szCs w:val="24"/>
          <w:lang w:eastAsia="pt-BR"/>
          <w14:ligatures w14:val="none"/>
        </w:rPr>
        <w:lastRenderedPageBreak/>
        <w:t>Proteção de Dados – ANPD, no seu “Guia Orientativo: tratamento de dados pessoais pelo Poder Público”, esclarece didaticamente o caráter residual do consentimento no contexto do setor público</w:t>
      </w:r>
      <w:r w:rsidR="00981F86">
        <w:rPr>
          <w:rStyle w:val="Refdenotaderodap"/>
          <w:rFonts w:ascii="Times New Roman" w:eastAsia="Times New Roman" w:hAnsi="Times New Roman" w:cs="Times New Roman"/>
          <w:color w:val="00000A"/>
          <w:kern w:val="0"/>
          <w:sz w:val="24"/>
          <w:szCs w:val="24"/>
          <w:lang w:eastAsia="pt-BR"/>
          <w14:ligatures w14:val="none"/>
        </w:rPr>
        <w:footnoteReference w:id="6"/>
      </w:r>
      <w:r w:rsidR="00DC34C8">
        <w:rPr>
          <w:rFonts w:ascii="Times New Roman" w:eastAsia="Times New Roman" w:hAnsi="Times New Roman" w:cs="Times New Roman"/>
          <w:color w:val="00000A"/>
          <w:kern w:val="0"/>
          <w:sz w:val="24"/>
          <w:szCs w:val="24"/>
          <w:lang w:eastAsia="pt-BR"/>
          <w14:ligatures w14:val="none"/>
        </w:rPr>
        <w:t xml:space="preserve">. </w:t>
      </w:r>
    </w:p>
    <w:p w14:paraId="39868855" w14:textId="57B9873C" w:rsidR="00D815B7" w:rsidRDefault="007756BD" w:rsidP="00D815B7">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sidRPr="001661CE">
        <w:rPr>
          <w:rFonts w:ascii="Times New Roman" w:eastAsia="Times New Roman" w:hAnsi="Times New Roman" w:cs="Times New Roman"/>
          <w:color w:val="00000A"/>
          <w:kern w:val="0"/>
          <w:sz w:val="24"/>
          <w:szCs w:val="24"/>
          <w:lang w:eastAsia="pt-BR"/>
          <w14:ligatures w14:val="none"/>
        </w:rPr>
        <w:t>Além disso</w:t>
      </w:r>
      <w:r>
        <w:rPr>
          <w:rFonts w:ascii="Times New Roman" w:eastAsia="Times New Roman" w:hAnsi="Times New Roman" w:cs="Times New Roman"/>
          <w:color w:val="00000A"/>
          <w:kern w:val="0"/>
          <w:sz w:val="24"/>
          <w:szCs w:val="24"/>
          <w:lang w:eastAsia="pt-BR"/>
          <w14:ligatures w14:val="none"/>
        </w:rPr>
        <w:t>, d</w:t>
      </w:r>
      <w:r w:rsidR="00D815B7">
        <w:rPr>
          <w:rFonts w:ascii="Times New Roman" w:eastAsia="Times New Roman" w:hAnsi="Times New Roman" w:cs="Times New Roman"/>
          <w:color w:val="00000A"/>
          <w:kern w:val="0"/>
          <w:sz w:val="24"/>
          <w:szCs w:val="24"/>
          <w:lang w:eastAsia="pt-BR"/>
          <w14:ligatures w14:val="none"/>
        </w:rPr>
        <w:t>iferentemente da opção adotada pelo legislador comum europeu no GDPR, ao não estabelecer regras diferenciadas para o tratamento de dados pessoais por parte da administração pública, a LGPD veicula um capítulo específico para o Poder Público, com</w:t>
      </w:r>
      <w:r w:rsidR="00D815B7" w:rsidRPr="001661CE">
        <w:rPr>
          <w:rFonts w:ascii="Times New Roman" w:eastAsia="Times New Roman" w:hAnsi="Times New Roman" w:cs="Times New Roman"/>
          <w:color w:val="00000A"/>
          <w:kern w:val="0"/>
          <w:sz w:val="24"/>
          <w:szCs w:val="24"/>
          <w:lang w:eastAsia="pt-BR"/>
          <w14:ligatures w14:val="none"/>
        </w:rPr>
        <w:t xml:space="preserve"> dispositivos</w:t>
      </w:r>
      <w:r w:rsidR="00D815B7">
        <w:rPr>
          <w:rFonts w:ascii="Times New Roman" w:eastAsia="Times New Roman" w:hAnsi="Times New Roman" w:cs="Times New Roman"/>
          <w:color w:val="00000A"/>
          <w:kern w:val="0"/>
          <w:sz w:val="24"/>
          <w:szCs w:val="24"/>
          <w:lang w:eastAsia="pt-BR"/>
          <w14:ligatures w14:val="none"/>
        </w:rPr>
        <w:t xml:space="preserve"> que</w:t>
      </w:r>
      <w:r w:rsidR="00D815B7" w:rsidRPr="001661CE">
        <w:rPr>
          <w:rFonts w:ascii="Times New Roman" w:eastAsia="Times New Roman" w:hAnsi="Times New Roman" w:cs="Times New Roman"/>
          <w:color w:val="00000A"/>
          <w:kern w:val="0"/>
          <w:sz w:val="24"/>
          <w:szCs w:val="24"/>
          <w:lang w:eastAsia="pt-BR"/>
          <w14:ligatures w14:val="none"/>
        </w:rPr>
        <w:t xml:space="preserve"> devem ser interpretados e aplicados sistematicamente</w:t>
      </w:r>
      <w:r w:rsidR="00D815B7">
        <w:rPr>
          <w:rFonts w:ascii="Times New Roman" w:eastAsia="Times New Roman" w:hAnsi="Times New Roman" w:cs="Times New Roman"/>
          <w:color w:val="00000A"/>
          <w:kern w:val="0"/>
          <w:sz w:val="24"/>
          <w:szCs w:val="24"/>
          <w:lang w:eastAsia="pt-BR"/>
          <w14:ligatures w14:val="none"/>
        </w:rPr>
        <w:t xml:space="preserve"> em diálogo com as hipóteses legais para o tratamento dos artigos adrede citados.</w:t>
      </w:r>
    </w:p>
    <w:p w14:paraId="73E6DF7D" w14:textId="77777777" w:rsidR="00616BE4" w:rsidRDefault="00D815B7" w:rsidP="00616BE4">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 xml:space="preserve">Nesse sentido, o tratamento de dados pessoais pelos órgãos de proteção e defesa civil municipais ou estaduais, além de ser lastreado em alguma das bases legais dos </w:t>
      </w:r>
      <w:proofErr w:type="spellStart"/>
      <w:r>
        <w:rPr>
          <w:rFonts w:ascii="Times New Roman" w:eastAsia="Times New Roman" w:hAnsi="Times New Roman" w:cs="Times New Roman"/>
          <w:color w:val="00000A"/>
          <w:kern w:val="0"/>
          <w:sz w:val="24"/>
          <w:szCs w:val="24"/>
          <w:lang w:eastAsia="pt-BR"/>
          <w14:ligatures w14:val="none"/>
        </w:rPr>
        <w:t>arts</w:t>
      </w:r>
      <w:proofErr w:type="spellEnd"/>
      <w:r>
        <w:rPr>
          <w:rFonts w:ascii="Times New Roman" w:eastAsia="Times New Roman" w:hAnsi="Times New Roman" w:cs="Times New Roman"/>
          <w:color w:val="00000A"/>
          <w:kern w:val="0"/>
          <w:sz w:val="24"/>
          <w:szCs w:val="24"/>
          <w:lang w:eastAsia="pt-BR"/>
          <w14:ligatures w14:val="none"/>
        </w:rPr>
        <w:t>. 7º ou 11 da LGPD, deverá ser realizado para o atendimento de sua finalidade pública, na persecução do interesse público, com o objetivo de executar as competências legais ou cumprir as atribuições legais do serviço público</w:t>
      </w:r>
      <w:r w:rsidR="007756BD">
        <w:rPr>
          <w:rFonts w:ascii="Times New Roman" w:eastAsia="Times New Roman" w:hAnsi="Times New Roman" w:cs="Times New Roman"/>
          <w:color w:val="00000A"/>
          <w:kern w:val="0"/>
          <w:sz w:val="24"/>
          <w:szCs w:val="24"/>
          <w:lang w:eastAsia="pt-BR"/>
          <w14:ligatures w14:val="none"/>
        </w:rPr>
        <w:t>, consoante a dicção do art. 23 da LGPD</w:t>
      </w:r>
      <w:r>
        <w:rPr>
          <w:rFonts w:ascii="Times New Roman" w:eastAsia="Times New Roman" w:hAnsi="Times New Roman" w:cs="Times New Roman"/>
          <w:color w:val="00000A"/>
          <w:kern w:val="0"/>
          <w:sz w:val="24"/>
          <w:szCs w:val="24"/>
          <w:lang w:eastAsia="pt-BR"/>
          <w14:ligatures w14:val="none"/>
        </w:rPr>
        <w:t>.</w:t>
      </w:r>
    </w:p>
    <w:p w14:paraId="385F537F" w14:textId="0B2001D9" w:rsidR="00D13D6D" w:rsidRDefault="000850A1" w:rsidP="00735395">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sidRPr="001661CE">
        <w:rPr>
          <w:rFonts w:ascii="Times New Roman" w:eastAsia="Times New Roman" w:hAnsi="Times New Roman" w:cs="Times New Roman"/>
          <w:color w:val="00000A"/>
          <w:kern w:val="0"/>
          <w:sz w:val="24"/>
          <w:szCs w:val="24"/>
          <w:lang w:eastAsia="pt-BR"/>
          <w14:ligatures w14:val="none"/>
        </w:rPr>
        <w:t xml:space="preserve">Feitas tais considerações, apresenta-se a seguinte sistematização sobre as bases legais da LGPD a serem usadas no setor público. Em suma, o tratamento de dados pessoais pelo Poder Público </w:t>
      </w:r>
      <w:r w:rsidR="002B1CED">
        <w:rPr>
          <w:rFonts w:ascii="Times New Roman" w:eastAsia="Times New Roman" w:hAnsi="Times New Roman" w:cs="Times New Roman"/>
          <w:color w:val="00000A"/>
          <w:kern w:val="0"/>
          <w:sz w:val="24"/>
          <w:szCs w:val="24"/>
          <w:lang w:eastAsia="pt-BR"/>
          <w14:ligatures w14:val="none"/>
        </w:rPr>
        <w:t xml:space="preserve">ocorrerá, </w:t>
      </w:r>
      <w:r w:rsidR="00D13D6D">
        <w:rPr>
          <w:rFonts w:ascii="Times New Roman" w:eastAsia="Times New Roman" w:hAnsi="Times New Roman" w:cs="Times New Roman"/>
          <w:color w:val="00000A"/>
          <w:kern w:val="0"/>
          <w:sz w:val="24"/>
          <w:szCs w:val="24"/>
          <w:lang w:eastAsia="pt-BR"/>
          <w14:ligatures w14:val="none"/>
        </w:rPr>
        <w:t xml:space="preserve">em regra, </w:t>
      </w:r>
      <w:r w:rsidRPr="001661CE">
        <w:rPr>
          <w:rFonts w:ascii="Times New Roman" w:eastAsia="Times New Roman" w:hAnsi="Times New Roman" w:cs="Times New Roman"/>
          <w:color w:val="00000A"/>
          <w:kern w:val="0"/>
          <w:sz w:val="24"/>
          <w:szCs w:val="24"/>
          <w:lang w:eastAsia="pt-BR"/>
          <w14:ligatures w14:val="none"/>
        </w:rPr>
        <w:t xml:space="preserve">para </w:t>
      </w:r>
      <w:r w:rsidR="00735395" w:rsidRPr="008D04AC">
        <w:rPr>
          <w:rFonts w:ascii="Times New Roman" w:eastAsia="Times New Roman" w:hAnsi="Times New Roman" w:cs="Times New Roman"/>
          <w:color w:val="00000A"/>
          <w:kern w:val="0"/>
          <w:sz w:val="24"/>
          <w:szCs w:val="24"/>
          <w:lang w:eastAsia="pt-BR"/>
          <w14:ligatures w14:val="none"/>
        </w:rPr>
        <w:t xml:space="preserve">o </w:t>
      </w:r>
      <w:r w:rsidRPr="001661CE">
        <w:rPr>
          <w:rFonts w:ascii="Times New Roman" w:eastAsia="Times New Roman" w:hAnsi="Times New Roman" w:cs="Times New Roman"/>
          <w:color w:val="00000A"/>
          <w:kern w:val="0"/>
          <w:sz w:val="24"/>
          <w:szCs w:val="24"/>
          <w:lang w:eastAsia="pt-BR"/>
          <w14:ligatures w14:val="none"/>
        </w:rPr>
        <w:t>cumprimento de obrigação legal ou regulatória;</w:t>
      </w:r>
      <w:r w:rsidR="00CE0772">
        <w:rPr>
          <w:rFonts w:ascii="Times New Roman" w:eastAsia="Times New Roman" w:hAnsi="Times New Roman" w:cs="Times New Roman"/>
          <w:color w:val="00000A"/>
          <w:kern w:val="0"/>
          <w:sz w:val="24"/>
          <w:szCs w:val="24"/>
          <w:lang w:eastAsia="pt-BR"/>
          <w14:ligatures w14:val="none"/>
        </w:rPr>
        <w:t xml:space="preserve"> e para a</w:t>
      </w:r>
      <w:r w:rsidRPr="001661CE">
        <w:rPr>
          <w:rFonts w:ascii="Times New Roman" w:eastAsia="Times New Roman" w:hAnsi="Times New Roman" w:cs="Times New Roman"/>
          <w:color w:val="00000A"/>
          <w:kern w:val="0"/>
          <w:sz w:val="24"/>
          <w:szCs w:val="24"/>
          <w:lang w:eastAsia="pt-BR"/>
          <w14:ligatures w14:val="none"/>
        </w:rPr>
        <w:t xml:space="preserve"> execução de políticas públicas previstas em leis ou regulamentos (nos casos de dados pessoais não sensíveis, </w:t>
      </w:r>
      <w:r w:rsidR="008D04AC" w:rsidRPr="008D04AC">
        <w:rPr>
          <w:rFonts w:ascii="Times New Roman" w:eastAsia="Times New Roman" w:hAnsi="Times New Roman" w:cs="Times New Roman"/>
          <w:color w:val="00000A"/>
          <w:kern w:val="0"/>
          <w:sz w:val="24"/>
          <w:szCs w:val="24"/>
          <w:lang w:eastAsia="pt-BR"/>
          <w14:ligatures w14:val="none"/>
        </w:rPr>
        <w:t xml:space="preserve">com a possibilidade de serem </w:t>
      </w:r>
      <w:r w:rsidRPr="001661CE">
        <w:rPr>
          <w:rFonts w:ascii="Times New Roman" w:eastAsia="Times New Roman" w:hAnsi="Times New Roman" w:cs="Times New Roman"/>
          <w:color w:val="00000A"/>
          <w:kern w:val="0"/>
          <w:sz w:val="24"/>
          <w:szCs w:val="24"/>
          <w:lang w:eastAsia="pt-BR"/>
          <w14:ligatures w14:val="none"/>
        </w:rPr>
        <w:t>respaldadas</w:t>
      </w:r>
      <w:r w:rsidR="008D04AC" w:rsidRPr="008D04AC">
        <w:rPr>
          <w:rFonts w:ascii="Times New Roman" w:eastAsia="Times New Roman" w:hAnsi="Times New Roman" w:cs="Times New Roman"/>
          <w:color w:val="00000A"/>
          <w:kern w:val="0"/>
          <w:sz w:val="24"/>
          <w:szCs w:val="24"/>
          <w:lang w:eastAsia="pt-BR"/>
          <w14:ligatures w14:val="none"/>
        </w:rPr>
        <w:t xml:space="preserve"> </w:t>
      </w:r>
      <w:r w:rsidRPr="001661CE">
        <w:rPr>
          <w:rFonts w:ascii="Times New Roman" w:eastAsia="Times New Roman" w:hAnsi="Times New Roman" w:cs="Times New Roman"/>
          <w:color w:val="00000A"/>
          <w:kern w:val="0"/>
          <w:sz w:val="24"/>
          <w:szCs w:val="24"/>
          <w:lang w:eastAsia="pt-BR"/>
          <w14:ligatures w14:val="none"/>
        </w:rPr>
        <w:t>em contratos, convênios ou instrumentos congêneres)</w:t>
      </w:r>
      <w:r w:rsidR="00D13D6D">
        <w:rPr>
          <w:rFonts w:ascii="Times New Roman" w:eastAsia="Times New Roman" w:hAnsi="Times New Roman" w:cs="Times New Roman"/>
          <w:color w:val="00000A"/>
          <w:kern w:val="0"/>
          <w:sz w:val="24"/>
          <w:szCs w:val="24"/>
          <w:lang w:eastAsia="pt-BR"/>
          <w14:ligatures w14:val="none"/>
        </w:rPr>
        <w:t>.</w:t>
      </w:r>
    </w:p>
    <w:p w14:paraId="4539DFF9" w14:textId="55C964AB" w:rsidR="009C344C" w:rsidRDefault="00B04B0A" w:rsidP="00735395">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Quanto à base legal radicada no consentimento</w:t>
      </w:r>
      <w:r w:rsidR="00434A95">
        <w:rPr>
          <w:rFonts w:ascii="Times New Roman" w:eastAsia="Times New Roman" w:hAnsi="Times New Roman" w:cs="Times New Roman"/>
          <w:color w:val="00000A"/>
          <w:kern w:val="0"/>
          <w:sz w:val="24"/>
          <w:szCs w:val="24"/>
          <w:lang w:eastAsia="pt-BR"/>
          <w14:ligatures w14:val="none"/>
        </w:rPr>
        <w:t xml:space="preserve"> </w:t>
      </w:r>
      <w:r w:rsidR="00434A95" w:rsidRPr="001661CE">
        <w:rPr>
          <w:rFonts w:ascii="Times New Roman" w:eastAsia="Times New Roman" w:hAnsi="Times New Roman" w:cs="Times New Roman"/>
          <w:color w:val="00000A"/>
          <w:kern w:val="0"/>
          <w:sz w:val="24"/>
          <w:szCs w:val="24"/>
          <w:lang w:eastAsia="pt-BR"/>
          <w14:ligatures w14:val="none"/>
        </w:rPr>
        <w:t xml:space="preserve">(art. 7º, I </w:t>
      </w:r>
      <w:r w:rsidR="00434A95">
        <w:rPr>
          <w:rFonts w:ascii="Times New Roman" w:eastAsia="Times New Roman" w:hAnsi="Times New Roman" w:cs="Times New Roman"/>
          <w:color w:val="00000A"/>
          <w:kern w:val="0"/>
          <w:sz w:val="24"/>
          <w:szCs w:val="24"/>
          <w:lang w:eastAsia="pt-BR"/>
          <w14:ligatures w14:val="none"/>
        </w:rPr>
        <w:t xml:space="preserve">ou </w:t>
      </w:r>
      <w:r w:rsidR="00434A95" w:rsidRPr="001661CE">
        <w:rPr>
          <w:rFonts w:ascii="Times New Roman" w:eastAsia="Times New Roman" w:hAnsi="Times New Roman" w:cs="Times New Roman"/>
          <w:color w:val="00000A"/>
          <w:kern w:val="0"/>
          <w:sz w:val="24"/>
          <w:szCs w:val="24"/>
          <w:lang w:eastAsia="pt-BR"/>
          <w14:ligatures w14:val="none"/>
        </w:rPr>
        <w:t>art. 11, I</w:t>
      </w:r>
      <w:r w:rsidR="00434A95">
        <w:rPr>
          <w:rFonts w:ascii="Times New Roman" w:eastAsia="Times New Roman" w:hAnsi="Times New Roman" w:cs="Times New Roman"/>
          <w:color w:val="00000A"/>
          <w:kern w:val="0"/>
          <w:sz w:val="24"/>
          <w:szCs w:val="24"/>
          <w:lang w:eastAsia="pt-BR"/>
          <w14:ligatures w14:val="none"/>
        </w:rPr>
        <w:t>, da LGPD)</w:t>
      </w:r>
      <w:r>
        <w:rPr>
          <w:rFonts w:ascii="Times New Roman" w:eastAsia="Times New Roman" w:hAnsi="Times New Roman" w:cs="Times New Roman"/>
          <w:color w:val="00000A"/>
          <w:kern w:val="0"/>
          <w:sz w:val="24"/>
          <w:szCs w:val="24"/>
          <w:lang w:eastAsia="pt-BR"/>
          <w14:ligatures w14:val="none"/>
        </w:rPr>
        <w:t xml:space="preserve">, seu emprego deverá </w:t>
      </w:r>
      <w:r w:rsidR="00156289">
        <w:rPr>
          <w:rFonts w:ascii="Times New Roman" w:eastAsia="Times New Roman" w:hAnsi="Times New Roman" w:cs="Times New Roman"/>
          <w:color w:val="00000A"/>
          <w:kern w:val="0"/>
          <w:sz w:val="24"/>
          <w:szCs w:val="24"/>
          <w:lang w:eastAsia="pt-BR"/>
          <w14:ligatures w14:val="none"/>
        </w:rPr>
        <w:t>ocorrer, em cará</w:t>
      </w:r>
      <w:r w:rsidR="00156289" w:rsidRPr="009C344C">
        <w:rPr>
          <w:rFonts w:ascii="Times New Roman" w:eastAsia="Times New Roman" w:hAnsi="Times New Roman" w:cs="Times New Roman"/>
          <w:color w:val="00000A"/>
          <w:kern w:val="0"/>
          <w:sz w:val="24"/>
          <w:szCs w:val="24"/>
          <w:lang w:eastAsia="pt-BR"/>
          <w14:ligatures w14:val="none"/>
        </w:rPr>
        <w:t xml:space="preserve">ter subsidiário, </w:t>
      </w:r>
      <w:r w:rsidR="000850A1" w:rsidRPr="001661CE">
        <w:rPr>
          <w:rFonts w:ascii="Times New Roman" w:eastAsia="Times New Roman" w:hAnsi="Times New Roman" w:cs="Times New Roman"/>
          <w:color w:val="00000A"/>
          <w:kern w:val="0"/>
          <w:sz w:val="24"/>
          <w:szCs w:val="24"/>
          <w:lang w:eastAsia="pt-BR"/>
          <w14:ligatures w14:val="none"/>
        </w:rPr>
        <w:t xml:space="preserve">nos casos em que a utilização dos dados não seja compulsória e não haja o exercício de prerrogativas estatais típicas decorrentes de obrigações e atribuições legais, desde que da manifestação de vontade </w:t>
      </w:r>
      <w:r w:rsidR="00BB1AE6">
        <w:rPr>
          <w:rFonts w:ascii="Times New Roman" w:eastAsia="Times New Roman" w:hAnsi="Times New Roman" w:cs="Times New Roman"/>
          <w:color w:val="00000A"/>
          <w:kern w:val="0"/>
          <w:sz w:val="24"/>
          <w:szCs w:val="24"/>
          <w:lang w:eastAsia="pt-BR"/>
          <w14:ligatures w14:val="none"/>
        </w:rPr>
        <w:t xml:space="preserve">do titular </w:t>
      </w:r>
      <w:r w:rsidR="00434A95">
        <w:rPr>
          <w:rFonts w:ascii="Times New Roman" w:eastAsia="Times New Roman" w:hAnsi="Times New Roman" w:cs="Times New Roman"/>
          <w:color w:val="00000A"/>
          <w:kern w:val="0"/>
          <w:sz w:val="24"/>
          <w:szCs w:val="24"/>
          <w:lang w:eastAsia="pt-BR"/>
          <w14:ligatures w14:val="none"/>
        </w:rPr>
        <w:t xml:space="preserve">dos dados pessoais </w:t>
      </w:r>
      <w:r w:rsidR="000850A1" w:rsidRPr="001661CE">
        <w:rPr>
          <w:rFonts w:ascii="Times New Roman" w:eastAsia="Times New Roman" w:hAnsi="Times New Roman" w:cs="Times New Roman"/>
          <w:color w:val="00000A"/>
          <w:kern w:val="0"/>
          <w:sz w:val="24"/>
          <w:szCs w:val="24"/>
          <w:lang w:eastAsia="pt-BR"/>
          <w14:ligatures w14:val="none"/>
        </w:rPr>
        <w:t>não resultem restrições significativas à sua condição jurídica ou ao exercício de direitos fundamentais</w:t>
      </w:r>
      <w:r w:rsidR="009C344C">
        <w:rPr>
          <w:rFonts w:ascii="Times New Roman" w:eastAsia="Times New Roman" w:hAnsi="Times New Roman" w:cs="Times New Roman"/>
          <w:color w:val="00000A"/>
          <w:kern w:val="0"/>
          <w:sz w:val="24"/>
          <w:szCs w:val="24"/>
          <w:lang w:eastAsia="pt-BR"/>
          <w14:ligatures w14:val="none"/>
        </w:rPr>
        <w:t xml:space="preserve">. </w:t>
      </w:r>
    </w:p>
    <w:p w14:paraId="636C287D" w14:textId="153FA4AB" w:rsidR="000850A1" w:rsidRDefault="009C344C" w:rsidP="00735395">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 xml:space="preserve">De igual modo, admite-se </w:t>
      </w:r>
      <w:r w:rsidR="000850A1" w:rsidRPr="001661CE">
        <w:rPr>
          <w:rFonts w:ascii="Times New Roman" w:eastAsia="Times New Roman" w:hAnsi="Times New Roman" w:cs="Times New Roman"/>
          <w:color w:val="00000A"/>
          <w:kern w:val="0"/>
          <w:sz w:val="24"/>
          <w:szCs w:val="24"/>
          <w:lang w:eastAsia="pt-BR"/>
          <w14:ligatures w14:val="none"/>
        </w:rPr>
        <w:t xml:space="preserve">o tratamento de dados pessoais não sensíveis </w:t>
      </w:r>
      <w:r>
        <w:rPr>
          <w:rFonts w:ascii="Times New Roman" w:eastAsia="Times New Roman" w:hAnsi="Times New Roman" w:cs="Times New Roman"/>
          <w:color w:val="00000A"/>
          <w:kern w:val="0"/>
          <w:sz w:val="24"/>
          <w:szCs w:val="24"/>
          <w:lang w:eastAsia="pt-BR"/>
          <w14:ligatures w14:val="none"/>
        </w:rPr>
        <w:t xml:space="preserve">com fulcro no atendimento </w:t>
      </w:r>
      <w:r w:rsidR="000850A1" w:rsidRPr="001661CE">
        <w:rPr>
          <w:rFonts w:ascii="Times New Roman" w:eastAsia="Times New Roman" w:hAnsi="Times New Roman" w:cs="Times New Roman"/>
          <w:color w:val="00000A"/>
          <w:kern w:val="0"/>
          <w:sz w:val="24"/>
          <w:szCs w:val="24"/>
          <w:lang w:eastAsia="pt-BR"/>
          <w14:ligatures w14:val="none"/>
        </w:rPr>
        <w:t>aos interesses legítimos do controlador ou de terceiro</w:t>
      </w:r>
      <w:r>
        <w:rPr>
          <w:rFonts w:ascii="Times New Roman" w:eastAsia="Times New Roman" w:hAnsi="Times New Roman" w:cs="Times New Roman"/>
          <w:color w:val="00000A"/>
          <w:kern w:val="0"/>
          <w:sz w:val="24"/>
          <w:szCs w:val="24"/>
          <w:lang w:eastAsia="pt-BR"/>
          <w14:ligatures w14:val="none"/>
        </w:rPr>
        <w:t xml:space="preserve"> (art.</w:t>
      </w:r>
      <w:r w:rsidR="001B28B9">
        <w:rPr>
          <w:rFonts w:ascii="Times New Roman" w:eastAsia="Times New Roman" w:hAnsi="Times New Roman" w:cs="Times New Roman"/>
          <w:color w:val="00000A"/>
          <w:kern w:val="0"/>
          <w:sz w:val="24"/>
          <w:szCs w:val="24"/>
          <w:lang w:eastAsia="pt-BR"/>
          <w14:ligatures w14:val="none"/>
        </w:rPr>
        <w:t xml:space="preserve"> 7º, IX, da LGPD), </w:t>
      </w:r>
      <w:r w:rsidR="001B28B9" w:rsidRPr="001661CE">
        <w:rPr>
          <w:rFonts w:ascii="Times New Roman" w:eastAsia="Times New Roman" w:hAnsi="Times New Roman" w:cs="Times New Roman"/>
          <w:color w:val="00000A"/>
          <w:kern w:val="0"/>
          <w:sz w:val="24"/>
          <w:szCs w:val="24"/>
          <w:lang w:eastAsia="pt-BR"/>
          <w14:ligatures w14:val="none"/>
        </w:rPr>
        <w:t xml:space="preserve">nos casos em que a utilização dos dados não seja compulsória e não haja o exercício de prerrogativas estatais </w:t>
      </w:r>
      <w:r w:rsidR="001B28B9" w:rsidRPr="001661CE">
        <w:rPr>
          <w:rFonts w:ascii="Times New Roman" w:eastAsia="Times New Roman" w:hAnsi="Times New Roman" w:cs="Times New Roman"/>
          <w:color w:val="00000A"/>
          <w:kern w:val="0"/>
          <w:sz w:val="24"/>
          <w:szCs w:val="24"/>
          <w:lang w:eastAsia="pt-BR"/>
          <w14:ligatures w14:val="none"/>
        </w:rPr>
        <w:lastRenderedPageBreak/>
        <w:t>típicas decorrentes de obrigações e atribuições legais,</w:t>
      </w:r>
      <w:r w:rsidR="001B28B9">
        <w:rPr>
          <w:rFonts w:ascii="Times New Roman" w:eastAsia="Times New Roman" w:hAnsi="Times New Roman" w:cs="Times New Roman"/>
          <w:color w:val="00000A"/>
          <w:kern w:val="0"/>
          <w:sz w:val="24"/>
          <w:szCs w:val="24"/>
          <w:lang w:eastAsia="pt-BR"/>
          <w14:ligatures w14:val="none"/>
        </w:rPr>
        <w:t xml:space="preserve"> desde que seja</w:t>
      </w:r>
      <w:r w:rsidR="000850A1" w:rsidRPr="001661CE">
        <w:rPr>
          <w:rFonts w:ascii="Times New Roman" w:eastAsia="Times New Roman" w:hAnsi="Times New Roman" w:cs="Times New Roman"/>
          <w:color w:val="00000A"/>
          <w:kern w:val="0"/>
          <w:sz w:val="24"/>
          <w:szCs w:val="24"/>
          <w:lang w:eastAsia="pt-BR"/>
          <w14:ligatures w14:val="none"/>
        </w:rPr>
        <w:t xml:space="preserve"> precedido de uma ponderação entre as expectativas dos titulares e os supostos interesses estatais.</w:t>
      </w:r>
    </w:p>
    <w:p w14:paraId="1A8E3263" w14:textId="77777777" w:rsidR="000231DF" w:rsidRDefault="000231DF" w:rsidP="00B74E97">
      <w:pPr>
        <w:spacing w:after="0" w:line="360" w:lineRule="auto"/>
        <w:jc w:val="both"/>
        <w:rPr>
          <w:rFonts w:ascii="Times New Roman" w:eastAsia="Times New Roman" w:hAnsi="Times New Roman" w:cs="Times New Roman"/>
          <w:color w:val="00000A"/>
          <w:kern w:val="0"/>
          <w:sz w:val="24"/>
          <w:szCs w:val="24"/>
          <w:lang w:eastAsia="pt-BR"/>
          <w14:ligatures w14:val="none"/>
        </w:rPr>
      </w:pPr>
    </w:p>
    <w:p w14:paraId="598038CE" w14:textId="7428CF9A" w:rsidR="007D6F8B" w:rsidRDefault="00B74E97" w:rsidP="00B74E97">
      <w:pPr>
        <w:spacing w:after="0" w:line="360" w:lineRule="auto"/>
        <w:jc w:val="both"/>
        <w:rPr>
          <w:rFonts w:ascii="Times New Roman" w:eastAsia="Times New Roman" w:hAnsi="Times New Roman" w:cs="Times New Roman"/>
          <w:b/>
          <w:bCs/>
          <w:color w:val="00000A"/>
          <w:kern w:val="0"/>
          <w:sz w:val="24"/>
          <w:szCs w:val="24"/>
          <w:lang w:eastAsia="pt-BR"/>
          <w14:ligatures w14:val="none"/>
        </w:rPr>
      </w:pPr>
      <w:r>
        <w:rPr>
          <w:rFonts w:ascii="Times New Roman" w:eastAsia="Times New Roman" w:hAnsi="Times New Roman" w:cs="Times New Roman"/>
          <w:b/>
          <w:bCs/>
          <w:color w:val="00000A"/>
          <w:kern w:val="0"/>
          <w:sz w:val="24"/>
          <w:szCs w:val="24"/>
          <w:lang w:eastAsia="pt-BR"/>
          <w14:ligatures w14:val="none"/>
        </w:rPr>
        <w:t xml:space="preserve">II – </w:t>
      </w:r>
      <w:r w:rsidRPr="00B74E97">
        <w:rPr>
          <w:rFonts w:ascii="Times New Roman" w:eastAsia="Times New Roman" w:hAnsi="Times New Roman" w:cs="Times New Roman"/>
          <w:b/>
          <w:bCs/>
          <w:color w:val="00000A"/>
          <w:kern w:val="0"/>
          <w:sz w:val="24"/>
          <w:szCs w:val="24"/>
          <w:lang w:eastAsia="pt-BR"/>
          <w14:ligatures w14:val="none"/>
        </w:rPr>
        <w:t xml:space="preserve">BASE LEGAL LEGITIMADORA DO TRATAMENTO DE DADOS PESSOAIS PARA O DISPARO DE ALERTAS DE DESASTRES E ALTERNATIVAS AOS GESTORES RESPONSÁVEIS PELA </w:t>
      </w:r>
      <w:r w:rsidR="00810512">
        <w:rPr>
          <w:rFonts w:ascii="Times New Roman" w:eastAsia="Times New Roman" w:hAnsi="Times New Roman" w:cs="Times New Roman"/>
          <w:b/>
          <w:bCs/>
          <w:color w:val="00000A"/>
          <w:kern w:val="0"/>
          <w:sz w:val="24"/>
          <w:szCs w:val="24"/>
          <w:lang w:eastAsia="pt-BR"/>
          <w14:ligatures w14:val="none"/>
        </w:rPr>
        <w:t>OPERACIONALIZAÇÃO DO SERVIÇO</w:t>
      </w:r>
      <w:r w:rsidR="007D6F8B">
        <w:rPr>
          <w:rFonts w:ascii="Times New Roman" w:eastAsia="Times New Roman" w:hAnsi="Times New Roman" w:cs="Times New Roman"/>
          <w:b/>
          <w:bCs/>
          <w:color w:val="00000A"/>
          <w:kern w:val="0"/>
          <w:sz w:val="24"/>
          <w:szCs w:val="24"/>
          <w:lang w:eastAsia="pt-BR"/>
          <w14:ligatures w14:val="none"/>
        </w:rPr>
        <w:t xml:space="preserve"> </w:t>
      </w:r>
    </w:p>
    <w:p w14:paraId="308FF52C" w14:textId="77777777" w:rsidR="007D6F8B" w:rsidRDefault="007D6F8B" w:rsidP="00B74E97">
      <w:pPr>
        <w:spacing w:after="0" w:line="360" w:lineRule="auto"/>
        <w:jc w:val="both"/>
        <w:rPr>
          <w:rFonts w:ascii="Times New Roman" w:eastAsia="Times New Roman" w:hAnsi="Times New Roman" w:cs="Times New Roman"/>
          <w:b/>
          <w:bCs/>
          <w:color w:val="00000A"/>
          <w:kern w:val="0"/>
          <w:sz w:val="24"/>
          <w:szCs w:val="24"/>
          <w:lang w:eastAsia="pt-BR"/>
          <w14:ligatures w14:val="none"/>
        </w:rPr>
      </w:pPr>
    </w:p>
    <w:p w14:paraId="5F42518F" w14:textId="08B22B69" w:rsidR="001A7214" w:rsidRDefault="00353D1D" w:rsidP="001A7214">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Considerando que o</w:t>
      </w:r>
      <w:r w:rsidR="00EE2F01">
        <w:rPr>
          <w:rFonts w:ascii="Times New Roman" w:eastAsia="Times New Roman" w:hAnsi="Times New Roman" w:cs="Times New Roman"/>
          <w:color w:val="00000A"/>
          <w:kern w:val="0"/>
          <w:sz w:val="24"/>
          <w:szCs w:val="24"/>
          <w:lang w:eastAsia="pt-BR"/>
          <w14:ligatures w14:val="none"/>
        </w:rPr>
        <w:t xml:space="preserve"> disparo de avisos e alertas de risco pel</w:t>
      </w:r>
      <w:r>
        <w:rPr>
          <w:rFonts w:ascii="Times New Roman" w:eastAsia="Times New Roman" w:hAnsi="Times New Roman" w:cs="Times New Roman"/>
          <w:color w:val="00000A"/>
          <w:kern w:val="0"/>
          <w:sz w:val="24"/>
          <w:szCs w:val="24"/>
          <w:lang w:eastAsia="pt-BR"/>
          <w14:ligatures w14:val="none"/>
        </w:rPr>
        <w:t xml:space="preserve">os órgãos de proteção </w:t>
      </w:r>
      <w:r w:rsidR="00DD3FE6">
        <w:rPr>
          <w:rFonts w:ascii="Times New Roman" w:eastAsia="Times New Roman" w:hAnsi="Times New Roman" w:cs="Times New Roman"/>
          <w:color w:val="00000A"/>
          <w:kern w:val="0"/>
          <w:sz w:val="24"/>
          <w:szCs w:val="24"/>
          <w:lang w:eastAsia="pt-BR"/>
          <w14:ligatures w14:val="none"/>
        </w:rPr>
        <w:t xml:space="preserve">e defesa civil municipais ou estaduais, envolve, necessariamente, o tratamento de dados pessoais não sensíveis, </w:t>
      </w:r>
      <w:r w:rsidR="00584B37">
        <w:rPr>
          <w:rFonts w:ascii="Times New Roman" w:eastAsia="Times New Roman" w:hAnsi="Times New Roman" w:cs="Times New Roman"/>
          <w:color w:val="00000A"/>
          <w:kern w:val="0"/>
          <w:sz w:val="24"/>
          <w:szCs w:val="24"/>
          <w:lang w:eastAsia="pt-BR"/>
          <w14:ligatures w14:val="none"/>
        </w:rPr>
        <w:t xml:space="preserve">constata-se a necessidade de realização de tais </w:t>
      </w:r>
      <w:r w:rsidR="00CE0772">
        <w:rPr>
          <w:rFonts w:ascii="Times New Roman" w:eastAsia="Times New Roman" w:hAnsi="Times New Roman" w:cs="Times New Roman"/>
          <w:color w:val="00000A"/>
          <w:kern w:val="0"/>
          <w:sz w:val="24"/>
          <w:szCs w:val="24"/>
          <w:lang w:eastAsia="pt-BR"/>
          <w14:ligatures w14:val="none"/>
        </w:rPr>
        <w:t xml:space="preserve">operações em conformidade com a Lei Geral de Proteção de Dados Pessoais. Nessas situações, entende-se mais adequado o enquadramento na base legal que versa sobre a </w:t>
      </w:r>
      <w:r w:rsidR="00CE0772" w:rsidRPr="001661CE">
        <w:rPr>
          <w:rFonts w:ascii="Times New Roman" w:eastAsia="Times New Roman" w:hAnsi="Times New Roman" w:cs="Times New Roman"/>
          <w:color w:val="00000A"/>
          <w:kern w:val="0"/>
          <w:sz w:val="24"/>
          <w:szCs w:val="24"/>
          <w:lang w:eastAsia="pt-BR"/>
          <w14:ligatures w14:val="none"/>
        </w:rPr>
        <w:t>execução de políticas públicas previstas em leis ou regulamentos</w:t>
      </w:r>
      <w:r w:rsidR="00CE0772">
        <w:rPr>
          <w:rFonts w:ascii="Times New Roman" w:eastAsia="Times New Roman" w:hAnsi="Times New Roman" w:cs="Times New Roman"/>
          <w:color w:val="00000A"/>
          <w:kern w:val="0"/>
          <w:sz w:val="24"/>
          <w:szCs w:val="24"/>
          <w:lang w:eastAsia="pt-BR"/>
          <w14:ligatures w14:val="none"/>
        </w:rPr>
        <w:t xml:space="preserve"> (art. 7º, </w:t>
      </w:r>
      <w:r w:rsidR="00E8299F">
        <w:rPr>
          <w:rFonts w:ascii="Times New Roman" w:eastAsia="Times New Roman" w:hAnsi="Times New Roman" w:cs="Times New Roman"/>
          <w:color w:val="00000A"/>
          <w:kern w:val="0"/>
          <w:sz w:val="24"/>
          <w:szCs w:val="24"/>
          <w:lang w:eastAsia="pt-BR"/>
          <w14:ligatures w14:val="none"/>
        </w:rPr>
        <w:t>III)</w:t>
      </w:r>
      <w:r w:rsidR="004158DB">
        <w:rPr>
          <w:rStyle w:val="Refdenotaderodap"/>
          <w:rFonts w:ascii="Times New Roman" w:eastAsia="Times New Roman" w:hAnsi="Times New Roman" w:cs="Times New Roman"/>
          <w:color w:val="00000A"/>
          <w:kern w:val="0"/>
          <w:sz w:val="24"/>
          <w:szCs w:val="24"/>
          <w:lang w:eastAsia="pt-BR"/>
          <w14:ligatures w14:val="none"/>
        </w:rPr>
        <w:footnoteReference w:id="7"/>
      </w:r>
      <w:r w:rsidR="00E8299F">
        <w:rPr>
          <w:rFonts w:ascii="Times New Roman" w:eastAsia="Times New Roman" w:hAnsi="Times New Roman" w:cs="Times New Roman"/>
          <w:color w:val="00000A"/>
          <w:kern w:val="0"/>
          <w:sz w:val="24"/>
          <w:szCs w:val="24"/>
          <w:lang w:eastAsia="pt-BR"/>
          <w14:ligatures w14:val="none"/>
        </w:rPr>
        <w:t>,</w:t>
      </w:r>
      <w:r w:rsidR="001A7214">
        <w:rPr>
          <w:rFonts w:ascii="Times New Roman" w:eastAsia="Times New Roman" w:hAnsi="Times New Roman" w:cs="Times New Roman"/>
          <w:color w:val="00000A"/>
          <w:kern w:val="0"/>
          <w:sz w:val="24"/>
          <w:szCs w:val="24"/>
          <w:lang w:eastAsia="pt-BR"/>
          <w14:ligatures w14:val="none"/>
        </w:rPr>
        <w:t xml:space="preserve"> observando-se, ainda, os critérios adicionais do art. 23 da LGPD.</w:t>
      </w:r>
    </w:p>
    <w:p w14:paraId="461E5358" w14:textId="77777777" w:rsidR="005E5AA2" w:rsidRDefault="000231DF" w:rsidP="005E5AA2">
      <w:pPr>
        <w:spacing w:after="0" w:line="360" w:lineRule="auto"/>
        <w:ind w:firstLine="1134"/>
        <w:jc w:val="both"/>
        <w:rPr>
          <w:rFonts w:ascii="Times New Roman" w:eastAsia="Times New Roman" w:hAnsi="Times New Roman" w:cs="Times New Roman"/>
          <w:kern w:val="0"/>
          <w:sz w:val="24"/>
          <w:szCs w:val="24"/>
          <w:lang w:eastAsia="pt-BR"/>
          <w14:ligatures w14:val="none"/>
        </w:rPr>
      </w:pPr>
      <w:r w:rsidRPr="001661CE">
        <w:rPr>
          <w:rFonts w:ascii="Times New Roman" w:eastAsia="Times New Roman" w:hAnsi="Times New Roman" w:cs="Times New Roman"/>
          <w:color w:val="00000A"/>
          <w:kern w:val="0"/>
          <w:sz w:val="24"/>
          <w:szCs w:val="24"/>
          <w:lang w:eastAsia="pt-BR"/>
          <w14:ligatures w14:val="none"/>
        </w:rPr>
        <w:t>Para fins de interpretação da expressão “políticas públicas”, recorre-se ao esclarecimento da própria Autoridade Nacional de Proteção de Dados – ANPD, no retromencionado “</w:t>
      </w:r>
      <w:r w:rsidR="000D0C29" w:rsidRPr="001661CE">
        <w:rPr>
          <w:rFonts w:ascii="Times New Roman" w:eastAsia="Times New Roman" w:hAnsi="Times New Roman" w:cs="Times New Roman"/>
          <w:color w:val="00000A"/>
          <w:kern w:val="0"/>
          <w:sz w:val="24"/>
          <w:szCs w:val="24"/>
          <w:lang w:eastAsia="pt-BR"/>
          <w14:ligatures w14:val="none"/>
        </w:rPr>
        <w:t>Guia Orientativo: tratamento de dados pessoais pelo Poder Público</w:t>
      </w:r>
      <w:r w:rsidRPr="001661CE">
        <w:rPr>
          <w:rFonts w:ascii="Times New Roman" w:eastAsia="Times New Roman" w:hAnsi="Times New Roman" w:cs="Times New Roman"/>
          <w:color w:val="00000A"/>
          <w:kern w:val="0"/>
          <w:sz w:val="24"/>
          <w:szCs w:val="24"/>
          <w:lang w:eastAsia="pt-BR"/>
          <w14:ligatures w14:val="none"/>
        </w:rPr>
        <w:t>”</w:t>
      </w:r>
      <w:r w:rsidR="004B2065">
        <w:rPr>
          <w:rStyle w:val="Refdenotaderodap"/>
          <w:rFonts w:ascii="Times New Roman" w:eastAsia="Times New Roman" w:hAnsi="Times New Roman" w:cs="Times New Roman"/>
          <w:color w:val="00000A"/>
          <w:kern w:val="0"/>
          <w:sz w:val="24"/>
          <w:szCs w:val="24"/>
          <w:lang w:eastAsia="pt-BR"/>
          <w14:ligatures w14:val="none"/>
        </w:rPr>
        <w:footnoteReference w:id="8"/>
      </w:r>
      <w:r w:rsidR="005E5AA2">
        <w:rPr>
          <w:rFonts w:ascii="Times New Roman" w:eastAsia="Times New Roman" w:hAnsi="Times New Roman" w:cs="Times New Roman"/>
          <w:color w:val="00000A"/>
          <w:kern w:val="0"/>
          <w:sz w:val="24"/>
          <w:szCs w:val="24"/>
          <w:lang w:eastAsia="pt-BR"/>
          <w14:ligatures w14:val="none"/>
        </w:rPr>
        <w:t xml:space="preserve">, do qual se depreende que tal </w:t>
      </w:r>
      <w:r w:rsidRPr="001661CE">
        <w:rPr>
          <w:rFonts w:ascii="Times New Roman" w:eastAsia="Times New Roman" w:hAnsi="Times New Roman" w:cs="Times New Roman"/>
          <w:color w:val="00000A"/>
          <w:kern w:val="0"/>
          <w:sz w:val="24"/>
          <w:szCs w:val="24"/>
          <w:lang w:eastAsia="pt-BR"/>
          <w14:ligatures w14:val="none"/>
        </w:rPr>
        <w:t>conceito da LGPD deve receber uma interpretação ampla, de modo a abarcar programa ou ação governamental definido em lei, regulamento ou ajuste contratual, nos quais se instituirá, em regra, seus objetivos, metas, prazos e meios de execução.</w:t>
      </w:r>
    </w:p>
    <w:p w14:paraId="069C4FA8" w14:textId="77777777" w:rsidR="00393CF6" w:rsidRDefault="000231DF" w:rsidP="00393CF6">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sidRPr="001661CE">
        <w:rPr>
          <w:rFonts w:ascii="Times New Roman" w:eastAsia="Times New Roman" w:hAnsi="Times New Roman" w:cs="Times New Roman"/>
          <w:color w:val="00000A"/>
          <w:kern w:val="0"/>
          <w:sz w:val="24"/>
          <w:szCs w:val="24"/>
          <w:lang w:eastAsia="pt-BR"/>
          <w14:ligatures w14:val="none"/>
        </w:rPr>
        <w:t xml:space="preserve">Exemplificativamente, a ANPD menciona a política pública de controle do tabagismo e prevenção e tratamento do câncer de pulmão, estabelecida em norma infralegal com objetivos, competências e meios de financiamento, que ensejará o tratamento, pela Secretaria de Saúde, de dados pessoais de fumantes atendidos na rede hospitalar pública e seu compartilhamento com a autarquia </w:t>
      </w:r>
      <w:r w:rsidRPr="001661CE">
        <w:rPr>
          <w:rFonts w:ascii="Times New Roman" w:eastAsia="Times New Roman" w:hAnsi="Times New Roman" w:cs="Times New Roman"/>
          <w:color w:val="00000A"/>
          <w:kern w:val="0"/>
          <w:sz w:val="24"/>
          <w:szCs w:val="24"/>
          <w:lang w:eastAsia="pt-BR"/>
          <w14:ligatures w14:val="none"/>
        </w:rPr>
        <w:lastRenderedPageBreak/>
        <w:t>responsável pela execução do programa de orientação e auxílio das pessoas que desejam parar de fumar.</w:t>
      </w:r>
    </w:p>
    <w:p w14:paraId="7189020B" w14:textId="77777777" w:rsidR="00AA6F30" w:rsidRDefault="00393CF6" w:rsidP="00AA6F30">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 xml:space="preserve">Com o intuito de conferir uma aplicação prática imediata às teses ora expostas, </w:t>
      </w:r>
      <w:r w:rsidR="00AA6F30">
        <w:rPr>
          <w:rFonts w:ascii="Times New Roman" w:eastAsia="Times New Roman" w:hAnsi="Times New Roman" w:cs="Times New Roman"/>
          <w:color w:val="00000A"/>
          <w:kern w:val="0"/>
          <w:sz w:val="24"/>
          <w:szCs w:val="24"/>
          <w:lang w:eastAsia="pt-BR"/>
          <w14:ligatures w14:val="none"/>
        </w:rPr>
        <w:t xml:space="preserve">pode ser utilizado como ilustração a situação no Estado do Rio Grande do Sul, onde </w:t>
      </w:r>
      <w:r w:rsidR="001661CE" w:rsidRPr="001661CE">
        <w:rPr>
          <w:rFonts w:ascii="Times New Roman" w:eastAsia="Times New Roman" w:hAnsi="Times New Roman" w:cs="Times New Roman"/>
          <w:color w:val="00000A"/>
          <w:kern w:val="0"/>
          <w:sz w:val="24"/>
          <w:szCs w:val="24"/>
          <w:lang w:eastAsia="pt-BR"/>
          <w14:ligatures w14:val="none"/>
        </w:rPr>
        <w:t xml:space="preserve">a Casa Militar é órgão legalmente responsável pela coordenação, planejamento e execução das ações de defesa civil, nos termos da Lei </w:t>
      </w:r>
      <w:r w:rsidR="00AA6F30">
        <w:rPr>
          <w:rFonts w:ascii="Times New Roman" w:eastAsia="Times New Roman" w:hAnsi="Times New Roman" w:cs="Times New Roman"/>
          <w:color w:val="00000A"/>
          <w:kern w:val="0"/>
          <w:sz w:val="24"/>
          <w:szCs w:val="24"/>
          <w:lang w:eastAsia="pt-BR"/>
          <w14:ligatures w14:val="none"/>
        </w:rPr>
        <w:t xml:space="preserve">Estadual </w:t>
      </w:r>
      <w:r w:rsidR="001661CE" w:rsidRPr="001661CE">
        <w:rPr>
          <w:rFonts w:ascii="Times New Roman" w:eastAsia="Times New Roman" w:hAnsi="Times New Roman" w:cs="Times New Roman"/>
          <w:color w:val="00000A"/>
          <w:kern w:val="0"/>
          <w:sz w:val="24"/>
          <w:szCs w:val="24"/>
          <w:lang w:eastAsia="pt-BR"/>
          <w14:ligatures w14:val="none"/>
        </w:rPr>
        <w:t xml:space="preserve">nº 15.934/23. Por sua vez, sua Subchefia de Proteção e Defesa Civil detém competência específica de “coordenar as ações de atendimento a situações de emergência ou calamidade pública, articulando a atuação dos órgãos envolvidos e realizando seu controle operacional”; e “prestar assessoramento técnico às Comissões Municipais de Defesa Civil, e realizar a análise de riscos de qualquer natureza com a colaboração de técnicos e demais órgãos competentes”, nos termos do Decreto </w:t>
      </w:r>
      <w:r w:rsidR="00AA6F30">
        <w:rPr>
          <w:rFonts w:ascii="Times New Roman" w:eastAsia="Times New Roman" w:hAnsi="Times New Roman" w:cs="Times New Roman"/>
          <w:color w:val="00000A"/>
          <w:kern w:val="0"/>
          <w:sz w:val="24"/>
          <w:szCs w:val="24"/>
          <w:lang w:eastAsia="pt-BR"/>
          <w14:ligatures w14:val="none"/>
        </w:rPr>
        <w:t xml:space="preserve">Estadual </w:t>
      </w:r>
      <w:r w:rsidR="001661CE" w:rsidRPr="001661CE">
        <w:rPr>
          <w:rFonts w:ascii="Times New Roman" w:eastAsia="Times New Roman" w:hAnsi="Times New Roman" w:cs="Times New Roman"/>
          <w:color w:val="00000A"/>
          <w:kern w:val="0"/>
          <w:sz w:val="24"/>
          <w:szCs w:val="24"/>
          <w:lang w:eastAsia="pt-BR"/>
          <w14:ligatures w14:val="none"/>
        </w:rPr>
        <w:t xml:space="preserve">nº 48.108/11, atualizado pelos Decretos </w:t>
      </w:r>
      <w:r w:rsidR="00AA6F30">
        <w:rPr>
          <w:rFonts w:ascii="Times New Roman" w:eastAsia="Times New Roman" w:hAnsi="Times New Roman" w:cs="Times New Roman"/>
          <w:color w:val="00000A"/>
          <w:kern w:val="0"/>
          <w:sz w:val="24"/>
          <w:szCs w:val="24"/>
          <w:lang w:eastAsia="pt-BR"/>
          <w14:ligatures w14:val="none"/>
        </w:rPr>
        <w:t xml:space="preserve">Estaduais </w:t>
      </w:r>
      <w:proofErr w:type="spellStart"/>
      <w:r w:rsidR="001661CE" w:rsidRPr="001661CE">
        <w:rPr>
          <w:rFonts w:ascii="Times New Roman" w:eastAsia="Times New Roman" w:hAnsi="Times New Roman" w:cs="Times New Roman"/>
          <w:color w:val="00000A"/>
          <w:kern w:val="0"/>
          <w:sz w:val="24"/>
          <w:szCs w:val="24"/>
          <w:lang w:eastAsia="pt-BR"/>
          <w14:ligatures w14:val="none"/>
        </w:rPr>
        <w:t>nºs</w:t>
      </w:r>
      <w:proofErr w:type="spellEnd"/>
      <w:r w:rsidR="001661CE" w:rsidRPr="001661CE">
        <w:rPr>
          <w:rFonts w:ascii="Times New Roman" w:eastAsia="Times New Roman" w:hAnsi="Times New Roman" w:cs="Times New Roman"/>
          <w:color w:val="00000A"/>
          <w:kern w:val="0"/>
          <w:sz w:val="24"/>
          <w:szCs w:val="24"/>
          <w:lang w:eastAsia="pt-BR"/>
          <w14:ligatures w14:val="none"/>
        </w:rPr>
        <w:t xml:space="preserve"> 51.546/14 e 54.865/19. </w:t>
      </w:r>
    </w:p>
    <w:p w14:paraId="2CA06A8C" w14:textId="77777777" w:rsidR="00AA6F30" w:rsidRDefault="001661CE" w:rsidP="00AA6F30">
      <w:pPr>
        <w:spacing w:after="0" w:line="360" w:lineRule="auto"/>
        <w:ind w:firstLine="1134"/>
        <w:jc w:val="both"/>
        <w:rPr>
          <w:rFonts w:ascii="Times New Roman" w:eastAsia="Times New Roman" w:hAnsi="Times New Roman" w:cs="Times New Roman"/>
          <w:kern w:val="0"/>
          <w:sz w:val="24"/>
          <w:szCs w:val="24"/>
          <w:lang w:eastAsia="pt-BR"/>
          <w14:ligatures w14:val="none"/>
        </w:rPr>
      </w:pPr>
      <w:r w:rsidRPr="001661CE">
        <w:rPr>
          <w:rFonts w:ascii="Times New Roman" w:eastAsia="Times New Roman" w:hAnsi="Times New Roman" w:cs="Times New Roman"/>
          <w:color w:val="00000A"/>
          <w:kern w:val="0"/>
          <w:sz w:val="24"/>
          <w:szCs w:val="24"/>
          <w:lang w:eastAsia="pt-BR"/>
          <w14:ligatures w14:val="none"/>
        </w:rPr>
        <w:t>Ademais, a Lei</w:t>
      </w:r>
      <w:r w:rsidR="00AA6F30">
        <w:rPr>
          <w:rFonts w:ascii="Times New Roman" w:eastAsia="Times New Roman" w:hAnsi="Times New Roman" w:cs="Times New Roman"/>
          <w:color w:val="00000A"/>
          <w:kern w:val="0"/>
          <w:sz w:val="24"/>
          <w:szCs w:val="24"/>
          <w:lang w:eastAsia="pt-BR"/>
          <w14:ligatures w14:val="none"/>
        </w:rPr>
        <w:t xml:space="preserve"> Estadual</w:t>
      </w:r>
      <w:r w:rsidRPr="001661CE">
        <w:rPr>
          <w:rFonts w:ascii="Times New Roman" w:eastAsia="Times New Roman" w:hAnsi="Times New Roman" w:cs="Times New Roman"/>
          <w:color w:val="00000A"/>
          <w:kern w:val="0"/>
          <w:sz w:val="24"/>
          <w:szCs w:val="24"/>
          <w:lang w:eastAsia="pt-BR"/>
          <w14:ligatures w14:val="none"/>
        </w:rPr>
        <w:t xml:space="preserve"> nº 15.326/19 (Plano Plurianual 2020-2023 do Estado do Rio Grande do Sul), prevê, no Eixo Sociedade com Qualidade de Vida, o programa “Evolução Sustentável”, com a ação programática “Gestão em Proteção e Defesa Civil”, coordenada pela Casa Militar, tendo como resultado esperado “proteção e defesa civil efetiva, com redução de eventuais danos, por meio do gerenciamento sistêmico de ações voltadas a prevenir ou mitigar a ocorrência de desastres naturais e tecnológicos, ampliando a capacidade de resposta a eventos não evitados”. Uma de suas iniciativas é “desenvolvimento, manutenção e expansão do Sistema de Gerenciamento de Risco e Desastre”, disponibilizando como produto uma plataforma digital para gestão de proteção e defesa civil, com transparência e controle mais efetivo a nível governamental, além de acessível à comunidade gaúcha. Aliás, estimou-se a aplicação de R$ 800.000,00 para tal finalidade na Lei</w:t>
      </w:r>
      <w:r w:rsidR="00AA6F30">
        <w:rPr>
          <w:rFonts w:ascii="Times New Roman" w:eastAsia="Times New Roman" w:hAnsi="Times New Roman" w:cs="Times New Roman"/>
          <w:color w:val="00000A"/>
          <w:kern w:val="0"/>
          <w:sz w:val="24"/>
          <w:szCs w:val="24"/>
          <w:lang w:eastAsia="pt-BR"/>
          <w14:ligatures w14:val="none"/>
        </w:rPr>
        <w:t xml:space="preserve"> Estadual</w:t>
      </w:r>
      <w:r w:rsidRPr="001661CE">
        <w:rPr>
          <w:rFonts w:ascii="Times New Roman" w:eastAsia="Times New Roman" w:hAnsi="Times New Roman" w:cs="Times New Roman"/>
          <w:color w:val="00000A"/>
          <w:kern w:val="0"/>
          <w:sz w:val="24"/>
          <w:szCs w:val="24"/>
          <w:lang w:eastAsia="pt-BR"/>
          <w14:ligatures w14:val="none"/>
        </w:rPr>
        <w:t xml:space="preserve"> nº 15.900/22 (Orçamento Anual do Estado 2023), na “Unidade Orçamentária 08.40. Fundo Estadual de Defesa Civil do Estado do Rio Grande do Sul”.</w:t>
      </w:r>
    </w:p>
    <w:p w14:paraId="676932E4" w14:textId="7D865BB4" w:rsidR="00F12C51" w:rsidRDefault="001661CE" w:rsidP="00F12C51">
      <w:pPr>
        <w:spacing w:after="0" w:line="360" w:lineRule="auto"/>
        <w:ind w:firstLine="1134"/>
        <w:jc w:val="both"/>
        <w:rPr>
          <w:rFonts w:ascii="Times New Roman" w:eastAsia="Times New Roman" w:hAnsi="Times New Roman" w:cs="Times New Roman"/>
          <w:kern w:val="0"/>
          <w:sz w:val="24"/>
          <w:szCs w:val="24"/>
          <w:lang w:eastAsia="pt-BR"/>
          <w14:ligatures w14:val="none"/>
        </w:rPr>
      </w:pPr>
      <w:r w:rsidRPr="001661CE">
        <w:rPr>
          <w:rFonts w:ascii="Times New Roman" w:eastAsia="Times New Roman" w:hAnsi="Times New Roman" w:cs="Times New Roman"/>
          <w:color w:val="00000A"/>
          <w:kern w:val="0"/>
          <w:sz w:val="24"/>
          <w:szCs w:val="24"/>
          <w:lang w:eastAsia="pt-BR"/>
          <w14:ligatures w14:val="none"/>
        </w:rPr>
        <w:t xml:space="preserve">Além do que, no programa RS SEGURO, encontra-se a ação programática “Cidadão Mais Seguro”, coordenada pela Secretaria da Segurança Pública, que abriga a iniciativa de “qualificação da prevenção e combate a sinistros e das ações de busca e salvamento e defesa civil” por parte do Corpo de Bombeiros, tendo como um dos seus produtos o mapeamento de áreas de risco </w:t>
      </w:r>
      <w:r w:rsidR="00DE403E">
        <w:rPr>
          <w:rFonts w:ascii="Times New Roman" w:eastAsia="Times New Roman" w:hAnsi="Times New Roman" w:cs="Times New Roman"/>
          <w:color w:val="00000A"/>
          <w:kern w:val="0"/>
          <w:sz w:val="24"/>
          <w:szCs w:val="24"/>
          <w:lang w:eastAsia="pt-BR"/>
          <w14:ligatures w14:val="none"/>
        </w:rPr>
        <w:t xml:space="preserve">para ampliação das atividades de </w:t>
      </w:r>
      <w:r w:rsidRPr="001661CE">
        <w:rPr>
          <w:rFonts w:ascii="Times New Roman" w:eastAsia="Times New Roman" w:hAnsi="Times New Roman" w:cs="Times New Roman"/>
          <w:color w:val="00000A"/>
          <w:kern w:val="0"/>
          <w:sz w:val="24"/>
          <w:szCs w:val="24"/>
          <w:lang w:eastAsia="pt-BR"/>
          <w14:ligatures w14:val="none"/>
        </w:rPr>
        <w:t>prevenção e combate a sinistros,</w:t>
      </w:r>
      <w:r w:rsidR="00FA1E85">
        <w:rPr>
          <w:rFonts w:ascii="Times New Roman" w:eastAsia="Times New Roman" w:hAnsi="Times New Roman" w:cs="Times New Roman"/>
          <w:color w:val="00000A"/>
          <w:kern w:val="0"/>
          <w:sz w:val="24"/>
          <w:szCs w:val="24"/>
          <w:lang w:eastAsia="pt-BR"/>
          <w14:ligatures w14:val="none"/>
        </w:rPr>
        <w:t xml:space="preserve"> bem como de proteção e defesa civil, que, </w:t>
      </w:r>
      <w:r w:rsidRPr="001661CE">
        <w:rPr>
          <w:rFonts w:ascii="Times New Roman" w:eastAsia="Times New Roman" w:hAnsi="Times New Roman" w:cs="Times New Roman"/>
          <w:color w:val="00000A"/>
          <w:kern w:val="0"/>
          <w:sz w:val="24"/>
          <w:szCs w:val="24"/>
          <w:lang w:eastAsia="pt-BR"/>
          <w14:ligatures w14:val="none"/>
        </w:rPr>
        <w:t xml:space="preserve">além dos recursos disponíveis, </w:t>
      </w:r>
      <w:r w:rsidR="00C66811">
        <w:rPr>
          <w:rFonts w:ascii="Times New Roman" w:eastAsia="Times New Roman" w:hAnsi="Times New Roman" w:cs="Times New Roman"/>
          <w:color w:val="00000A"/>
          <w:kern w:val="0"/>
          <w:sz w:val="24"/>
          <w:szCs w:val="24"/>
          <w:lang w:eastAsia="pt-BR"/>
          <w14:ligatures w14:val="none"/>
        </w:rPr>
        <w:t>poderão contar com a celebração de “</w:t>
      </w:r>
      <w:r w:rsidRPr="001661CE">
        <w:rPr>
          <w:rFonts w:ascii="Times New Roman" w:eastAsia="Times New Roman" w:hAnsi="Times New Roman" w:cs="Times New Roman"/>
          <w:color w:val="00000A"/>
          <w:kern w:val="0"/>
          <w:sz w:val="24"/>
          <w:szCs w:val="24"/>
          <w:lang w:eastAsia="pt-BR"/>
          <w14:ligatures w14:val="none"/>
        </w:rPr>
        <w:t>parcerias com a sociedade civil, buscando fornecer ao cidadão pronta resposta diante de eventos que possam colocar em risco a vida”, o que corrobora a preocupação do governo e do legislador estaduais com medidas</w:t>
      </w:r>
      <w:r w:rsidR="006228B4">
        <w:rPr>
          <w:rFonts w:ascii="Times New Roman" w:eastAsia="Times New Roman" w:hAnsi="Times New Roman" w:cs="Times New Roman"/>
          <w:color w:val="00000A"/>
          <w:kern w:val="0"/>
          <w:sz w:val="24"/>
          <w:szCs w:val="24"/>
          <w:lang w:eastAsia="pt-BR"/>
          <w14:ligatures w14:val="none"/>
        </w:rPr>
        <w:t xml:space="preserve"> </w:t>
      </w:r>
      <w:r w:rsidR="00580AAC">
        <w:rPr>
          <w:rFonts w:ascii="Times New Roman" w:eastAsia="Times New Roman" w:hAnsi="Times New Roman" w:cs="Times New Roman"/>
          <w:color w:val="00000A"/>
          <w:kern w:val="0"/>
          <w:sz w:val="24"/>
          <w:szCs w:val="24"/>
          <w:lang w:eastAsia="pt-BR"/>
          <w14:ligatures w14:val="none"/>
        </w:rPr>
        <w:t>preventivas</w:t>
      </w:r>
      <w:r w:rsidRPr="001661CE">
        <w:rPr>
          <w:rFonts w:ascii="Times New Roman" w:eastAsia="Times New Roman" w:hAnsi="Times New Roman" w:cs="Times New Roman"/>
          <w:color w:val="00000A"/>
          <w:kern w:val="0"/>
          <w:sz w:val="24"/>
          <w:szCs w:val="24"/>
          <w:lang w:eastAsia="pt-BR"/>
          <w14:ligatures w14:val="none"/>
        </w:rPr>
        <w:t xml:space="preserve"> baseadas no envolvimento da comunidade.</w:t>
      </w:r>
    </w:p>
    <w:p w14:paraId="15DB79DF" w14:textId="2D7E44C5" w:rsidR="00515EFC" w:rsidRDefault="00515EFC" w:rsidP="00F12C51">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lastRenderedPageBreak/>
        <w:t>Diante das informações lan</w:t>
      </w:r>
      <w:r w:rsidR="001661CE" w:rsidRPr="001661CE">
        <w:rPr>
          <w:rFonts w:ascii="Times New Roman" w:eastAsia="Times New Roman" w:hAnsi="Times New Roman" w:cs="Times New Roman"/>
          <w:color w:val="00000A"/>
          <w:kern w:val="0"/>
          <w:sz w:val="24"/>
          <w:szCs w:val="24"/>
          <w:lang w:eastAsia="pt-BR"/>
          <w14:ligatures w14:val="none"/>
        </w:rPr>
        <w:t>çadas acima</w:t>
      </w:r>
      <w:r>
        <w:rPr>
          <w:rFonts w:ascii="Times New Roman" w:eastAsia="Times New Roman" w:hAnsi="Times New Roman" w:cs="Times New Roman"/>
          <w:color w:val="00000A"/>
          <w:kern w:val="0"/>
          <w:sz w:val="24"/>
          <w:szCs w:val="24"/>
          <w:lang w:eastAsia="pt-BR"/>
          <w14:ligatures w14:val="none"/>
        </w:rPr>
        <w:t xml:space="preserve"> a título de ilustração</w:t>
      </w:r>
      <w:r w:rsidR="001661CE" w:rsidRPr="001661CE">
        <w:rPr>
          <w:rFonts w:ascii="Times New Roman" w:eastAsia="Times New Roman" w:hAnsi="Times New Roman" w:cs="Times New Roman"/>
          <w:color w:val="00000A"/>
          <w:kern w:val="0"/>
          <w:sz w:val="24"/>
          <w:szCs w:val="24"/>
          <w:lang w:eastAsia="pt-BR"/>
          <w14:ligatures w14:val="none"/>
        </w:rPr>
        <w:t xml:space="preserve">, </w:t>
      </w:r>
      <w:r>
        <w:rPr>
          <w:rFonts w:ascii="Times New Roman" w:eastAsia="Times New Roman" w:hAnsi="Times New Roman" w:cs="Times New Roman"/>
          <w:color w:val="00000A"/>
          <w:kern w:val="0"/>
          <w:sz w:val="24"/>
          <w:szCs w:val="24"/>
          <w:lang w:eastAsia="pt-BR"/>
          <w14:ligatures w14:val="none"/>
        </w:rPr>
        <w:t xml:space="preserve">que pode ser objeto de espelhamento para outros entes </w:t>
      </w:r>
      <w:r w:rsidR="00037216">
        <w:rPr>
          <w:rFonts w:ascii="Times New Roman" w:eastAsia="Times New Roman" w:hAnsi="Times New Roman" w:cs="Times New Roman"/>
          <w:color w:val="00000A"/>
          <w:kern w:val="0"/>
          <w:sz w:val="24"/>
          <w:szCs w:val="24"/>
          <w:lang w:eastAsia="pt-BR"/>
          <w14:ligatures w14:val="none"/>
        </w:rPr>
        <w:t xml:space="preserve">da Federação, </w:t>
      </w:r>
      <w:r w:rsidR="001661CE" w:rsidRPr="001661CE">
        <w:rPr>
          <w:rFonts w:ascii="Times New Roman" w:eastAsia="Times New Roman" w:hAnsi="Times New Roman" w:cs="Times New Roman"/>
          <w:color w:val="00000A"/>
          <w:kern w:val="0"/>
          <w:sz w:val="24"/>
          <w:szCs w:val="24"/>
          <w:lang w:eastAsia="pt-BR"/>
          <w14:ligatures w14:val="none"/>
        </w:rPr>
        <w:t xml:space="preserve">não restam dúvidas de que a Casa Militar do Estado, por meio da Subchefia de Proteção e Defesa Civil, possui competência legal para implementar a política pública de proteção e defesa civil, consoante assinalado em leis, atos infralegais e na sua própria denominação. </w:t>
      </w:r>
    </w:p>
    <w:p w14:paraId="7D5DAEB9" w14:textId="0646C7CC" w:rsidR="00AE55A6" w:rsidRDefault="001661CE" w:rsidP="00AE55A6">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sidRPr="001661CE">
        <w:rPr>
          <w:rFonts w:ascii="Times New Roman" w:eastAsia="Times New Roman" w:hAnsi="Times New Roman" w:cs="Times New Roman"/>
          <w:color w:val="00000A"/>
          <w:kern w:val="0"/>
          <w:sz w:val="24"/>
          <w:szCs w:val="24"/>
          <w:lang w:eastAsia="pt-BR"/>
          <w14:ligatures w14:val="none"/>
        </w:rPr>
        <w:t xml:space="preserve">Adicionalmente, </w:t>
      </w:r>
      <w:r w:rsidR="00AE55A6">
        <w:rPr>
          <w:rFonts w:ascii="Times New Roman" w:eastAsia="Times New Roman" w:hAnsi="Times New Roman" w:cs="Times New Roman"/>
          <w:color w:val="00000A"/>
          <w:kern w:val="0"/>
          <w:sz w:val="24"/>
          <w:szCs w:val="24"/>
          <w:lang w:eastAsia="pt-BR"/>
          <w14:ligatures w14:val="none"/>
        </w:rPr>
        <w:t>co</w:t>
      </w:r>
      <w:r w:rsidR="00AE55A6" w:rsidRPr="001661CE">
        <w:rPr>
          <w:rFonts w:ascii="Times New Roman" w:eastAsia="Times New Roman" w:hAnsi="Times New Roman" w:cs="Times New Roman"/>
          <w:color w:val="00000A"/>
          <w:kern w:val="0"/>
          <w:sz w:val="24"/>
          <w:szCs w:val="24"/>
          <w:lang w:eastAsia="pt-BR"/>
          <w14:ligatures w14:val="none"/>
        </w:rPr>
        <w:t xml:space="preserve">m o disparo de mensagens sobre avisos e alertas de risco, o Estado atuará na persecução do interesse público, afinal a finalidade pública consubstanciada na </w:t>
      </w:r>
      <w:r w:rsidR="007F0024">
        <w:rPr>
          <w:rFonts w:ascii="Times New Roman" w:eastAsia="Times New Roman" w:hAnsi="Times New Roman" w:cs="Times New Roman"/>
          <w:color w:val="00000A"/>
          <w:kern w:val="0"/>
          <w:sz w:val="24"/>
          <w:szCs w:val="24"/>
          <w:lang w:eastAsia="pt-BR"/>
          <w14:ligatures w14:val="none"/>
        </w:rPr>
        <w:t xml:space="preserve">adoção de medidas preparatórias </w:t>
      </w:r>
      <w:r w:rsidR="007F0024" w:rsidRPr="001661CE">
        <w:rPr>
          <w:rFonts w:ascii="Times New Roman" w:eastAsia="Times New Roman" w:hAnsi="Times New Roman" w:cs="Times New Roman"/>
          <w:color w:val="00000A"/>
          <w:kern w:val="0"/>
          <w:sz w:val="24"/>
          <w:szCs w:val="24"/>
          <w:lang w:eastAsia="pt-BR"/>
          <w14:ligatures w14:val="none"/>
        </w:rPr>
        <w:t xml:space="preserve">em áreas </w:t>
      </w:r>
      <w:r w:rsidR="007F0024">
        <w:rPr>
          <w:rFonts w:ascii="Times New Roman" w:eastAsia="Times New Roman" w:hAnsi="Times New Roman" w:cs="Times New Roman"/>
          <w:color w:val="00000A"/>
          <w:kern w:val="0"/>
          <w:sz w:val="24"/>
          <w:szCs w:val="24"/>
          <w:lang w:eastAsia="pt-BR"/>
          <w14:ligatures w14:val="none"/>
        </w:rPr>
        <w:t>sob</w:t>
      </w:r>
      <w:r w:rsidR="007F0024" w:rsidRPr="001661CE">
        <w:rPr>
          <w:rFonts w:ascii="Times New Roman" w:eastAsia="Times New Roman" w:hAnsi="Times New Roman" w:cs="Times New Roman"/>
          <w:color w:val="00000A"/>
          <w:kern w:val="0"/>
          <w:sz w:val="24"/>
          <w:szCs w:val="24"/>
          <w:lang w:eastAsia="pt-BR"/>
          <w14:ligatures w14:val="none"/>
        </w:rPr>
        <w:t xml:space="preserve"> risco de catástrofes climáticas </w:t>
      </w:r>
      <w:r w:rsidR="00AE55A6" w:rsidRPr="001661CE">
        <w:rPr>
          <w:rFonts w:ascii="Times New Roman" w:eastAsia="Times New Roman" w:hAnsi="Times New Roman" w:cs="Times New Roman"/>
          <w:color w:val="00000A"/>
          <w:kern w:val="0"/>
          <w:sz w:val="24"/>
          <w:szCs w:val="24"/>
          <w:lang w:eastAsia="pt-BR"/>
          <w14:ligatures w14:val="none"/>
        </w:rPr>
        <w:t>almeja, ao fim e ao cabo, salvar vidas e minorar danos nas comunidades atingidas. </w:t>
      </w:r>
      <w:r w:rsidR="006228B4">
        <w:rPr>
          <w:rFonts w:ascii="Times New Roman" w:eastAsia="Times New Roman" w:hAnsi="Times New Roman" w:cs="Times New Roman"/>
          <w:color w:val="00000A"/>
          <w:kern w:val="0"/>
          <w:sz w:val="24"/>
          <w:szCs w:val="24"/>
          <w:lang w:eastAsia="pt-BR"/>
          <w14:ligatures w14:val="none"/>
        </w:rPr>
        <w:t xml:space="preserve"> </w:t>
      </w:r>
    </w:p>
    <w:p w14:paraId="156BA38D" w14:textId="77777777" w:rsidR="00F9634A" w:rsidRDefault="00AE55A6" w:rsidP="00F12C51">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Com efeito, restam p</w:t>
      </w:r>
      <w:r w:rsidRPr="001661CE">
        <w:rPr>
          <w:rFonts w:ascii="Times New Roman" w:eastAsia="Times New Roman" w:hAnsi="Times New Roman" w:cs="Times New Roman"/>
          <w:color w:val="00000A"/>
          <w:kern w:val="0"/>
          <w:sz w:val="24"/>
          <w:szCs w:val="24"/>
          <w:lang w:eastAsia="pt-BR"/>
          <w14:ligatures w14:val="none"/>
        </w:rPr>
        <w:t>reenchidos os requisitos para tratamento de dados pessoais do art. 23 combinado com o</w:t>
      </w:r>
      <w:r w:rsidR="0063687F">
        <w:rPr>
          <w:rFonts w:ascii="Times New Roman" w:eastAsia="Times New Roman" w:hAnsi="Times New Roman" w:cs="Times New Roman"/>
          <w:color w:val="00000A"/>
          <w:kern w:val="0"/>
          <w:sz w:val="24"/>
          <w:szCs w:val="24"/>
          <w:lang w:eastAsia="pt-BR"/>
          <w14:ligatures w14:val="none"/>
        </w:rPr>
        <w:t xml:space="preserve"> </w:t>
      </w:r>
      <w:r w:rsidRPr="001661CE">
        <w:rPr>
          <w:rFonts w:ascii="Times New Roman" w:eastAsia="Times New Roman" w:hAnsi="Times New Roman" w:cs="Times New Roman"/>
          <w:color w:val="00000A"/>
          <w:kern w:val="0"/>
          <w:sz w:val="24"/>
          <w:szCs w:val="24"/>
          <w:lang w:eastAsia="pt-BR"/>
          <w14:ligatures w14:val="none"/>
        </w:rPr>
        <w:t>art. 7º, III</w:t>
      </w:r>
      <w:r>
        <w:rPr>
          <w:rFonts w:ascii="Times New Roman" w:eastAsia="Times New Roman" w:hAnsi="Times New Roman" w:cs="Times New Roman"/>
          <w:color w:val="00000A"/>
          <w:kern w:val="0"/>
          <w:sz w:val="24"/>
          <w:szCs w:val="24"/>
          <w:lang w:eastAsia="pt-BR"/>
          <w14:ligatures w14:val="none"/>
        </w:rPr>
        <w:t>, da L</w:t>
      </w:r>
      <w:r w:rsidR="009971B6">
        <w:rPr>
          <w:rFonts w:ascii="Times New Roman" w:eastAsia="Times New Roman" w:hAnsi="Times New Roman" w:cs="Times New Roman"/>
          <w:color w:val="00000A"/>
          <w:kern w:val="0"/>
          <w:sz w:val="24"/>
          <w:szCs w:val="24"/>
          <w:lang w:eastAsia="pt-BR"/>
          <w14:ligatures w14:val="none"/>
        </w:rPr>
        <w:t xml:space="preserve">GPD </w:t>
      </w:r>
      <w:r>
        <w:rPr>
          <w:rFonts w:ascii="Times New Roman" w:eastAsia="Times New Roman" w:hAnsi="Times New Roman" w:cs="Times New Roman"/>
          <w:color w:val="00000A"/>
          <w:kern w:val="0"/>
          <w:sz w:val="24"/>
          <w:szCs w:val="24"/>
          <w:lang w:eastAsia="pt-BR"/>
          <w14:ligatures w14:val="none"/>
        </w:rPr>
        <w:t>(</w:t>
      </w:r>
      <w:r w:rsidRPr="001661CE">
        <w:rPr>
          <w:rFonts w:ascii="Times New Roman" w:eastAsia="Times New Roman" w:hAnsi="Times New Roman" w:cs="Times New Roman"/>
          <w:color w:val="00000A"/>
          <w:kern w:val="0"/>
          <w:sz w:val="24"/>
          <w:szCs w:val="24"/>
          <w:lang w:eastAsia="pt-BR"/>
          <w14:ligatures w14:val="none"/>
        </w:rPr>
        <w:t>e</w:t>
      </w:r>
      <w:r w:rsidR="009D2836">
        <w:rPr>
          <w:rFonts w:ascii="Times New Roman" w:eastAsia="Times New Roman" w:hAnsi="Times New Roman" w:cs="Times New Roman"/>
          <w:color w:val="00000A"/>
          <w:kern w:val="0"/>
          <w:sz w:val="24"/>
          <w:szCs w:val="24"/>
          <w:lang w:eastAsia="pt-BR"/>
          <w14:ligatures w14:val="none"/>
        </w:rPr>
        <w:t>, na hipótese de dados pessoais sensíveis, com o art.</w:t>
      </w:r>
      <w:r w:rsidRPr="001661CE">
        <w:rPr>
          <w:rFonts w:ascii="Times New Roman" w:eastAsia="Times New Roman" w:hAnsi="Times New Roman" w:cs="Times New Roman"/>
          <w:color w:val="00000A"/>
          <w:kern w:val="0"/>
          <w:sz w:val="24"/>
          <w:szCs w:val="24"/>
          <w:lang w:eastAsia="pt-BR"/>
          <w14:ligatures w14:val="none"/>
        </w:rPr>
        <w:t xml:space="preserve"> 11, II, </w:t>
      </w:r>
      <w:r w:rsidR="009971B6" w:rsidRPr="009971B6">
        <w:rPr>
          <w:rFonts w:ascii="Times New Roman" w:eastAsia="Times New Roman" w:hAnsi="Times New Roman" w:cs="Times New Roman"/>
          <w:color w:val="00000A"/>
          <w:kern w:val="0"/>
          <w:sz w:val="24"/>
          <w:szCs w:val="24"/>
          <w:lang w:eastAsia="pt-BR"/>
          <w14:ligatures w14:val="none"/>
        </w:rPr>
        <w:t>“b”</w:t>
      </w:r>
      <w:r w:rsidR="009971B6">
        <w:rPr>
          <w:rFonts w:ascii="Times New Roman" w:eastAsia="Times New Roman" w:hAnsi="Times New Roman" w:cs="Times New Roman"/>
          <w:color w:val="00000A"/>
          <w:kern w:val="0"/>
          <w:sz w:val="24"/>
          <w:szCs w:val="24"/>
          <w:lang w:eastAsia="pt-BR"/>
          <w14:ligatures w14:val="none"/>
        </w:rPr>
        <w:t>)</w:t>
      </w:r>
      <w:r w:rsidRPr="001661CE">
        <w:rPr>
          <w:rFonts w:ascii="Times New Roman" w:eastAsia="Times New Roman" w:hAnsi="Times New Roman" w:cs="Times New Roman"/>
          <w:color w:val="00000A"/>
          <w:kern w:val="0"/>
          <w:sz w:val="24"/>
          <w:szCs w:val="24"/>
          <w:lang w:eastAsia="pt-BR"/>
          <w14:ligatures w14:val="none"/>
        </w:rPr>
        <w:t xml:space="preserve">, inclusive sendo desnecessária, e até mesmo inadequada, a exigência de prévia solicitação específica ou consentimento do </w:t>
      </w:r>
      <w:r w:rsidR="00B05BF1">
        <w:rPr>
          <w:rFonts w:ascii="Times New Roman" w:eastAsia="Times New Roman" w:hAnsi="Times New Roman" w:cs="Times New Roman"/>
          <w:color w:val="00000A"/>
          <w:kern w:val="0"/>
          <w:sz w:val="24"/>
          <w:szCs w:val="24"/>
          <w:lang w:eastAsia="pt-BR"/>
          <w14:ligatures w14:val="none"/>
        </w:rPr>
        <w:t>t</w:t>
      </w:r>
      <w:r w:rsidRPr="001661CE">
        <w:rPr>
          <w:rFonts w:ascii="Times New Roman" w:eastAsia="Times New Roman" w:hAnsi="Times New Roman" w:cs="Times New Roman"/>
          <w:color w:val="00000A"/>
          <w:kern w:val="0"/>
          <w:sz w:val="24"/>
          <w:szCs w:val="24"/>
          <w:lang w:eastAsia="pt-BR"/>
          <w14:ligatures w14:val="none"/>
        </w:rPr>
        <w:t>itular</w:t>
      </w:r>
      <w:r w:rsidR="00B05BF1">
        <w:rPr>
          <w:rFonts w:ascii="Times New Roman" w:eastAsia="Times New Roman" w:hAnsi="Times New Roman" w:cs="Times New Roman"/>
          <w:color w:val="00000A"/>
          <w:kern w:val="0"/>
          <w:sz w:val="24"/>
          <w:szCs w:val="24"/>
          <w:lang w:eastAsia="pt-BR"/>
          <w14:ligatures w14:val="none"/>
        </w:rPr>
        <w:t xml:space="preserve"> dos dados pessoais</w:t>
      </w:r>
      <w:r w:rsidRPr="001661CE">
        <w:rPr>
          <w:rFonts w:ascii="Times New Roman" w:eastAsia="Times New Roman" w:hAnsi="Times New Roman" w:cs="Times New Roman"/>
          <w:color w:val="00000A"/>
          <w:kern w:val="0"/>
          <w:sz w:val="24"/>
          <w:szCs w:val="24"/>
          <w:lang w:eastAsia="pt-BR"/>
          <w14:ligatures w14:val="none"/>
        </w:rPr>
        <w:t xml:space="preserve">, </w:t>
      </w:r>
      <w:r w:rsidR="00B05BF1">
        <w:rPr>
          <w:rFonts w:ascii="Times New Roman" w:eastAsia="Times New Roman" w:hAnsi="Times New Roman" w:cs="Times New Roman"/>
          <w:color w:val="00000A"/>
          <w:kern w:val="0"/>
          <w:sz w:val="24"/>
          <w:szCs w:val="24"/>
          <w:lang w:eastAsia="pt-BR"/>
          <w14:ligatures w14:val="none"/>
        </w:rPr>
        <w:t xml:space="preserve">o qual </w:t>
      </w:r>
      <w:r w:rsidRPr="001661CE">
        <w:rPr>
          <w:rFonts w:ascii="Times New Roman" w:eastAsia="Times New Roman" w:hAnsi="Times New Roman" w:cs="Times New Roman"/>
          <w:color w:val="00000A"/>
          <w:kern w:val="0"/>
          <w:sz w:val="24"/>
          <w:szCs w:val="24"/>
          <w:lang w:eastAsia="pt-BR"/>
          <w14:ligatures w14:val="none"/>
        </w:rPr>
        <w:t xml:space="preserve">poderá ser destinatário dos avisos e alertas de risco </w:t>
      </w:r>
      <w:r w:rsidR="00B05BF1">
        <w:rPr>
          <w:rFonts w:ascii="Times New Roman" w:eastAsia="Times New Roman" w:hAnsi="Times New Roman" w:cs="Times New Roman"/>
          <w:color w:val="00000A"/>
          <w:kern w:val="0"/>
          <w:sz w:val="24"/>
          <w:szCs w:val="24"/>
          <w:lang w:eastAsia="pt-BR"/>
          <w14:ligatures w14:val="none"/>
        </w:rPr>
        <w:t>dos órgãos de proteção e defesa civil</w:t>
      </w:r>
      <w:r w:rsidR="00E16C5C">
        <w:rPr>
          <w:rFonts w:ascii="Times New Roman" w:eastAsia="Times New Roman" w:hAnsi="Times New Roman" w:cs="Times New Roman"/>
          <w:color w:val="00000A"/>
          <w:kern w:val="0"/>
          <w:sz w:val="24"/>
          <w:szCs w:val="24"/>
          <w:lang w:eastAsia="pt-BR"/>
          <w14:ligatures w14:val="none"/>
        </w:rPr>
        <w:t xml:space="preserve">, uma vez que </w:t>
      </w:r>
      <w:r w:rsidR="001661CE" w:rsidRPr="001661CE">
        <w:rPr>
          <w:rFonts w:ascii="Times New Roman" w:eastAsia="Times New Roman" w:hAnsi="Times New Roman" w:cs="Times New Roman"/>
          <w:color w:val="00000A"/>
          <w:kern w:val="0"/>
          <w:sz w:val="24"/>
          <w:szCs w:val="24"/>
          <w:lang w:eastAsia="pt-BR"/>
          <w14:ligatures w14:val="none"/>
        </w:rPr>
        <w:t>o tratamento para execução de políticas públicas independe de prévio consentimento</w:t>
      </w:r>
      <w:r w:rsidR="00F9634A">
        <w:rPr>
          <w:rFonts w:ascii="Times New Roman" w:eastAsia="Times New Roman" w:hAnsi="Times New Roman" w:cs="Times New Roman"/>
          <w:color w:val="00000A"/>
          <w:kern w:val="0"/>
          <w:sz w:val="24"/>
          <w:szCs w:val="24"/>
          <w:lang w:eastAsia="pt-BR"/>
          <w14:ligatures w14:val="none"/>
        </w:rPr>
        <w:t>.</w:t>
      </w:r>
    </w:p>
    <w:p w14:paraId="0AA7BBD5" w14:textId="77777777" w:rsidR="00F9634A" w:rsidRDefault="00F9634A" w:rsidP="00F9634A">
      <w:pPr>
        <w:spacing w:after="0" w:line="360" w:lineRule="auto"/>
        <w:ind w:firstLine="1134"/>
        <w:jc w:val="both"/>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Por sua vez, p</w:t>
      </w:r>
      <w:r w:rsidRPr="001661CE">
        <w:rPr>
          <w:rFonts w:ascii="Times New Roman" w:eastAsia="Times New Roman" w:hAnsi="Times New Roman" w:cs="Times New Roman"/>
          <w:color w:val="00000A"/>
          <w:kern w:val="0"/>
          <w:sz w:val="24"/>
          <w:szCs w:val="24"/>
          <w:lang w:eastAsia="pt-BR"/>
          <w14:ligatures w14:val="none"/>
        </w:rPr>
        <w:t>ara operacionalização do projeto de disparo de</w:t>
      </w:r>
      <w:r>
        <w:rPr>
          <w:rFonts w:ascii="Times New Roman" w:eastAsia="Times New Roman" w:hAnsi="Times New Roman" w:cs="Times New Roman"/>
          <w:color w:val="00000A"/>
          <w:kern w:val="0"/>
          <w:sz w:val="24"/>
          <w:szCs w:val="24"/>
          <w:lang w:eastAsia="pt-BR"/>
          <w14:ligatures w14:val="none"/>
        </w:rPr>
        <w:t xml:space="preserve"> alertas de desastres </w:t>
      </w:r>
      <w:r w:rsidRPr="001661CE">
        <w:rPr>
          <w:rFonts w:ascii="Times New Roman" w:eastAsia="Times New Roman" w:hAnsi="Times New Roman" w:cs="Times New Roman"/>
          <w:color w:val="00000A"/>
          <w:kern w:val="0"/>
          <w:sz w:val="24"/>
          <w:szCs w:val="24"/>
          <w:lang w:eastAsia="pt-BR"/>
          <w14:ligatures w14:val="none"/>
        </w:rPr>
        <w:t xml:space="preserve">para residentes em áreas a serem atingidas por intempéries climáticas, </w:t>
      </w:r>
      <w:r>
        <w:rPr>
          <w:rFonts w:ascii="Times New Roman" w:eastAsia="Times New Roman" w:hAnsi="Times New Roman" w:cs="Times New Roman"/>
          <w:color w:val="00000A"/>
          <w:kern w:val="0"/>
          <w:sz w:val="24"/>
          <w:szCs w:val="24"/>
          <w:lang w:eastAsia="pt-BR"/>
          <w14:ligatures w14:val="none"/>
        </w:rPr>
        <w:t>os órgãos de defesa civil poderão</w:t>
      </w:r>
      <w:r w:rsidRPr="001661CE">
        <w:rPr>
          <w:rFonts w:ascii="Times New Roman" w:eastAsia="Times New Roman" w:hAnsi="Times New Roman" w:cs="Times New Roman"/>
          <w:color w:val="00000A"/>
          <w:kern w:val="0"/>
          <w:sz w:val="24"/>
          <w:szCs w:val="24"/>
          <w:lang w:eastAsia="pt-BR"/>
          <w14:ligatures w14:val="none"/>
        </w:rPr>
        <w:t xml:space="preserve"> ter a necessidade de contratação de terceiros especializados na prestação de serviços de mensageria. </w:t>
      </w:r>
    </w:p>
    <w:p w14:paraId="1AA931E0" w14:textId="5A66B7C5" w:rsidR="000E135D" w:rsidRDefault="00F2010D" w:rsidP="000E135D">
      <w:pPr>
        <w:spacing w:after="0" w:line="360" w:lineRule="auto"/>
        <w:ind w:firstLine="1134"/>
        <w:jc w:val="both"/>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 xml:space="preserve">Afora </w:t>
      </w:r>
      <w:r w:rsidR="00883519">
        <w:rPr>
          <w:rFonts w:ascii="Times New Roman" w:eastAsia="Times New Roman" w:hAnsi="Times New Roman" w:cs="Times New Roman"/>
          <w:color w:val="00000A"/>
          <w:kern w:val="0"/>
          <w:sz w:val="24"/>
          <w:szCs w:val="24"/>
          <w:lang w:eastAsia="pt-BR"/>
          <w14:ligatures w14:val="none"/>
        </w:rPr>
        <w:t>o desenvolvimento de técnicas e rotinas para melhor aproveitamento d</w:t>
      </w:r>
      <w:r w:rsidR="005D7C81">
        <w:rPr>
          <w:rFonts w:ascii="Times New Roman" w:eastAsia="Times New Roman" w:hAnsi="Times New Roman" w:cs="Times New Roman"/>
          <w:color w:val="00000A"/>
          <w:kern w:val="0"/>
          <w:sz w:val="24"/>
          <w:szCs w:val="24"/>
          <w:lang w:eastAsia="pt-BR"/>
          <w14:ligatures w14:val="none"/>
        </w:rPr>
        <w:t>o sistema Interface de Divulgação de Alertas Públicos (IDAP)</w:t>
      </w:r>
      <w:r w:rsidR="006B4140">
        <w:rPr>
          <w:rFonts w:ascii="Times New Roman" w:eastAsia="Times New Roman" w:hAnsi="Times New Roman" w:cs="Times New Roman"/>
          <w:color w:val="00000A"/>
          <w:kern w:val="0"/>
          <w:sz w:val="24"/>
          <w:szCs w:val="24"/>
          <w:lang w:eastAsia="pt-BR"/>
          <w14:ligatures w14:val="none"/>
        </w:rPr>
        <w:t>, disponibilizado pela Secretaria Nacional de Proteção e Defesa Civil, conforme mencionado na introdução deste artigo</w:t>
      </w:r>
      <w:r w:rsidR="009337AB">
        <w:rPr>
          <w:rFonts w:ascii="Times New Roman" w:eastAsia="Times New Roman" w:hAnsi="Times New Roman" w:cs="Times New Roman"/>
          <w:color w:val="00000A"/>
          <w:kern w:val="0"/>
          <w:sz w:val="24"/>
          <w:szCs w:val="24"/>
          <w:lang w:eastAsia="pt-BR"/>
          <w14:ligatures w14:val="none"/>
        </w:rPr>
        <w:t xml:space="preserve">; projetam-se </w:t>
      </w:r>
      <w:r w:rsidR="00F9634A" w:rsidRPr="001661CE">
        <w:rPr>
          <w:rFonts w:ascii="Times New Roman" w:eastAsia="Times New Roman" w:hAnsi="Times New Roman" w:cs="Times New Roman"/>
          <w:color w:val="00000A"/>
          <w:kern w:val="0"/>
          <w:sz w:val="24"/>
          <w:szCs w:val="24"/>
          <w:lang w:eastAsia="pt-BR"/>
          <w14:ligatures w14:val="none"/>
        </w:rPr>
        <w:t>três possibilidades legais para exame por parte do gestor</w:t>
      </w:r>
      <w:r w:rsidR="009337AB">
        <w:rPr>
          <w:rFonts w:ascii="Times New Roman" w:eastAsia="Times New Roman" w:hAnsi="Times New Roman" w:cs="Times New Roman"/>
          <w:color w:val="00000A"/>
          <w:kern w:val="0"/>
          <w:sz w:val="24"/>
          <w:szCs w:val="24"/>
          <w:lang w:eastAsia="pt-BR"/>
          <w14:ligatures w14:val="none"/>
        </w:rPr>
        <w:t xml:space="preserve"> público</w:t>
      </w:r>
      <w:r w:rsidR="00F9634A" w:rsidRPr="001661CE">
        <w:rPr>
          <w:rFonts w:ascii="Times New Roman" w:eastAsia="Times New Roman" w:hAnsi="Times New Roman" w:cs="Times New Roman"/>
          <w:color w:val="00000A"/>
          <w:kern w:val="0"/>
          <w:sz w:val="24"/>
          <w:szCs w:val="24"/>
          <w:lang w:eastAsia="pt-BR"/>
          <w14:ligatures w14:val="none"/>
        </w:rPr>
        <w:t xml:space="preserve">: a) abertura de procedimento licitatório para registro de preços de serviços de mensageria a fim de se obter um vencedor que poderá ser contratado por diferentes órgãos e entidades </w:t>
      </w:r>
      <w:r w:rsidR="000E135D">
        <w:rPr>
          <w:rFonts w:ascii="Times New Roman" w:eastAsia="Times New Roman" w:hAnsi="Times New Roman" w:cs="Times New Roman"/>
          <w:color w:val="00000A"/>
          <w:kern w:val="0"/>
          <w:sz w:val="24"/>
          <w:szCs w:val="24"/>
          <w:lang w:eastAsia="pt-BR"/>
          <w14:ligatures w14:val="none"/>
        </w:rPr>
        <w:t>do ente público</w:t>
      </w:r>
      <w:r w:rsidR="00F9634A" w:rsidRPr="001661CE">
        <w:rPr>
          <w:rFonts w:ascii="Times New Roman" w:eastAsia="Times New Roman" w:hAnsi="Times New Roman" w:cs="Times New Roman"/>
          <w:color w:val="00000A"/>
          <w:kern w:val="0"/>
          <w:sz w:val="24"/>
          <w:szCs w:val="24"/>
          <w:lang w:eastAsia="pt-BR"/>
          <w14:ligatures w14:val="none"/>
        </w:rPr>
        <w:t xml:space="preserve">, a depender da sua necessidade futura; b) dispensa de licitação em razão do pequeno valor para contratação de prestadores </w:t>
      </w:r>
      <w:r w:rsidR="000E135D">
        <w:rPr>
          <w:rFonts w:ascii="Times New Roman" w:eastAsia="Times New Roman" w:hAnsi="Times New Roman" w:cs="Times New Roman"/>
          <w:color w:val="00000A"/>
          <w:kern w:val="0"/>
          <w:sz w:val="24"/>
          <w:szCs w:val="24"/>
          <w:lang w:eastAsia="pt-BR"/>
          <w14:ligatures w14:val="none"/>
        </w:rPr>
        <w:t xml:space="preserve">especializados em </w:t>
      </w:r>
      <w:r w:rsidR="00F9634A" w:rsidRPr="001661CE">
        <w:rPr>
          <w:rFonts w:ascii="Times New Roman" w:eastAsia="Times New Roman" w:hAnsi="Times New Roman" w:cs="Times New Roman"/>
          <w:color w:val="00000A"/>
          <w:kern w:val="0"/>
          <w:sz w:val="24"/>
          <w:szCs w:val="24"/>
          <w:lang w:eastAsia="pt-BR"/>
          <w14:ligatures w14:val="none"/>
        </w:rPr>
        <w:t xml:space="preserve">serviços de mensageria, caso a pesquisa de preços indique valor estimado inferior a R$ 57.208,33, previsto no art. 75, II, da Lei Federal nº 14.133/21, atualizado pelo Decreto </w:t>
      </w:r>
      <w:r w:rsidR="000E135D">
        <w:rPr>
          <w:rFonts w:ascii="Times New Roman" w:eastAsia="Times New Roman" w:hAnsi="Times New Roman" w:cs="Times New Roman"/>
          <w:color w:val="00000A"/>
          <w:kern w:val="0"/>
          <w:sz w:val="24"/>
          <w:szCs w:val="24"/>
          <w:lang w:eastAsia="pt-BR"/>
          <w14:ligatures w14:val="none"/>
        </w:rPr>
        <w:t xml:space="preserve">Federal </w:t>
      </w:r>
      <w:r w:rsidR="00F9634A" w:rsidRPr="001661CE">
        <w:rPr>
          <w:rFonts w:ascii="Times New Roman" w:eastAsia="Times New Roman" w:hAnsi="Times New Roman" w:cs="Times New Roman"/>
          <w:color w:val="00000A"/>
          <w:kern w:val="0"/>
          <w:sz w:val="24"/>
          <w:szCs w:val="24"/>
          <w:lang w:eastAsia="pt-BR"/>
          <w14:ligatures w14:val="none"/>
        </w:rPr>
        <w:t>nº 11.317/22; c) dispensa de licitação para contratação de serviços prestados p</w:t>
      </w:r>
      <w:r w:rsidR="008806BA">
        <w:rPr>
          <w:rFonts w:ascii="Times New Roman" w:eastAsia="Times New Roman" w:hAnsi="Times New Roman" w:cs="Times New Roman"/>
          <w:color w:val="00000A"/>
          <w:kern w:val="0"/>
          <w:sz w:val="24"/>
          <w:szCs w:val="24"/>
          <w:lang w:eastAsia="pt-BR"/>
          <w14:ligatures w14:val="none"/>
        </w:rPr>
        <w:t xml:space="preserve">or órgão ou </w:t>
      </w:r>
      <w:r w:rsidR="00F9634A" w:rsidRPr="001661CE">
        <w:rPr>
          <w:rFonts w:ascii="Times New Roman" w:eastAsia="Times New Roman" w:hAnsi="Times New Roman" w:cs="Times New Roman"/>
          <w:color w:val="00000A"/>
          <w:kern w:val="0"/>
          <w:sz w:val="24"/>
          <w:szCs w:val="24"/>
          <w:lang w:eastAsia="pt-BR"/>
          <w14:ligatures w14:val="none"/>
        </w:rPr>
        <w:t>entidade integrante da Administração Pública</w:t>
      </w:r>
      <w:r w:rsidR="008806BA">
        <w:rPr>
          <w:rFonts w:ascii="Times New Roman" w:eastAsia="Times New Roman" w:hAnsi="Times New Roman" w:cs="Times New Roman"/>
          <w:color w:val="00000A"/>
          <w:kern w:val="0"/>
          <w:sz w:val="24"/>
          <w:szCs w:val="24"/>
          <w:lang w:eastAsia="pt-BR"/>
          <w14:ligatures w14:val="none"/>
        </w:rPr>
        <w:t xml:space="preserve"> e que tenha</w:t>
      </w:r>
      <w:r w:rsidR="00C70CCC">
        <w:rPr>
          <w:rFonts w:ascii="Times New Roman" w:eastAsia="Times New Roman" w:hAnsi="Times New Roman" w:cs="Times New Roman"/>
          <w:color w:val="00000A"/>
          <w:kern w:val="0"/>
          <w:sz w:val="24"/>
          <w:szCs w:val="24"/>
          <w:lang w:eastAsia="pt-BR"/>
          <w14:ligatures w14:val="none"/>
        </w:rPr>
        <w:t xml:space="preserve"> sido criado para esse fim específico</w:t>
      </w:r>
      <w:r w:rsidR="00F9634A" w:rsidRPr="001661CE">
        <w:rPr>
          <w:rFonts w:ascii="Times New Roman" w:eastAsia="Times New Roman" w:hAnsi="Times New Roman" w:cs="Times New Roman"/>
          <w:color w:val="00000A"/>
          <w:kern w:val="0"/>
          <w:sz w:val="24"/>
          <w:szCs w:val="24"/>
          <w:lang w:eastAsia="pt-BR"/>
          <w14:ligatures w14:val="none"/>
        </w:rPr>
        <w:t>, com base no art. 75, IX, da Lei Federal nº 14.133/21.</w:t>
      </w:r>
    </w:p>
    <w:p w14:paraId="0D183DA8" w14:textId="77777777" w:rsidR="00C817B6" w:rsidRDefault="00F9634A" w:rsidP="000E135D">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sidRPr="001661CE">
        <w:rPr>
          <w:rFonts w:ascii="Times New Roman" w:eastAsia="Times New Roman" w:hAnsi="Times New Roman" w:cs="Times New Roman"/>
          <w:color w:val="00000A"/>
          <w:kern w:val="0"/>
          <w:sz w:val="24"/>
          <w:szCs w:val="24"/>
          <w:lang w:eastAsia="pt-BR"/>
          <w14:ligatures w14:val="none"/>
        </w:rPr>
        <w:t xml:space="preserve">Nas três hipóteses, ocorrerá compartilhamento de dados pessoais com terceiros, no mínimo, de números de celular, para envio das mensagens, e endereço residencial ou comercial, para filtragem dos potenciais destinatários dos avisos e alertas de risco. Por corolário, devem ser aplicadas </w:t>
      </w:r>
      <w:r w:rsidRPr="001661CE">
        <w:rPr>
          <w:rFonts w:ascii="Times New Roman" w:eastAsia="Times New Roman" w:hAnsi="Times New Roman" w:cs="Times New Roman"/>
          <w:color w:val="00000A"/>
          <w:kern w:val="0"/>
          <w:sz w:val="24"/>
          <w:szCs w:val="24"/>
          <w:lang w:eastAsia="pt-BR"/>
          <w14:ligatures w14:val="none"/>
        </w:rPr>
        <w:lastRenderedPageBreak/>
        <w:t xml:space="preserve">as regras dos </w:t>
      </w:r>
      <w:proofErr w:type="spellStart"/>
      <w:r w:rsidR="00C817B6">
        <w:rPr>
          <w:rFonts w:ascii="Times New Roman" w:eastAsia="Times New Roman" w:hAnsi="Times New Roman" w:cs="Times New Roman"/>
          <w:color w:val="00000A"/>
          <w:kern w:val="0"/>
          <w:sz w:val="24"/>
          <w:szCs w:val="24"/>
          <w:lang w:eastAsia="pt-BR"/>
          <w14:ligatures w14:val="none"/>
        </w:rPr>
        <w:t>arts</w:t>
      </w:r>
      <w:proofErr w:type="spellEnd"/>
      <w:r w:rsidR="00C817B6">
        <w:rPr>
          <w:rFonts w:ascii="Times New Roman" w:eastAsia="Times New Roman" w:hAnsi="Times New Roman" w:cs="Times New Roman"/>
          <w:color w:val="00000A"/>
          <w:kern w:val="0"/>
          <w:sz w:val="24"/>
          <w:szCs w:val="24"/>
          <w:lang w:eastAsia="pt-BR"/>
          <w14:ligatures w14:val="none"/>
        </w:rPr>
        <w:t xml:space="preserve">. 26 e 27 da LGPD, </w:t>
      </w:r>
      <w:r w:rsidRPr="001661CE">
        <w:rPr>
          <w:rFonts w:ascii="Times New Roman" w:eastAsia="Times New Roman" w:hAnsi="Times New Roman" w:cs="Times New Roman"/>
          <w:color w:val="00000A"/>
          <w:kern w:val="0"/>
          <w:sz w:val="24"/>
          <w:szCs w:val="24"/>
          <w:lang w:eastAsia="pt-BR"/>
          <w14:ligatures w14:val="none"/>
        </w:rPr>
        <w:t xml:space="preserve">dispositivos que disciplinam </w:t>
      </w:r>
      <w:r w:rsidR="00C817B6">
        <w:rPr>
          <w:rFonts w:ascii="Times New Roman" w:eastAsia="Times New Roman" w:hAnsi="Times New Roman" w:cs="Times New Roman"/>
          <w:color w:val="00000A"/>
          <w:kern w:val="0"/>
          <w:sz w:val="24"/>
          <w:szCs w:val="24"/>
          <w:lang w:eastAsia="pt-BR"/>
          <w14:ligatures w14:val="none"/>
        </w:rPr>
        <w:t>o compartilhamento de dados no âmbito do Poder Público.</w:t>
      </w:r>
    </w:p>
    <w:p w14:paraId="77EB42CC" w14:textId="77777777" w:rsidR="008D2D3F" w:rsidRPr="008D2D3F" w:rsidRDefault="003F2FC8" w:rsidP="008D2D3F">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 xml:space="preserve">Ademais, devem ser observadas as </w:t>
      </w:r>
      <w:r w:rsidRPr="001661CE">
        <w:rPr>
          <w:rFonts w:ascii="Times New Roman" w:eastAsia="Times New Roman" w:hAnsi="Times New Roman" w:cs="Times New Roman"/>
          <w:color w:val="00000A"/>
          <w:kern w:val="0"/>
          <w:sz w:val="24"/>
          <w:szCs w:val="24"/>
          <w:lang w:eastAsia="pt-BR"/>
          <w14:ligatures w14:val="none"/>
        </w:rPr>
        <w:t xml:space="preserve">conclusões do julgamento conjunto da Ação Direta de Inconstitucionalidade - ADI nº 6649 e da Arguição de Descumprimento de Preceito Fundamental - ADPF nº 695 pelo Supremo Tribunal Federal </w:t>
      </w:r>
      <w:r w:rsidRPr="008D2D3F">
        <w:rPr>
          <w:rFonts w:ascii="Times New Roman" w:eastAsia="Times New Roman" w:hAnsi="Times New Roman" w:cs="Times New Roman"/>
          <w:color w:val="00000A"/>
          <w:kern w:val="0"/>
          <w:sz w:val="24"/>
          <w:szCs w:val="24"/>
          <w:lang w:eastAsia="pt-BR"/>
          <w14:ligatures w14:val="none"/>
        </w:rPr>
        <w:t>–</w:t>
      </w:r>
      <w:r w:rsidRPr="001661CE">
        <w:rPr>
          <w:rFonts w:ascii="Times New Roman" w:eastAsia="Times New Roman" w:hAnsi="Times New Roman" w:cs="Times New Roman"/>
          <w:color w:val="00000A"/>
          <w:kern w:val="0"/>
          <w:sz w:val="24"/>
          <w:szCs w:val="24"/>
          <w:lang w:eastAsia="pt-BR"/>
          <w14:ligatures w14:val="none"/>
        </w:rPr>
        <w:t xml:space="preserve"> STF</w:t>
      </w:r>
      <w:r w:rsidRPr="008D2D3F">
        <w:rPr>
          <w:rFonts w:ascii="Times New Roman" w:eastAsia="Times New Roman" w:hAnsi="Times New Roman" w:cs="Times New Roman"/>
          <w:color w:val="00000A"/>
          <w:kern w:val="0"/>
          <w:sz w:val="24"/>
          <w:szCs w:val="24"/>
          <w:lang w:eastAsia="pt-BR"/>
          <w14:ligatures w14:val="none"/>
        </w:rPr>
        <w:t xml:space="preserve">, </w:t>
      </w:r>
      <w:r w:rsidR="00671073" w:rsidRPr="008D2D3F">
        <w:rPr>
          <w:rFonts w:ascii="Times New Roman" w:eastAsia="Times New Roman" w:hAnsi="Times New Roman" w:cs="Times New Roman"/>
          <w:color w:val="00000A"/>
          <w:kern w:val="0"/>
          <w:sz w:val="24"/>
          <w:szCs w:val="24"/>
          <w:lang w:eastAsia="pt-BR"/>
          <w14:ligatures w14:val="none"/>
        </w:rPr>
        <w:t xml:space="preserve">bem como as </w:t>
      </w:r>
      <w:r w:rsidRPr="001661CE">
        <w:rPr>
          <w:rFonts w:ascii="Times New Roman" w:eastAsia="Times New Roman" w:hAnsi="Times New Roman" w:cs="Times New Roman"/>
          <w:color w:val="00000A"/>
          <w:kern w:val="0"/>
          <w:sz w:val="24"/>
          <w:szCs w:val="24"/>
          <w:lang w:eastAsia="pt-BR"/>
          <w14:ligatures w14:val="none"/>
        </w:rPr>
        <w:t>orientações do “Guia Orientativo Tratamento de Dados pelo Poder Público” da ANPD</w:t>
      </w:r>
      <w:r w:rsidR="00671073" w:rsidRPr="008D2D3F">
        <w:rPr>
          <w:rFonts w:ascii="Times New Roman" w:eastAsia="Times New Roman" w:hAnsi="Times New Roman" w:cs="Times New Roman"/>
          <w:color w:val="00000A"/>
          <w:kern w:val="0"/>
          <w:sz w:val="24"/>
          <w:szCs w:val="24"/>
          <w:lang w:eastAsia="pt-BR"/>
          <w14:ligatures w14:val="none"/>
        </w:rPr>
        <w:t>.</w:t>
      </w:r>
    </w:p>
    <w:p w14:paraId="14ACAC0E" w14:textId="4B4797B1" w:rsidR="00E7584A" w:rsidRDefault="00C43A88" w:rsidP="00E7584A">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sidRPr="008D2D3F">
        <w:rPr>
          <w:rFonts w:ascii="Times New Roman" w:eastAsia="Times New Roman" w:hAnsi="Times New Roman" w:cs="Times New Roman"/>
          <w:color w:val="00000A"/>
          <w:kern w:val="0"/>
          <w:sz w:val="24"/>
          <w:szCs w:val="24"/>
          <w:lang w:eastAsia="pt-BR"/>
          <w14:ligatures w14:val="none"/>
        </w:rPr>
        <w:t>A partir dessas balizas legais, jurisprudenciais e regulatórias</w:t>
      </w:r>
      <w:r w:rsidR="00EE15D1" w:rsidRPr="008D2D3F">
        <w:rPr>
          <w:rFonts w:ascii="Times New Roman" w:eastAsia="Times New Roman" w:hAnsi="Times New Roman" w:cs="Times New Roman"/>
          <w:color w:val="00000A"/>
          <w:kern w:val="0"/>
          <w:sz w:val="24"/>
          <w:szCs w:val="24"/>
          <w:lang w:eastAsia="pt-BR"/>
          <w14:ligatures w14:val="none"/>
        </w:rPr>
        <w:t xml:space="preserve">, </w:t>
      </w:r>
      <w:r w:rsidR="00EE15D1" w:rsidRPr="001661CE">
        <w:rPr>
          <w:rFonts w:ascii="Times New Roman" w:eastAsia="Times New Roman" w:hAnsi="Times New Roman" w:cs="Times New Roman"/>
          <w:color w:val="00000A"/>
          <w:kern w:val="0"/>
          <w:sz w:val="24"/>
          <w:szCs w:val="24"/>
          <w:lang w:eastAsia="pt-BR"/>
          <w14:ligatures w14:val="none"/>
        </w:rPr>
        <w:t xml:space="preserve">cabe apresentar </w:t>
      </w:r>
      <w:r w:rsidR="00EE15D1" w:rsidRPr="008D2D3F">
        <w:rPr>
          <w:rFonts w:ascii="Times New Roman" w:eastAsia="Times New Roman" w:hAnsi="Times New Roman" w:cs="Times New Roman"/>
          <w:color w:val="00000A"/>
          <w:kern w:val="0"/>
          <w:sz w:val="24"/>
          <w:szCs w:val="24"/>
          <w:lang w:eastAsia="pt-BR"/>
          <w14:ligatures w14:val="none"/>
        </w:rPr>
        <w:t xml:space="preserve">a seguinte </w:t>
      </w:r>
      <w:r w:rsidR="00EE15D1" w:rsidRPr="001661CE">
        <w:rPr>
          <w:rFonts w:ascii="Times New Roman" w:eastAsia="Times New Roman" w:hAnsi="Times New Roman" w:cs="Times New Roman"/>
          <w:color w:val="00000A"/>
          <w:kern w:val="0"/>
          <w:sz w:val="24"/>
          <w:szCs w:val="24"/>
          <w:lang w:eastAsia="pt-BR"/>
          <w14:ligatures w14:val="none"/>
        </w:rPr>
        <w:t>sistematização dos requisitos para o compartilhamento de dados pessoais por parte de órgãos e entidades da Administração Pública</w:t>
      </w:r>
      <w:r w:rsidR="004448D1" w:rsidRPr="008D2D3F">
        <w:rPr>
          <w:rFonts w:ascii="Times New Roman" w:eastAsia="Times New Roman" w:hAnsi="Times New Roman" w:cs="Times New Roman"/>
          <w:color w:val="00000A"/>
          <w:kern w:val="0"/>
          <w:sz w:val="24"/>
          <w:szCs w:val="24"/>
          <w:lang w:eastAsia="pt-BR"/>
          <w14:ligatures w14:val="none"/>
        </w:rPr>
        <w:t xml:space="preserve">: </w:t>
      </w:r>
      <w:r w:rsidR="00F9634A" w:rsidRPr="001661CE">
        <w:rPr>
          <w:rFonts w:ascii="Times New Roman" w:eastAsia="Times New Roman" w:hAnsi="Times New Roman" w:cs="Times New Roman"/>
          <w:color w:val="00000A"/>
          <w:kern w:val="0"/>
          <w:sz w:val="24"/>
          <w:szCs w:val="24"/>
          <w:lang w:eastAsia="pt-BR"/>
          <w14:ligatures w14:val="none"/>
        </w:rPr>
        <w:t>a) eleição de propósitos legítimos, específicos e explícitos para o tratamento de dados</w:t>
      </w:r>
      <w:r w:rsidR="008D2D3F">
        <w:rPr>
          <w:rFonts w:ascii="Times New Roman" w:eastAsia="Times New Roman" w:hAnsi="Times New Roman" w:cs="Times New Roman"/>
          <w:color w:val="00000A"/>
          <w:kern w:val="0"/>
          <w:sz w:val="24"/>
          <w:szCs w:val="24"/>
          <w:lang w:eastAsia="pt-BR"/>
          <w14:ligatures w14:val="none"/>
        </w:rPr>
        <w:t xml:space="preserve">; b) </w:t>
      </w:r>
      <w:r w:rsidR="00F9634A" w:rsidRPr="001661CE">
        <w:rPr>
          <w:rFonts w:ascii="Times New Roman" w:eastAsia="Times New Roman" w:hAnsi="Times New Roman" w:cs="Times New Roman"/>
          <w:color w:val="00000A"/>
          <w:kern w:val="0"/>
          <w:sz w:val="24"/>
          <w:szCs w:val="24"/>
          <w:lang w:eastAsia="pt-BR"/>
          <w14:ligatures w14:val="none"/>
        </w:rPr>
        <w:t>compatibilidade do tratamento com as finalidades informadas</w:t>
      </w:r>
      <w:r w:rsidR="008D2D3F">
        <w:rPr>
          <w:rFonts w:ascii="Times New Roman" w:eastAsia="Times New Roman" w:hAnsi="Times New Roman" w:cs="Times New Roman"/>
          <w:color w:val="00000A"/>
          <w:kern w:val="0"/>
          <w:sz w:val="24"/>
          <w:szCs w:val="24"/>
          <w:lang w:eastAsia="pt-BR"/>
          <w14:ligatures w14:val="none"/>
        </w:rPr>
        <w:t xml:space="preserve">; c) </w:t>
      </w:r>
      <w:r w:rsidR="00F9634A" w:rsidRPr="001661CE">
        <w:rPr>
          <w:rFonts w:ascii="Times New Roman" w:eastAsia="Times New Roman" w:hAnsi="Times New Roman" w:cs="Times New Roman"/>
          <w:color w:val="00000A"/>
          <w:kern w:val="0"/>
          <w:sz w:val="24"/>
          <w:szCs w:val="24"/>
          <w:lang w:eastAsia="pt-BR"/>
          <w14:ligatures w14:val="none"/>
        </w:rPr>
        <w:t>limitação do compartilhamento ao mínimo necessário para o atendimento da finalidade informada</w:t>
      </w:r>
      <w:r w:rsidR="008D2D3F">
        <w:rPr>
          <w:rFonts w:ascii="Times New Roman" w:eastAsia="Times New Roman" w:hAnsi="Times New Roman" w:cs="Times New Roman"/>
          <w:color w:val="00000A"/>
          <w:kern w:val="0"/>
          <w:sz w:val="24"/>
          <w:szCs w:val="24"/>
          <w:lang w:eastAsia="pt-BR"/>
          <w14:ligatures w14:val="none"/>
        </w:rPr>
        <w:t xml:space="preserve">; d) </w:t>
      </w:r>
      <w:r w:rsidR="00F9634A" w:rsidRPr="001661CE">
        <w:rPr>
          <w:rFonts w:ascii="Times New Roman" w:eastAsia="Times New Roman" w:hAnsi="Times New Roman" w:cs="Times New Roman"/>
          <w:color w:val="00000A"/>
          <w:kern w:val="0"/>
          <w:sz w:val="24"/>
          <w:szCs w:val="24"/>
          <w:lang w:eastAsia="pt-BR"/>
          <w14:ligatures w14:val="none"/>
        </w:rPr>
        <w:t>formalização e registro</w:t>
      </w:r>
      <w:r w:rsidR="005E48B9">
        <w:rPr>
          <w:rFonts w:ascii="Times New Roman" w:eastAsia="Times New Roman" w:hAnsi="Times New Roman" w:cs="Times New Roman"/>
          <w:color w:val="00000A"/>
          <w:kern w:val="0"/>
          <w:sz w:val="24"/>
          <w:szCs w:val="24"/>
          <w:lang w:eastAsia="pt-BR"/>
          <w14:ligatures w14:val="none"/>
        </w:rPr>
        <w:t xml:space="preserve"> </w:t>
      </w:r>
      <w:r w:rsidR="005E48B9" w:rsidRPr="005E48B9">
        <w:rPr>
          <w:rFonts w:ascii="Times New Roman" w:eastAsia="Times New Roman" w:hAnsi="Times New Roman" w:cs="Times New Roman"/>
          <w:color w:val="00000A"/>
          <w:kern w:val="0"/>
          <w:sz w:val="24"/>
          <w:szCs w:val="24"/>
          <w:lang w:eastAsia="pt-BR"/>
          <w14:ligatures w14:val="none"/>
        </w:rPr>
        <w:t>das operações de tratamento</w:t>
      </w:r>
      <w:r w:rsidR="005E48B9">
        <w:rPr>
          <w:rFonts w:ascii="Times New Roman" w:eastAsia="Times New Roman" w:hAnsi="Times New Roman" w:cs="Times New Roman"/>
          <w:color w:val="00000A"/>
          <w:kern w:val="0"/>
          <w:sz w:val="24"/>
          <w:szCs w:val="24"/>
          <w:lang w:eastAsia="pt-BR"/>
          <w14:ligatures w14:val="none"/>
        </w:rPr>
        <w:t xml:space="preserve">; e) </w:t>
      </w:r>
      <w:r w:rsidR="00F9634A" w:rsidRPr="001661CE">
        <w:rPr>
          <w:rFonts w:ascii="Times New Roman" w:eastAsia="Times New Roman" w:hAnsi="Times New Roman" w:cs="Times New Roman"/>
          <w:color w:val="00000A"/>
          <w:kern w:val="0"/>
          <w:sz w:val="24"/>
          <w:szCs w:val="24"/>
          <w:lang w:eastAsia="pt-BR"/>
          <w14:ligatures w14:val="none"/>
        </w:rPr>
        <w:t xml:space="preserve">indicação objetiva e detalhada dos dados; f) </w:t>
      </w:r>
      <w:r w:rsidR="00F503CF">
        <w:rPr>
          <w:rFonts w:ascii="Times New Roman" w:eastAsia="Times New Roman" w:hAnsi="Times New Roman" w:cs="Times New Roman"/>
          <w:color w:val="00000A"/>
          <w:kern w:val="0"/>
          <w:sz w:val="24"/>
          <w:szCs w:val="24"/>
          <w:lang w:eastAsia="pt-BR"/>
          <w14:ligatures w14:val="none"/>
        </w:rPr>
        <w:t xml:space="preserve">enquadramento na </w:t>
      </w:r>
      <w:r w:rsidR="00F9634A" w:rsidRPr="001661CE">
        <w:rPr>
          <w:rFonts w:ascii="Times New Roman" w:eastAsia="Times New Roman" w:hAnsi="Times New Roman" w:cs="Times New Roman"/>
          <w:color w:val="00000A"/>
          <w:kern w:val="0"/>
          <w:sz w:val="24"/>
          <w:szCs w:val="24"/>
          <w:lang w:eastAsia="pt-BR"/>
          <w14:ligatures w14:val="none"/>
        </w:rPr>
        <w:t>base legal</w:t>
      </w:r>
      <w:r w:rsidR="00F503CF">
        <w:rPr>
          <w:rFonts w:ascii="Times New Roman" w:eastAsia="Times New Roman" w:hAnsi="Times New Roman" w:cs="Times New Roman"/>
          <w:color w:val="00000A"/>
          <w:kern w:val="0"/>
          <w:sz w:val="24"/>
          <w:szCs w:val="24"/>
          <w:lang w:eastAsia="pt-BR"/>
          <w14:ligatures w14:val="none"/>
        </w:rPr>
        <w:t xml:space="preserve"> </w:t>
      </w:r>
      <w:r w:rsidR="00524D3B">
        <w:rPr>
          <w:rFonts w:ascii="Times New Roman" w:eastAsia="Times New Roman" w:hAnsi="Times New Roman" w:cs="Times New Roman"/>
          <w:color w:val="00000A"/>
          <w:kern w:val="0"/>
          <w:sz w:val="24"/>
          <w:szCs w:val="24"/>
          <w:lang w:eastAsia="pt-BR"/>
          <w14:ligatures w14:val="none"/>
        </w:rPr>
        <w:t xml:space="preserve">mais </w:t>
      </w:r>
      <w:r w:rsidR="00F503CF">
        <w:rPr>
          <w:rFonts w:ascii="Times New Roman" w:eastAsia="Times New Roman" w:hAnsi="Times New Roman" w:cs="Times New Roman"/>
          <w:color w:val="00000A"/>
          <w:kern w:val="0"/>
          <w:sz w:val="24"/>
          <w:szCs w:val="24"/>
          <w:lang w:eastAsia="pt-BR"/>
          <w14:ligatures w14:val="none"/>
        </w:rPr>
        <w:t>adequada</w:t>
      </w:r>
      <w:r w:rsidR="00F9634A" w:rsidRPr="001661CE">
        <w:rPr>
          <w:rFonts w:ascii="Times New Roman" w:eastAsia="Times New Roman" w:hAnsi="Times New Roman" w:cs="Times New Roman"/>
          <w:color w:val="00000A"/>
          <w:kern w:val="0"/>
          <w:sz w:val="24"/>
          <w:szCs w:val="24"/>
          <w:lang w:eastAsia="pt-BR"/>
          <w14:ligatures w14:val="none"/>
        </w:rPr>
        <w:t>;</w:t>
      </w:r>
      <w:r w:rsidR="005E48B9">
        <w:rPr>
          <w:rFonts w:ascii="Times New Roman" w:eastAsia="Times New Roman" w:hAnsi="Times New Roman" w:cs="Times New Roman"/>
          <w:color w:val="00000A"/>
          <w:kern w:val="0"/>
          <w:sz w:val="24"/>
          <w:szCs w:val="24"/>
          <w:lang w:eastAsia="pt-BR"/>
          <w14:ligatures w14:val="none"/>
        </w:rPr>
        <w:t xml:space="preserve"> </w:t>
      </w:r>
      <w:r w:rsidR="00F9634A" w:rsidRPr="001661CE">
        <w:rPr>
          <w:rFonts w:ascii="Times New Roman" w:eastAsia="Times New Roman" w:hAnsi="Times New Roman" w:cs="Times New Roman"/>
          <w:color w:val="00000A"/>
          <w:kern w:val="0"/>
          <w:sz w:val="24"/>
          <w:szCs w:val="24"/>
          <w:lang w:eastAsia="pt-BR"/>
          <w14:ligatures w14:val="none"/>
        </w:rPr>
        <w:t>g) estabelecimento do período de duração do uso compartilhado dos dados, bem como definição acerca da possibilidade de conservação ou eliminação dos dados após o término do tratamento; h) atendimento ao princípio da transparência</w:t>
      </w:r>
      <w:r w:rsidR="00D1169F">
        <w:rPr>
          <w:rFonts w:ascii="Times New Roman" w:eastAsia="Times New Roman" w:hAnsi="Times New Roman" w:cs="Times New Roman"/>
          <w:color w:val="00000A"/>
          <w:kern w:val="0"/>
          <w:sz w:val="24"/>
          <w:szCs w:val="24"/>
          <w:lang w:eastAsia="pt-BR"/>
          <w14:ligatures w14:val="none"/>
        </w:rPr>
        <w:t xml:space="preserve">, com informações claras, </w:t>
      </w:r>
      <w:r w:rsidR="00E7584A">
        <w:rPr>
          <w:rFonts w:ascii="Times New Roman" w:eastAsia="Times New Roman" w:hAnsi="Times New Roman" w:cs="Times New Roman"/>
          <w:color w:val="00000A"/>
          <w:kern w:val="0"/>
          <w:sz w:val="24"/>
          <w:szCs w:val="24"/>
          <w:lang w:eastAsia="pt-BR"/>
          <w14:ligatures w14:val="none"/>
        </w:rPr>
        <w:t>atualizadas e facilmente acessíveis</w:t>
      </w:r>
      <w:r w:rsidR="00F9634A" w:rsidRPr="001661CE">
        <w:rPr>
          <w:rFonts w:ascii="Times New Roman" w:eastAsia="Times New Roman" w:hAnsi="Times New Roman" w:cs="Times New Roman"/>
          <w:color w:val="00000A"/>
          <w:kern w:val="0"/>
          <w:sz w:val="24"/>
          <w:szCs w:val="24"/>
          <w:lang w:eastAsia="pt-BR"/>
          <w14:ligatures w14:val="none"/>
        </w:rPr>
        <w:t>; i) previsão de medidas de segurança, técnicas e administrativas, que serão adotadas para proteger os dados pessoais de acessos não autorizados e de situações acidentais ou ilícitas.</w:t>
      </w:r>
    </w:p>
    <w:p w14:paraId="3CD47293" w14:textId="77777777" w:rsidR="00A92116" w:rsidRDefault="00E7584A" w:rsidP="00A92116">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 xml:space="preserve">Com efeito, </w:t>
      </w:r>
      <w:r w:rsidR="00F9634A" w:rsidRPr="001661CE">
        <w:rPr>
          <w:rFonts w:ascii="Times New Roman" w:eastAsia="Times New Roman" w:hAnsi="Times New Roman" w:cs="Times New Roman"/>
          <w:color w:val="00000A"/>
          <w:kern w:val="0"/>
          <w:sz w:val="24"/>
          <w:szCs w:val="24"/>
          <w:lang w:eastAsia="pt-BR"/>
          <w14:ligatures w14:val="none"/>
        </w:rPr>
        <w:t>independentemente da via eleita pelo gestor</w:t>
      </w:r>
      <w:r w:rsidR="00B83242">
        <w:rPr>
          <w:rFonts w:ascii="Times New Roman" w:eastAsia="Times New Roman" w:hAnsi="Times New Roman" w:cs="Times New Roman"/>
          <w:color w:val="00000A"/>
          <w:kern w:val="0"/>
          <w:sz w:val="24"/>
          <w:szCs w:val="24"/>
          <w:lang w:eastAsia="pt-BR"/>
          <w14:ligatures w14:val="none"/>
        </w:rPr>
        <w:t xml:space="preserve"> para operacionalização dos serviços de difusão de alertas</w:t>
      </w:r>
      <w:r w:rsidR="00F9634A" w:rsidRPr="001661CE">
        <w:rPr>
          <w:rFonts w:ascii="Times New Roman" w:eastAsia="Times New Roman" w:hAnsi="Times New Roman" w:cs="Times New Roman"/>
          <w:color w:val="00000A"/>
          <w:kern w:val="0"/>
          <w:sz w:val="24"/>
          <w:szCs w:val="24"/>
          <w:lang w:eastAsia="pt-BR"/>
          <w14:ligatures w14:val="none"/>
        </w:rPr>
        <w:t xml:space="preserve">, o cumprimento de tais requisitos </w:t>
      </w:r>
      <w:r w:rsidR="00D97DDE">
        <w:rPr>
          <w:rFonts w:ascii="Times New Roman" w:eastAsia="Times New Roman" w:hAnsi="Times New Roman" w:cs="Times New Roman"/>
          <w:color w:val="00000A"/>
          <w:kern w:val="0"/>
          <w:sz w:val="24"/>
          <w:szCs w:val="24"/>
          <w:lang w:eastAsia="pt-BR"/>
          <w14:ligatures w14:val="none"/>
        </w:rPr>
        <w:t>deverá</w:t>
      </w:r>
      <w:r w:rsidR="00F9634A" w:rsidRPr="001661CE">
        <w:rPr>
          <w:rFonts w:ascii="Times New Roman" w:eastAsia="Times New Roman" w:hAnsi="Times New Roman" w:cs="Times New Roman"/>
          <w:color w:val="00000A"/>
          <w:kern w:val="0"/>
          <w:sz w:val="24"/>
          <w:szCs w:val="24"/>
          <w:lang w:eastAsia="pt-BR"/>
          <w14:ligatures w14:val="none"/>
        </w:rPr>
        <w:t xml:space="preserve"> ser perfectibilizado tanto nas etapas preparatórias da contratação, após a identificação da base de dados que será utilizada e a limitação dos seus elementos integrantes que serão objeto de compartilhamento, quanto na detalhada formalização das finalidades específicas e das medidas de segurança, técnicas e administrativas que serão adotadas durante a execução contratual.</w:t>
      </w:r>
    </w:p>
    <w:p w14:paraId="3EA1EF92" w14:textId="77777777" w:rsidR="00A92116" w:rsidRDefault="00A92116" w:rsidP="00A92116">
      <w:pPr>
        <w:spacing w:after="0" w:line="360" w:lineRule="auto"/>
        <w:jc w:val="both"/>
        <w:rPr>
          <w:rFonts w:ascii="Times New Roman" w:eastAsia="Times New Roman" w:hAnsi="Times New Roman" w:cs="Times New Roman"/>
          <w:color w:val="00000A"/>
          <w:kern w:val="0"/>
          <w:sz w:val="24"/>
          <w:szCs w:val="24"/>
          <w:lang w:eastAsia="pt-BR"/>
          <w14:ligatures w14:val="none"/>
        </w:rPr>
      </w:pPr>
    </w:p>
    <w:p w14:paraId="3A7147B1" w14:textId="32ECEEFF" w:rsidR="00A92116" w:rsidRDefault="00A92116" w:rsidP="00A92116">
      <w:pPr>
        <w:spacing w:after="0" w:line="360" w:lineRule="auto"/>
        <w:jc w:val="both"/>
        <w:rPr>
          <w:rFonts w:ascii="Times New Roman" w:eastAsia="Times New Roman" w:hAnsi="Times New Roman" w:cs="Times New Roman"/>
          <w:b/>
          <w:bCs/>
          <w:color w:val="00000A"/>
          <w:kern w:val="0"/>
          <w:sz w:val="24"/>
          <w:szCs w:val="24"/>
          <w:lang w:eastAsia="pt-BR"/>
          <w14:ligatures w14:val="none"/>
        </w:rPr>
      </w:pPr>
      <w:r>
        <w:rPr>
          <w:rFonts w:ascii="Times New Roman" w:eastAsia="Times New Roman" w:hAnsi="Times New Roman" w:cs="Times New Roman"/>
          <w:b/>
          <w:bCs/>
          <w:color w:val="00000A"/>
          <w:kern w:val="0"/>
          <w:sz w:val="24"/>
          <w:szCs w:val="24"/>
          <w:lang w:eastAsia="pt-BR"/>
          <w14:ligatures w14:val="none"/>
        </w:rPr>
        <w:t xml:space="preserve">III – OBSERVÂNCIA DOS PRINCÍPIOS DO ART. 6º DA LGPD </w:t>
      </w:r>
    </w:p>
    <w:p w14:paraId="5F9A809F" w14:textId="77777777" w:rsidR="00DC5745" w:rsidRDefault="00DC5745" w:rsidP="00A92116">
      <w:pPr>
        <w:spacing w:after="0" w:line="360" w:lineRule="auto"/>
        <w:jc w:val="both"/>
        <w:rPr>
          <w:rFonts w:ascii="Times New Roman" w:eastAsia="Times New Roman" w:hAnsi="Times New Roman" w:cs="Times New Roman"/>
          <w:b/>
          <w:bCs/>
          <w:color w:val="00000A"/>
          <w:kern w:val="0"/>
          <w:sz w:val="24"/>
          <w:szCs w:val="24"/>
          <w:lang w:eastAsia="pt-BR"/>
          <w14:ligatures w14:val="none"/>
        </w:rPr>
      </w:pPr>
    </w:p>
    <w:p w14:paraId="15F1CC20" w14:textId="6626C169" w:rsidR="00A121AD" w:rsidRDefault="00A92116" w:rsidP="00883519">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sidRPr="001661CE">
        <w:rPr>
          <w:rFonts w:ascii="Times New Roman" w:eastAsia="Times New Roman" w:hAnsi="Times New Roman" w:cs="Times New Roman"/>
          <w:color w:val="00000A"/>
          <w:kern w:val="0"/>
          <w:sz w:val="24"/>
          <w:szCs w:val="24"/>
          <w:lang w:eastAsia="pt-BR"/>
          <w14:ligatures w14:val="none"/>
        </w:rPr>
        <w:t>Por derradeiro, cumpre destacar que as operações de tratamento de dados pessoais realizadas pelo Poder Público e por operadores por ele contratados deverão observar os princípios insculpidos no art. 6º da LGPD</w:t>
      </w:r>
      <w:r w:rsidR="00054504">
        <w:rPr>
          <w:rStyle w:val="Refdenotaderodap"/>
          <w:rFonts w:ascii="Times New Roman" w:eastAsia="Times New Roman" w:hAnsi="Times New Roman" w:cs="Times New Roman"/>
          <w:color w:val="00000A"/>
          <w:kern w:val="0"/>
          <w:sz w:val="24"/>
          <w:szCs w:val="24"/>
          <w:lang w:eastAsia="pt-BR"/>
          <w14:ligatures w14:val="none"/>
        </w:rPr>
        <w:footnoteReference w:id="9"/>
      </w:r>
      <w:r w:rsidR="00DC5745">
        <w:rPr>
          <w:rFonts w:ascii="Times New Roman" w:eastAsia="Times New Roman" w:hAnsi="Times New Roman" w:cs="Times New Roman"/>
          <w:color w:val="00000A"/>
          <w:kern w:val="0"/>
          <w:sz w:val="24"/>
          <w:szCs w:val="24"/>
          <w:lang w:eastAsia="pt-BR"/>
          <w14:ligatures w14:val="none"/>
        </w:rPr>
        <w:t>. N</w:t>
      </w:r>
      <w:r w:rsidR="00E62525">
        <w:rPr>
          <w:rFonts w:ascii="Times New Roman" w:eastAsia="Times New Roman" w:hAnsi="Times New Roman" w:cs="Times New Roman"/>
          <w:color w:val="00000A"/>
          <w:kern w:val="0"/>
          <w:sz w:val="24"/>
          <w:szCs w:val="24"/>
          <w:lang w:eastAsia="pt-BR"/>
          <w14:ligatures w14:val="none"/>
        </w:rPr>
        <w:t xml:space="preserve">o que tange </w:t>
      </w:r>
      <w:r w:rsidR="00A623C3">
        <w:rPr>
          <w:rFonts w:ascii="Times New Roman" w:eastAsia="Times New Roman" w:hAnsi="Times New Roman" w:cs="Times New Roman"/>
          <w:color w:val="00000A"/>
          <w:kern w:val="0"/>
          <w:sz w:val="24"/>
          <w:szCs w:val="24"/>
          <w:lang w:eastAsia="pt-BR"/>
          <w14:ligatures w14:val="none"/>
        </w:rPr>
        <w:t xml:space="preserve">à principiologia de proteção de dados que deve nortear </w:t>
      </w:r>
      <w:r w:rsidR="00A623C3">
        <w:rPr>
          <w:rFonts w:ascii="Times New Roman" w:eastAsia="Times New Roman" w:hAnsi="Times New Roman" w:cs="Times New Roman"/>
          <w:color w:val="00000A"/>
          <w:kern w:val="0"/>
          <w:sz w:val="24"/>
          <w:szCs w:val="24"/>
          <w:lang w:eastAsia="pt-BR"/>
          <w14:ligatures w14:val="none"/>
        </w:rPr>
        <w:lastRenderedPageBreak/>
        <w:t>as operações de</w:t>
      </w:r>
      <w:r w:rsidR="00DC5745">
        <w:rPr>
          <w:rFonts w:ascii="Times New Roman" w:eastAsia="Times New Roman" w:hAnsi="Times New Roman" w:cs="Times New Roman"/>
          <w:color w:val="00000A"/>
          <w:kern w:val="0"/>
          <w:sz w:val="24"/>
          <w:szCs w:val="24"/>
          <w:lang w:eastAsia="pt-BR"/>
          <w14:ligatures w14:val="none"/>
        </w:rPr>
        <w:t xml:space="preserve"> </w:t>
      </w:r>
      <w:r w:rsidR="00A121AD">
        <w:rPr>
          <w:rFonts w:ascii="Times New Roman" w:eastAsia="Times New Roman" w:hAnsi="Times New Roman" w:cs="Times New Roman"/>
          <w:color w:val="00000A"/>
          <w:kern w:val="0"/>
          <w:sz w:val="24"/>
          <w:szCs w:val="24"/>
          <w:lang w:eastAsia="pt-BR"/>
          <w14:ligatures w14:val="none"/>
        </w:rPr>
        <w:t xml:space="preserve">tratamento para fins de </w:t>
      </w:r>
      <w:r w:rsidR="00DC5745">
        <w:rPr>
          <w:rFonts w:ascii="Times New Roman" w:eastAsia="Times New Roman" w:hAnsi="Times New Roman" w:cs="Times New Roman"/>
          <w:color w:val="00000A"/>
          <w:kern w:val="0"/>
          <w:sz w:val="24"/>
          <w:szCs w:val="24"/>
          <w:lang w:eastAsia="pt-BR"/>
          <w14:ligatures w14:val="none"/>
        </w:rPr>
        <w:t xml:space="preserve">disparos de </w:t>
      </w:r>
      <w:r w:rsidR="00BF13A9">
        <w:rPr>
          <w:rFonts w:ascii="Times New Roman" w:eastAsia="Times New Roman" w:hAnsi="Times New Roman" w:cs="Times New Roman"/>
          <w:color w:val="00000A"/>
          <w:kern w:val="0"/>
          <w:sz w:val="24"/>
          <w:szCs w:val="24"/>
          <w:lang w:eastAsia="pt-BR"/>
          <w14:ligatures w14:val="none"/>
        </w:rPr>
        <w:t xml:space="preserve">alertas de desastres por </w:t>
      </w:r>
      <w:r w:rsidR="00E62525">
        <w:rPr>
          <w:rFonts w:ascii="Times New Roman" w:eastAsia="Times New Roman" w:hAnsi="Times New Roman" w:cs="Times New Roman"/>
          <w:color w:val="00000A"/>
          <w:kern w:val="0"/>
          <w:sz w:val="24"/>
          <w:szCs w:val="24"/>
          <w:lang w:eastAsia="pt-BR"/>
          <w14:ligatures w14:val="none"/>
        </w:rPr>
        <w:t xml:space="preserve">parte de </w:t>
      </w:r>
      <w:r w:rsidR="00BF13A9">
        <w:rPr>
          <w:rFonts w:ascii="Times New Roman" w:eastAsia="Times New Roman" w:hAnsi="Times New Roman" w:cs="Times New Roman"/>
          <w:color w:val="00000A"/>
          <w:kern w:val="0"/>
          <w:sz w:val="24"/>
          <w:szCs w:val="24"/>
          <w:lang w:eastAsia="pt-BR"/>
          <w14:ligatures w14:val="none"/>
        </w:rPr>
        <w:t xml:space="preserve">órgãos de proteção e defesa civil, </w:t>
      </w:r>
      <w:r w:rsidR="00883519" w:rsidRPr="001661CE">
        <w:rPr>
          <w:rFonts w:ascii="Times New Roman" w:eastAsia="Times New Roman" w:hAnsi="Times New Roman" w:cs="Times New Roman"/>
          <w:color w:val="00000A"/>
          <w:kern w:val="0"/>
          <w:sz w:val="24"/>
          <w:szCs w:val="24"/>
          <w:lang w:eastAsia="pt-BR"/>
          <w14:ligatures w14:val="none"/>
        </w:rPr>
        <w:t>deve ser destacada a tríade finalidade, adequação e necessidade</w:t>
      </w:r>
      <w:r w:rsidR="00A121AD">
        <w:rPr>
          <w:rFonts w:ascii="Times New Roman" w:eastAsia="Times New Roman" w:hAnsi="Times New Roman" w:cs="Times New Roman"/>
          <w:color w:val="00000A"/>
          <w:kern w:val="0"/>
          <w:sz w:val="24"/>
          <w:szCs w:val="24"/>
          <w:lang w:eastAsia="pt-BR"/>
          <w14:ligatures w14:val="none"/>
        </w:rPr>
        <w:t>.</w:t>
      </w:r>
    </w:p>
    <w:p w14:paraId="149932F4" w14:textId="73E6B4D3" w:rsidR="00883519" w:rsidRDefault="00A121AD" w:rsidP="00883519">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 xml:space="preserve">Por conseguinte, </w:t>
      </w:r>
      <w:r w:rsidR="00B3368D">
        <w:rPr>
          <w:rFonts w:ascii="Times New Roman" w:eastAsia="Times New Roman" w:hAnsi="Times New Roman" w:cs="Times New Roman"/>
          <w:color w:val="00000A"/>
          <w:kern w:val="0"/>
          <w:sz w:val="24"/>
          <w:szCs w:val="24"/>
          <w:lang w:eastAsia="pt-BR"/>
          <w14:ligatures w14:val="none"/>
        </w:rPr>
        <w:t>cumpre se proceder à identificação d</w:t>
      </w:r>
      <w:r w:rsidR="00883519" w:rsidRPr="001661CE">
        <w:rPr>
          <w:rFonts w:ascii="Times New Roman" w:eastAsia="Times New Roman" w:hAnsi="Times New Roman" w:cs="Times New Roman"/>
          <w:color w:val="00000A"/>
          <w:kern w:val="0"/>
          <w:sz w:val="24"/>
          <w:szCs w:val="24"/>
          <w:lang w:eastAsia="pt-BR"/>
          <w14:ligatures w14:val="none"/>
        </w:rPr>
        <w:t xml:space="preserve">a base de dados que será utilizada e </w:t>
      </w:r>
      <w:r w:rsidR="00B3368D">
        <w:rPr>
          <w:rFonts w:ascii="Times New Roman" w:eastAsia="Times New Roman" w:hAnsi="Times New Roman" w:cs="Times New Roman"/>
          <w:color w:val="00000A"/>
          <w:kern w:val="0"/>
          <w:sz w:val="24"/>
          <w:szCs w:val="24"/>
          <w:lang w:eastAsia="pt-BR"/>
          <w14:ligatures w14:val="none"/>
        </w:rPr>
        <w:t>à limitação do</w:t>
      </w:r>
      <w:r w:rsidR="0042635C">
        <w:rPr>
          <w:rFonts w:ascii="Times New Roman" w:eastAsia="Times New Roman" w:hAnsi="Times New Roman" w:cs="Times New Roman"/>
          <w:color w:val="00000A"/>
          <w:kern w:val="0"/>
          <w:sz w:val="24"/>
          <w:szCs w:val="24"/>
          <w:lang w:eastAsia="pt-BR"/>
          <w14:ligatures w14:val="none"/>
        </w:rPr>
        <w:t xml:space="preserve"> compartilhamento ao</w:t>
      </w:r>
      <w:r w:rsidR="00B3368D">
        <w:rPr>
          <w:rFonts w:ascii="Times New Roman" w:eastAsia="Times New Roman" w:hAnsi="Times New Roman" w:cs="Times New Roman"/>
          <w:color w:val="00000A"/>
          <w:kern w:val="0"/>
          <w:sz w:val="24"/>
          <w:szCs w:val="24"/>
          <w:lang w:eastAsia="pt-BR"/>
          <w14:ligatures w14:val="none"/>
        </w:rPr>
        <w:t xml:space="preserve">s </w:t>
      </w:r>
      <w:r w:rsidR="00883519" w:rsidRPr="001661CE">
        <w:rPr>
          <w:rFonts w:ascii="Times New Roman" w:eastAsia="Times New Roman" w:hAnsi="Times New Roman" w:cs="Times New Roman"/>
          <w:color w:val="00000A"/>
          <w:kern w:val="0"/>
          <w:sz w:val="24"/>
          <w:szCs w:val="24"/>
          <w:lang w:eastAsia="pt-BR"/>
          <w14:ligatures w14:val="none"/>
        </w:rPr>
        <w:t>dados pessoais</w:t>
      </w:r>
      <w:r w:rsidR="0042635C">
        <w:rPr>
          <w:rFonts w:ascii="Times New Roman" w:eastAsia="Times New Roman" w:hAnsi="Times New Roman" w:cs="Times New Roman"/>
          <w:color w:val="00000A"/>
          <w:kern w:val="0"/>
          <w:sz w:val="24"/>
          <w:szCs w:val="24"/>
          <w:lang w:eastAsia="pt-BR"/>
          <w14:ligatures w14:val="none"/>
        </w:rPr>
        <w:t xml:space="preserve"> </w:t>
      </w:r>
      <w:r w:rsidR="00580AAC">
        <w:rPr>
          <w:rFonts w:ascii="Times New Roman" w:eastAsia="Times New Roman" w:hAnsi="Times New Roman" w:cs="Times New Roman"/>
          <w:color w:val="00000A"/>
          <w:kern w:val="0"/>
          <w:sz w:val="24"/>
          <w:szCs w:val="24"/>
          <w:lang w:eastAsia="pt-BR"/>
          <w14:ligatures w14:val="none"/>
        </w:rPr>
        <w:t>imprescindíveis para a</w:t>
      </w:r>
      <w:r w:rsidR="00883519" w:rsidRPr="001661CE">
        <w:rPr>
          <w:rFonts w:ascii="Times New Roman" w:eastAsia="Times New Roman" w:hAnsi="Times New Roman" w:cs="Times New Roman"/>
          <w:color w:val="00000A"/>
          <w:kern w:val="0"/>
          <w:sz w:val="24"/>
          <w:szCs w:val="24"/>
          <w:lang w:eastAsia="pt-BR"/>
          <w14:ligatures w14:val="none"/>
        </w:rPr>
        <w:t xml:space="preserve"> operacionalização dos disparos dos avisos e alertas de risco, a fim de que, durante a execução do vindouro contrato, não haja o tratamento excessivo ou desproporcional, desbordante da finalidade específica do projeto, qual seja, informar previamente a comunidade sobre as intempéries climáticas que a atingirão, salvando vidas e minorando danos.</w:t>
      </w:r>
    </w:p>
    <w:p w14:paraId="58CE2F5A" w14:textId="4E6E59A2" w:rsidR="00883519" w:rsidRDefault="00883519" w:rsidP="00883519">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sidRPr="001661CE">
        <w:rPr>
          <w:rFonts w:ascii="Times New Roman" w:eastAsia="Times New Roman" w:hAnsi="Times New Roman" w:cs="Times New Roman"/>
          <w:color w:val="00000A"/>
          <w:kern w:val="0"/>
          <w:sz w:val="24"/>
          <w:szCs w:val="24"/>
          <w:lang w:eastAsia="pt-BR"/>
          <w14:ligatures w14:val="none"/>
        </w:rPr>
        <w:t xml:space="preserve">De igual modo, recomenda-se que seja dada transparência aos cidadãos sobre o uso e o compartilhamento dos seus dados pessoais para fins de prevenção e defesa civil, inclusive sobre o disparo em massa dos citados avisos e alertas de risco, providência que poderá ser adotada por meio da inserção de informações </w:t>
      </w:r>
      <w:r w:rsidR="00222BD4">
        <w:rPr>
          <w:rFonts w:ascii="Times New Roman" w:eastAsia="Times New Roman" w:hAnsi="Times New Roman" w:cs="Times New Roman"/>
          <w:color w:val="00000A"/>
          <w:kern w:val="0"/>
          <w:sz w:val="24"/>
          <w:szCs w:val="24"/>
          <w:lang w:eastAsia="pt-BR"/>
          <w14:ligatures w14:val="none"/>
        </w:rPr>
        <w:t xml:space="preserve">claras, atualizadas e facilmente acessíveis, preferencialmente </w:t>
      </w:r>
      <w:r w:rsidRPr="001661CE">
        <w:rPr>
          <w:rFonts w:ascii="Times New Roman" w:eastAsia="Times New Roman" w:hAnsi="Times New Roman" w:cs="Times New Roman"/>
          <w:color w:val="00000A"/>
          <w:kern w:val="0"/>
          <w:sz w:val="24"/>
          <w:szCs w:val="24"/>
          <w:lang w:eastAsia="pt-BR"/>
          <w14:ligatures w14:val="none"/>
        </w:rPr>
        <w:t>no</w:t>
      </w:r>
      <w:r w:rsidR="006964D6">
        <w:rPr>
          <w:rFonts w:ascii="Times New Roman" w:eastAsia="Times New Roman" w:hAnsi="Times New Roman" w:cs="Times New Roman"/>
          <w:color w:val="00000A"/>
          <w:kern w:val="0"/>
          <w:sz w:val="24"/>
          <w:szCs w:val="24"/>
          <w:lang w:eastAsia="pt-BR"/>
          <w14:ligatures w14:val="none"/>
        </w:rPr>
        <w:t>s</w:t>
      </w:r>
      <w:r w:rsidRPr="001661CE">
        <w:rPr>
          <w:rFonts w:ascii="Times New Roman" w:eastAsia="Times New Roman" w:hAnsi="Times New Roman" w:cs="Times New Roman"/>
          <w:color w:val="00000A"/>
          <w:kern w:val="0"/>
          <w:sz w:val="24"/>
          <w:szCs w:val="24"/>
          <w:lang w:eastAsia="pt-BR"/>
          <w14:ligatures w14:val="none"/>
        </w:rPr>
        <w:t xml:space="preserve"> sítio</w:t>
      </w:r>
      <w:r w:rsidR="006964D6">
        <w:rPr>
          <w:rFonts w:ascii="Times New Roman" w:eastAsia="Times New Roman" w:hAnsi="Times New Roman" w:cs="Times New Roman"/>
          <w:color w:val="00000A"/>
          <w:kern w:val="0"/>
          <w:sz w:val="24"/>
          <w:szCs w:val="24"/>
          <w:lang w:eastAsia="pt-BR"/>
          <w14:ligatures w14:val="none"/>
        </w:rPr>
        <w:t>s</w:t>
      </w:r>
      <w:r w:rsidRPr="001661CE">
        <w:rPr>
          <w:rFonts w:ascii="Times New Roman" w:eastAsia="Times New Roman" w:hAnsi="Times New Roman" w:cs="Times New Roman"/>
          <w:color w:val="00000A"/>
          <w:kern w:val="0"/>
          <w:sz w:val="24"/>
          <w:szCs w:val="24"/>
          <w:lang w:eastAsia="pt-BR"/>
          <w14:ligatures w14:val="none"/>
        </w:rPr>
        <w:t xml:space="preserve"> eletrônico</w:t>
      </w:r>
      <w:r w:rsidR="006964D6">
        <w:rPr>
          <w:rFonts w:ascii="Times New Roman" w:eastAsia="Times New Roman" w:hAnsi="Times New Roman" w:cs="Times New Roman"/>
          <w:color w:val="00000A"/>
          <w:kern w:val="0"/>
          <w:sz w:val="24"/>
          <w:szCs w:val="24"/>
          <w:lang w:eastAsia="pt-BR"/>
          <w14:ligatures w14:val="none"/>
        </w:rPr>
        <w:t>s dos órgãos de proteção e defesa civil, observando-se, assim, a</w:t>
      </w:r>
      <w:r w:rsidRPr="001661CE">
        <w:rPr>
          <w:rFonts w:ascii="Times New Roman" w:eastAsia="Times New Roman" w:hAnsi="Times New Roman" w:cs="Times New Roman"/>
          <w:color w:val="00000A"/>
          <w:kern w:val="0"/>
          <w:sz w:val="24"/>
          <w:szCs w:val="24"/>
          <w:lang w:eastAsia="pt-BR"/>
          <w14:ligatures w14:val="none"/>
        </w:rPr>
        <w:t xml:space="preserve"> exigência legal </w:t>
      </w:r>
      <w:r w:rsidR="006964D6">
        <w:rPr>
          <w:rFonts w:ascii="Times New Roman" w:eastAsia="Times New Roman" w:hAnsi="Times New Roman" w:cs="Times New Roman"/>
          <w:color w:val="00000A"/>
          <w:kern w:val="0"/>
          <w:sz w:val="24"/>
          <w:szCs w:val="24"/>
          <w:lang w:eastAsia="pt-BR"/>
          <w14:ligatures w14:val="none"/>
        </w:rPr>
        <w:t xml:space="preserve">do </w:t>
      </w:r>
      <w:r w:rsidRPr="001661CE">
        <w:rPr>
          <w:rFonts w:ascii="Times New Roman" w:eastAsia="Times New Roman" w:hAnsi="Times New Roman" w:cs="Times New Roman"/>
          <w:color w:val="00000A"/>
          <w:kern w:val="0"/>
          <w:sz w:val="24"/>
          <w:szCs w:val="24"/>
          <w:lang w:eastAsia="pt-BR"/>
          <w14:ligatures w14:val="none"/>
        </w:rPr>
        <w:t>art. 23, I, da LGPD.</w:t>
      </w:r>
    </w:p>
    <w:p w14:paraId="61DDE273" w14:textId="6B5712BE" w:rsidR="00883519" w:rsidRDefault="00883519" w:rsidP="00883519">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sidRPr="001661CE">
        <w:rPr>
          <w:rFonts w:ascii="Times New Roman" w:eastAsia="Times New Roman" w:hAnsi="Times New Roman" w:cs="Times New Roman"/>
          <w:color w:val="00000A"/>
          <w:kern w:val="0"/>
          <w:sz w:val="24"/>
          <w:szCs w:val="24"/>
          <w:lang w:eastAsia="pt-BR"/>
          <w14:ligatures w14:val="none"/>
        </w:rPr>
        <w:t>Calha sugerir, ainda, que seja ofertada aos destinatários das mensagens uma opção de comunicação, preferencialmente pelo mesmo meio utilizado pel</w:t>
      </w:r>
      <w:r w:rsidR="006964D6">
        <w:rPr>
          <w:rFonts w:ascii="Times New Roman" w:eastAsia="Times New Roman" w:hAnsi="Times New Roman" w:cs="Times New Roman"/>
          <w:color w:val="00000A"/>
          <w:kern w:val="0"/>
          <w:sz w:val="24"/>
          <w:szCs w:val="24"/>
          <w:lang w:eastAsia="pt-BR"/>
          <w14:ligatures w14:val="none"/>
        </w:rPr>
        <w:t xml:space="preserve">os órgãos de proteção e defesa civil </w:t>
      </w:r>
      <w:r w:rsidRPr="001661CE">
        <w:rPr>
          <w:rFonts w:ascii="Times New Roman" w:eastAsia="Times New Roman" w:hAnsi="Times New Roman" w:cs="Times New Roman"/>
          <w:color w:val="00000A"/>
          <w:kern w:val="0"/>
          <w:sz w:val="24"/>
          <w:szCs w:val="24"/>
          <w:lang w:eastAsia="pt-BR"/>
          <w14:ligatures w14:val="none"/>
        </w:rPr>
        <w:t>(SMS</w:t>
      </w:r>
      <w:r w:rsidR="006964D6">
        <w:rPr>
          <w:rFonts w:ascii="Times New Roman" w:eastAsia="Times New Roman" w:hAnsi="Times New Roman" w:cs="Times New Roman"/>
          <w:color w:val="00000A"/>
          <w:kern w:val="0"/>
          <w:sz w:val="24"/>
          <w:szCs w:val="24"/>
          <w:lang w:eastAsia="pt-BR"/>
          <w14:ligatures w14:val="none"/>
        </w:rPr>
        <w:t>,</w:t>
      </w:r>
      <w:r w:rsidRPr="001661CE">
        <w:rPr>
          <w:rFonts w:ascii="Times New Roman" w:eastAsia="Times New Roman" w:hAnsi="Times New Roman" w:cs="Times New Roman"/>
          <w:color w:val="00000A"/>
          <w:kern w:val="0"/>
          <w:sz w:val="24"/>
          <w:szCs w:val="24"/>
          <w:lang w:eastAsia="pt-BR"/>
          <w14:ligatures w14:val="none"/>
        </w:rPr>
        <w:t xml:space="preserve"> WhatsApp</w:t>
      </w:r>
      <w:r w:rsidR="006964D6">
        <w:rPr>
          <w:rFonts w:ascii="Times New Roman" w:eastAsia="Times New Roman" w:hAnsi="Times New Roman" w:cs="Times New Roman"/>
          <w:color w:val="00000A"/>
          <w:kern w:val="0"/>
          <w:sz w:val="24"/>
          <w:szCs w:val="24"/>
          <w:lang w:eastAsia="pt-BR"/>
          <w14:ligatures w14:val="none"/>
        </w:rPr>
        <w:t xml:space="preserve"> ou congêneres</w:t>
      </w:r>
      <w:r w:rsidRPr="001661CE">
        <w:rPr>
          <w:rFonts w:ascii="Times New Roman" w:eastAsia="Times New Roman" w:hAnsi="Times New Roman" w:cs="Times New Roman"/>
          <w:color w:val="00000A"/>
          <w:kern w:val="0"/>
          <w:sz w:val="24"/>
          <w:szCs w:val="24"/>
          <w:lang w:eastAsia="pt-BR"/>
          <w14:ligatures w14:val="none"/>
        </w:rPr>
        <w:t xml:space="preserve">), apta a viabilizar a solicitação de correção ou atualização dos seus dados pessoais, face ao direito do </w:t>
      </w:r>
      <w:r w:rsidR="000F3032">
        <w:rPr>
          <w:rFonts w:ascii="Times New Roman" w:eastAsia="Times New Roman" w:hAnsi="Times New Roman" w:cs="Times New Roman"/>
          <w:color w:val="00000A"/>
          <w:kern w:val="0"/>
          <w:sz w:val="24"/>
          <w:szCs w:val="24"/>
          <w:lang w:eastAsia="pt-BR"/>
          <w14:ligatures w14:val="none"/>
        </w:rPr>
        <w:t>t</w:t>
      </w:r>
      <w:r w:rsidRPr="001661CE">
        <w:rPr>
          <w:rFonts w:ascii="Times New Roman" w:eastAsia="Times New Roman" w:hAnsi="Times New Roman" w:cs="Times New Roman"/>
          <w:color w:val="00000A"/>
          <w:kern w:val="0"/>
          <w:sz w:val="24"/>
          <w:szCs w:val="24"/>
          <w:lang w:eastAsia="pt-BR"/>
          <w14:ligatures w14:val="none"/>
        </w:rPr>
        <w:t>itular de requisição da “correção de dados incompletos, inexatos ou desatualizados”</w:t>
      </w:r>
      <w:r w:rsidR="00AD2FC0">
        <w:rPr>
          <w:rFonts w:ascii="Times New Roman" w:eastAsia="Times New Roman" w:hAnsi="Times New Roman" w:cs="Times New Roman"/>
          <w:color w:val="00000A"/>
          <w:kern w:val="0"/>
          <w:sz w:val="24"/>
          <w:szCs w:val="24"/>
          <w:lang w:eastAsia="pt-BR"/>
          <w14:ligatures w14:val="none"/>
        </w:rPr>
        <w:t xml:space="preserve">, estampado no </w:t>
      </w:r>
      <w:r w:rsidRPr="001661CE">
        <w:rPr>
          <w:rFonts w:ascii="Times New Roman" w:eastAsia="Times New Roman" w:hAnsi="Times New Roman" w:cs="Times New Roman"/>
          <w:color w:val="00000A"/>
          <w:kern w:val="0"/>
          <w:sz w:val="24"/>
          <w:szCs w:val="24"/>
          <w:lang w:eastAsia="pt-BR"/>
          <w14:ligatures w14:val="none"/>
        </w:rPr>
        <w:t>art. 18, III, da LGPD.</w:t>
      </w:r>
      <w:r w:rsidR="000F3032">
        <w:rPr>
          <w:rFonts w:ascii="Times New Roman" w:eastAsia="Times New Roman" w:hAnsi="Times New Roman" w:cs="Times New Roman"/>
          <w:color w:val="00000A"/>
          <w:kern w:val="0"/>
          <w:sz w:val="24"/>
          <w:szCs w:val="24"/>
          <w:lang w:eastAsia="pt-BR"/>
          <w14:ligatures w14:val="none"/>
        </w:rPr>
        <w:t xml:space="preserve"> Mais ainda, deve lhe ser facultada a </w:t>
      </w:r>
      <w:r w:rsidR="006707EC">
        <w:rPr>
          <w:rFonts w:ascii="Times New Roman" w:eastAsia="Times New Roman" w:hAnsi="Times New Roman" w:cs="Times New Roman"/>
          <w:color w:val="00000A"/>
          <w:kern w:val="0"/>
          <w:sz w:val="24"/>
          <w:szCs w:val="24"/>
          <w:lang w:eastAsia="pt-BR"/>
          <w14:ligatures w14:val="none"/>
        </w:rPr>
        <w:t xml:space="preserve">opção de solicitar a </w:t>
      </w:r>
      <w:r w:rsidR="000F3032" w:rsidRPr="001661CE">
        <w:rPr>
          <w:rFonts w:ascii="Times New Roman" w:eastAsia="Times New Roman" w:hAnsi="Times New Roman" w:cs="Times New Roman"/>
          <w:color w:val="00000A"/>
          <w:kern w:val="0"/>
          <w:sz w:val="24"/>
          <w:szCs w:val="24"/>
          <w:lang w:eastAsia="pt-BR"/>
          <w14:ligatures w14:val="none"/>
        </w:rPr>
        <w:t>exclusão do seu número de celular da listagem utilizada para o serviço público em comento</w:t>
      </w:r>
      <w:r w:rsidR="006707EC">
        <w:rPr>
          <w:rFonts w:ascii="Times New Roman" w:eastAsia="Times New Roman" w:hAnsi="Times New Roman" w:cs="Times New Roman"/>
          <w:color w:val="00000A"/>
          <w:kern w:val="0"/>
          <w:sz w:val="24"/>
          <w:szCs w:val="24"/>
          <w:lang w:eastAsia="pt-BR"/>
          <w14:ligatures w14:val="none"/>
        </w:rPr>
        <w:t xml:space="preserve"> (</w:t>
      </w:r>
      <w:proofErr w:type="spellStart"/>
      <w:r w:rsidR="006707EC">
        <w:rPr>
          <w:rFonts w:ascii="Times New Roman" w:eastAsia="Times New Roman" w:hAnsi="Times New Roman" w:cs="Times New Roman"/>
          <w:i/>
          <w:iCs/>
          <w:color w:val="00000A"/>
          <w:kern w:val="0"/>
          <w:sz w:val="24"/>
          <w:szCs w:val="24"/>
          <w:lang w:eastAsia="pt-BR"/>
          <w14:ligatures w14:val="none"/>
        </w:rPr>
        <w:t>opt-out</w:t>
      </w:r>
      <w:proofErr w:type="spellEnd"/>
      <w:r w:rsidR="006707EC">
        <w:rPr>
          <w:rFonts w:ascii="Times New Roman" w:eastAsia="Times New Roman" w:hAnsi="Times New Roman" w:cs="Times New Roman"/>
          <w:color w:val="00000A"/>
          <w:kern w:val="0"/>
          <w:sz w:val="24"/>
          <w:szCs w:val="24"/>
          <w:lang w:eastAsia="pt-BR"/>
          <w14:ligatures w14:val="none"/>
        </w:rPr>
        <w:t>).</w:t>
      </w:r>
    </w:p>
    <w:p w14:paraId="6F6E2211" w14:textId="5F2187F5" w:rsidR="00DD249E" w:rsidRDefault="00AD2FC0" w:rsidP="00883519">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 xml:space="preserve">O mecanismo de </w:t>
      </w:r>
      <w:proofErr w:type="spellStart"/>
      <w:r>
        <w:rPr>
          <w:rFonts w:ascii="Times New Roman" w:eastAsia="Times New Roman" w:hAnsi="Times New Roman" w:cs="Times New Roman"/>
          <w:i/>
          <w:iCs/>
          <w:color w:val="00000A"/>
          <w:kern w:val="0"/>
          <w:sz w:val="24"/>
          <w:szCs w:val="24"/>
          <w:lang w:eastAsia="pt-BR"/>
          <w14:ligatures w14:val="none"/>
        </w:rPr>
        <w:t>opt</w:t>
      </w:r>
      <w:r w:rsidR="00363617">
        <w:rPr>
          <w:rFonts w:ascii="Times New Roman" w:eastAsia="Times New Roman" w:hAnsi="Times New Roman" w:cs="Times New Roman"/>
          <w:i/>
          <w:iCs/>
          <w:color w:val="00000A"/>
          <w:kern w:val="0"/>
          <w:sz w:val="24"/>
          <w:szCs w:val="24"/>
          <w:lang w:eastAsia="pt-BR"/>
          <w14:ligatures w14:val="none"/>
        </w:rPr>
        <w:t>-</w:t>
      </w:r>
      <w:r>
        <w:rPr>
          <w:rFonts w:ascii="Times New Roman" w:eastAsia="Times New Roman" w:hAnsi="Times New Roman" w:cs="Times New Roman"/>
          <w:i/>
          <w:iCs/>
          <w:color w:val="00000A"/>
          <w:kern w:val="0"/>
          <w:sz w:val="24"/>
          <w:szCs w:val="24"/>
          <w:lang w:eastAsia="pt-BR"/>
          <w14:ligatures w14:val="none"/>
        </w:rPr>
        <w:t>out</w:t>
      </w:r>
      <w:proofErr w:type="spellEnd"/>
      <w:r>
        <w:rPr>
          <w:rFonts w:ascii="Times New Roman" w:eastAsia="Times New Roman" w:hAnsi="Times New Roman" w:cs="Times New Roman"/>
          <w:i/>
          <w:iCs/>
          <w:color w:val="00000A"/>
          <w:kern w:val="0"/>
          <w:sz w:val="24"/>
          <w:szCs w:val="24"/>
          <w:lang w:eastAsia="pt-BR"/>
          <w14:ligatures w14:val="none"/>
        </w:rPr>
        <w:t xml:space="preserve"> </w:t>
      </w:r>
      <w:r w:rsidR="007B3AAB">
        <w:rPr>
          <w:rFonts w:ascii="Times New Roman" w:eastAsia="Times New Roman" w:hAnsi="Times New Roman" w:cs="Times New Roman"/>
          <w:color w:val="00000A"/>
          <w:kern w:val="0"/>
          <w:sz w:val="24"/>
          <w:szCs w:val="24"/>
          <w:lang w:eastAsia="pt-BR"/>
          <w14:ligatures w14:val="none"/>
        </w:rPr>
        <w:t xml:space="preserve">encontra guarida no direito </w:t>
      </w:r>
      <w:r w:rsidR="00363617">
        <w:rPr>
          <w:rFonts w:ascii="Times New Roman" w:eastAsia="Times New Roman" w:hAnsi="Times New Roman" w:cs="Times New Roman"/>
          <w:color w:val="00000A"/>
          <w:kern w:val="0"/>
          <w:sz w:val="24"/>
          <w:szCs w:val="24"/>
          <w:lang w:eastAsia="pt-BR"/>
          <w14:ligatures w14:val="none"/>
        </w:rPr>
        <w:t xml:space="preserve">que </w:t>
      </w:r>
      <w:r w:rsidR="007B3AAB">
        <w:rPr>
          <w:rFonts w:ascii="Times New Roman" w:eastAsia="Times New Roman" w:hAnsi="Times New Roman" w:cs="Times New Roman"/>
          <w:color w:val="00000A"/>
          <w:kern w:val="0"/>
          <w:sz w:val="24"/>
          <w:szCs w:val="24"/>
          <w:lang w:eastAsia="pt-BR"/>
          <w14:ligatures w14:val="none"/>
        </w:rPr>
        <w:t xml:space="preserve">o titular </w:t>
      </w:r>
      <w:r w:rsidR="00307DAB">
        <w:rPr>
          <w:rFonts w:ascii="Times New Roman" w:eastAsia="Times New Roman" w:hAnsi="Times New Roman" w:cs="Times New Roman"/>
          <w:color w:val="00000A"/>
          <w:kern w:val="0"/>
          <w:sz w:val="24"/>
          <w:szCs w:val="24"/>
          <w:lang w:eastAsia="pt-BR"/>
          <w14:ligatures w14:val="none"/>
        </w:rPr>
        <w:t xml:space="preserve">dos dados pessoais </w:t>
      </w:r>
      <w:r w:rsidR="00363617">
        <w:rPr>
          <w:rFonts w:ascii="Times New Roman" w:eastAsia="Times New Roman" w:hAnsi="Times New Roman" w:cs="Times New Roman"/>
          <w:color w:val="00000A"/>
          <w:kern w:val="0"/>
          <w:sz w:val="24"/>
          <w:szCs w:val="24"/>
          <w:lang w:eastAsia="pt-BR"/>
          <w14:ligatures w14:val="none"/>
        </w:rPr>
        <w:t>detém de se</w:t>
      </w:r>
      <w:r w:rsidR="00BD1FB8">
        <w:rPr>
          <w:rFonts w:ascii="Times New Roman" w:eastAsia="Times New Roman" w:hAnsi="Times New Roman" w:cs="Times New Roman"/>
          <w:color w:val="00000A"/>
          <w:kern w:val="0"/>
          <w:sz w:val="24"/>
          <w:szCs w:val="24"/>
          <w:lang w:eastAsia="pt-BR"/>
          <w14:ligatures w14:val="none"/>
        </w:rPr>
        <w:t xml:space="preserve"> opor a tratamento realizado com fundamento em uma </w:t>
      </w:r>
      <w:r w:rsidR="00307DAB" w:rsidRPr="00307DAB">
        <w:rPr>
          <w:rFonts w:ascii="Times New Roman" w:eastAsia="Times New Roman" w:hAnsi="Times New Roman" w:cs="Times New Roman"/>
          <w:color w:val="00000A"/>
          <w:kern w:val="0"/>
          <w:sz w:val="24"/>
          <w:szCs w:val="24"/>
          <w:lang w:eastAsia="pt-BR"/>
          <w14:ligatures w14:val="none"/>
        </w:rPr>
        <w:t>das hipóteses de dispensa de consentimento, em caso de descumprimento ao disposto n</w:t>
      </w:r>
      <w:r w:rsidR="00363617">
        <w:rPr>
          <w:rFonts w:ascii="Times New Roman" w:eastAsia="Times New Roman" w:hAnsi="Times New Roman" w:cs="Times New Roman"/>
          <w:color w:val="00000A"/>
          <w:kern w:val="0"/>
          <w:sz w:val="24"/>
          <w:szCs w:val="24"/>
          <w:lang w:eastAsia="pt-BR"/>
          <w14:ligatures w14:val="none"/>
        </w:rPr>
        <w:t>a LGPD, consoante seu</w:t>
      </w:r>
      <w:r w:rsidR="00BD1FB8">
        <w:rPr>
          <w:rFonts w:ascii="Times New Roman" w:eastAsia="Times New Roman" w:hAnsi="Times New Roman" w:cs="Times New Roman"/>
          <w:color w:val="00000A"/>
          <w:kern w:val="0"/>
          <w:sz w:val="24"/>
          <w:szCs w:val="24"/>
          <w:lang w:eastAsia="pt-BR"/>
          <w14:ligatures w14:val="none"/>
        </w:rPr>
        <w:t xml:space="preserve"> art. 18, § 2º</w:t>
      </w:r>
      <w:r w:rsidR="00363617">
        <w:rPr>
          <w:rFonts w:ascii="Times New Roman" w:eastAsia="Times New Roman" w:hAnsi="Times New Roman" w:cs="Times New Roman"/>
          <w:color w:val="00000A"/>
          <w:kern w:val="0"/>
          <w:sz w:val="24"/>
          <w:szCs w:val="24"/>
          <w:lang w:eastAsia="pt-BR"/>
          <w14:ligatures w14:val="none"/>
        </w:rPr>
        <w:t xml:space="preserve">. </w:t>
      </w:r>
      <w:r w:rsidR="004700D1">
        <w:rPr>
          <w:rFonts w:ascii="Times New Roman" w:eastAsia="Times New Roman" w:hAnsi="Times New Roman" w:cs="Times New Roman"/>
          <w:color w:val="00000A"/>
          <w:kern w:val="0"/>
          <w:sz w:val="24"/>
          <w:szCs w:val="24"/>
          <w:lang w:eastAsia="pt-BR"/>
          <w14:ligatures w14:val="none"/>
        </w:rPr>
        <w:t>Segundo o Grupo de Trabalho do Artigo 29 (</w:t>
      </w:r>
      <w:proofErr w:type="spellStart"/>
      <w:r w:rsidR="004700D1">
        <w:rPr>
          <w:rFonts w:ascii="Times New Roman" w:eastAsia="Times New Roman" w:hAnsi="Times New Roman" w:cs="Times New Roman"/>
          <w:i/>
          <w:iCs/>
          <w:color w:val="00000A"/>
          <w:kern w:val="0"/>
          <w:sz w:val="24"/>
          <w:szCs w:val="24"/>
          <w:lang w:eastAsia="pt-BR"/>
          <w14:ligatures w14:val="none"/>
        </w:rPr>
        <w:t>Article</w:t>
      </w:r>
      <w:proofErr w:type="spellEnd"/>
      <w:r w:rsidR="004700D1">
        <w:rPr>
          <w:rFonts w:ascii="Times New Roman" w:eastAsia="Times New Roman" w:hAnsi="Times New Roman" w:cs="Times New Roman"/>
          <w:i/>
          <w:iCs/>
          <w:color w:val="00000A"/>
          <w:kern w:val="0"/>
          <w:sz w:val="24"/>
          <w:szCs w:val="24"/>
          <w:lang w:eastAsia="pt-BR"/>
          <w14:ligatures w14:val="none"/>
        </w:rPr>
        <w:t xml:space="preserve"> 29 </w:t>
      </w:r>
      <w:proofErr w:type="spellStart"/>
      <w:r w:rsidR="004700D1">
        <w:rPr>
          <w:rFonts w:ascii="Times New Roman" w:eastAsia="Times New Roman" w:hAnsi="Times New Roman" w:cs="Times New Roman"/>
          <w:i/>
          <w:iCs/>
          <w:color w:val="00000A"/>
          <w:kern w:val="0"/>
          <w:sz w:val="24"/>
          <w:szCs w:val="24"/>
          <w:lang w:eastAsia="pt-BR"/>
          <w14:ligatures w14:val="none"/>
        </w:rPr>
        <w:t>Working</w:t>
      </w:r>
      <w:proofErr w:type="spellEnd"/>
      <w:r w:rsidR="004700D1">
        <w:rPr>
          <w:rFonts w:ascii="Times New Roman" w:eastAsia="Times New Roman" w:hAnsi="Times New Roman" w:cs="Times New Roman"/>
          <w:i/>
          <w:iCs/>
          <w:color w:val="00000A"/>
          <w:kern w:val="0"/>
          <w:sz w:val="24"/>
          <w:szCs w:val="24"/>
          <w:lang w:eastAsia="pt-BR"/>
          <w14:ligatures w14:val="none"/>
        </w:rPr>
        <w:t xml:space="preserve"> </w:t>
      </w:r>
      <w:proofErr w:type="spellStart"/>
      <w:r w:rsidR="004700D1">
        <w:rPr>
          <w:rFonts w:ascii="Times New Roman" w:eastAsia="Times New Roman" w:hAnsi="Times New Roman" w:cs="Times New Roman"/>
          <w:i/>
          <w:iCs/>
          <w:color w:val="00000A"/>
          <w:kern w:val="0"/>
          <w:sz w:val="24"/>
          <w:szCs w:val="24"/>
          <w:lang w:eastAsia="pt-BR"/>
          <w14:ligatures w14:val="none"/>
        </w:rPr>
        <w:t>Party</w:t>
      </w:r>
      <w:proofErr w:type="spellEnd"/>
      <w:r w:rsidR="004700D1">
        <w:rPr>
          <w:rFonts w:ascii="Times New Roman" w:eastAsia="Times New Roman" w:hAnsi="Times New Roman" w:cs="Times New Roman"/>
          <w:color w:val="00000A"/>
          <w:kern w:val="0"/>
          <w:sz w:val="24"/>
          <w:szCs w:val="24"/>
          <w:lang w:eastAsia="pt-BR"/>
          <w14:ligatures w14:val="none"/>
        </w:rPr>
        <w:t>)</w:t>
      </w:r>
      <w:r w:rsidR="00BD1FB8">
        <w:rPr>
          <w:rFonts w:ascii="Times New Roman" w:eastAsia="Times New Roman" w:hAnsi="Times New Roman" w:cs="Times New Roman"/>
          <w:color w:val="00000A"/>
          <w:kern w:val="0"/>
          <w:sz w:val="24"/>
          <w:szCs w:val="24"/>
          <w:lang w:eastAsia="pt-BR"/>
          <w14:ligatures w14:val="none"/>
        </w:rPr>
        <w:t>,</w:t>
      </w:r>
      <w:r w:rsidR="00212F85">
        <w:rPr>
          <w:rFonts w:ascii="Times New Roman" w:eastAsia="Times New Roman" w:hAnsi="Times New Roman" w:cs="Times New Roman"/>
          <w:color w:val="00000A"/>
          <w:kern w:val="0"/>
          <w:sz w:val="24"/>
          <w:szCs w:val="24"/>
          <w:lang w:eastAsia="pt-BR"/>
          <w14:ligatures w14:val="none"/>
        </w:rPr>
        <w:t xml:space="preserve"> o </w:t>
      </w:r>
      <w:proofErr w:type="spellStart"/>
      <w:r w:rsidR="00212F85">
        <w:rPr>
          <w:rFonts w:ascii="Times New Roman" w:eastAsia="Times New Roman" w:hAnsi="Times New Roman" w:cs="Times New Roman"/>
          <w:i/>
          <w:iCs/>
          <w:color w:val="00000A"/>
          <w:kern w:val="0"/>
          <w:sz w:val="24"/>
          <w:szCs w:val="24"/>
          <w:lang w:eastAsia="pt-BR"/>
          <w14:ligatures w14:val="none"/>
        </w:rPr>
        <w:t>opt-out</w:t>
      </w:r>
      <w:proofErr w:type="spellEnd"/>
      <w:r w:rsidR="00212F85">
        <w:rPr>
          <w:rFonts w:ascii="Times New Roman" w:eastAsia="Times New Roman" w:hAnsi="Times New Roman" w:cs="Times New Roman"/>
          <w:i/>
          <w:iCs/>
          <w:color w:val="00000A"/>
          <w:kern w:val="0"/>
          <w:sz w:val="24"/>
          <w:szCs w:val="24"/>
          <w:lang w:eastAsia="pt-BR"/>
          <w14:ligatures w14:val="none"/>
        </w:rPr>
        <w:t xml:space="preserve"> </w:t>
      </w:r>
      <w:r w:rsidR="00212F85">
        <w:rPr>
          <w:rFonts w:ascii="Times New Roman" w:eastAsia="Times New Roman" w:hAnsi="Times New Roman" w:cs="Times New Roman"/>
          <w:color w:val="00000A"/>
          <w:kern w:val="0"/>
          <w:sz w:val="24"/>
          <w:szCs w:val="24"/>
          <w:lang w:eastAsia="pt-BR"/>
          <w14:ligatures w14:val="none"/>
        </w:rPr>
        <w:t xml:space="preserve">configura não </w:t>
      </w:r>
      <w:r w:rsidR="00212F85">
        <w:rPr>
          <w:rFonts w:ascii="Times New Roman" w:eastAsia="Times New Roman" w:hAnsi="Times New Roman" w:cs="Times New Roman"/>
          <w:color w:val="00000A"/>
          <w:kern w:val="0"/>
          <w:sz w:val="24"/>
          <w:szCs w:val="24"/>
          <w:lang w:eastAsia="pt-BR"/>
          <w14:ligatures w14:val="none"/>
        </w:rPr>
        <w:lastRenderedPageBreak/>
        <w:t>somente um direito do titular, mas também uma possível salvaguarda a ser aplicada por iniciativa do controlador</w:t>
      </w:r>
      <w:r w:rsidR="004F23BE">
        <w:rPr>
          <w:rStyle w:val="Refdenotaderodap"/>
          <w:rFonts w:ascii="Times New Roman" w:eastAsia="Times New Roman" w:hAnsi="Times New Roman" w:cs="Times New Roman"/>
          <w:color w:val="00000A"/>
          <w:kern w:val="0"/>
          <w:sz w:val="24"/>
          <w:szCs w:val="24"/>
          <w:lang w:eastAsia="pt-BR"/>
          <w14:ligatures w14:val="none"/>
        </w:rPr>
        <w:footnoteReference w:id="10"/>
      </w:r>
      <w:r w:rsidR="0091012A">
        <w:rPr>
          <w:rFonts w:ascii="Times New Roman" w:eastAsia="Times New Roman" w:hAnsi="Times New Roman" w:cs="Times New Roman"/>
          <w:color w:val="00000A"/>
          <w:kern w:val="0"/>
          <w:sz w:val="24"/>
          <w:szCs w:val="24"/>
          <w:lang w:eastAsia="pt-BR"/>
          <w14:ligatures w14:val="none"/>
        </w:rPr>
        <w:t xml:space="preserve">. Por corolário, constitui uma boa prática sua adoção pelo Poder Público mediante a oferta </w:t>
      </w:r>
      <w:r w:rsidR="00A0419E">
        <w:rPr>
          <w:rFonts w:ascii="Times New Roman" w:eastAsia="Times New Roman" w:hAnsi="Times New Roman" w:cs="Times New Roman"/>
          <w:color w:val="00000A"/>
          <w:kern w:val="0"/>
          <w:sz w:val="24"/>
          <w:szCs w:val="24"/>
          <w:lang w:eastAsia="pt-BR"/>
          <w14:ligatures w14:val="none"/>
        </w:rPr>
        <w:t>ao</w:t>
      </w:r>
      <w:r w:rsidR="0091012A">
        <w:rPr>
          <w:rFonts w:ascii="Times New Roman" w:eastAsia="Times New Roman" w:hAnsi="Times New Roman" w:cs="Times New Roman"/>
          <w:color w:val="00000A"/>
          <w:kern w:val="0"/>
          <w:sz w:val="24"/>
          <w:szCs w:val="24"/>
          <w:lang w:eastAsia="pt-BR"/>
          <w14:ligatures w14:val="none"/>
        </w:rPr>
        <w:t xml:space="preserve"> destinatário dos disparos </w:t>
      </w:r>
      <w:r w:rsidR="00A0419E">
        <w:rPr>
          <w:rFonts w:ascii="Times New Roman" w:eastAsia="Times New Roman" w:hAnsi="Times New Roman" w:cs="Times New Roman"/>
          <w:color w:val="00000A"/>
          <w:kern w:val="0"/>
          <w:sz w:val="24"/>
          <w:szCs w:val="24"/>
          <w:lang w:eastAsia="pt-BR"/>
          <w14:ligatures w14:val="none"/>
        </w:rPr>
        <w:t xml:space="preserve">da opção de </w:t>
      </w:r>
      <w:r w:rsidR="0091012A">
        <w:rPr>
          <w:rFonts w:ascii="Times New Roman" w:eastAsia="Times New Roman" w:hAnsi="Times New Roman" w:cs="Times New Roman"/>
          <w:color w:val="00000A"/>
          <w:kern w:val="0"/>
          <w:sz w:val="24"/>
          <w:szCs w:val="24"/>
          <w:lang w:eastAsia="pt-BR"/>
          <w14:ligatures w14:val="none"/>
        </w:rPr>
        <w:t xml:space="preserve">solicitar </w:t>
      </w:r>
      <w:r w:rsidR="00DD249E">
        <w:rPr>
          <w:rFonts w:ascii="Times New Roman" w:eastAsia="Times New Roman" w:hAnsi="Times New Roman" w:cs="Times New Roman"/>
          <w:color w:val="00000A"/>
          <w:kern w:val="0"/>
          <w:sz w:val="24"/>
          <w:szCs w:val="24"/>
          <w:lang w:eastAsia="pt-BR"/>
          <w14:ligatures w14:val="none"/>
        </w:rPr>
        <w:t xml:space="preserve">a exclusão do seu contato do serviço de difusão dos alertas de </w:t>
      </w:r>
      <w:r w:rsidR="00A0419E">
        <w:rPr>
          <w:rFonts w:ascii="Times New Roman" w:eastAsia="Times New Roman" w:hAnsi="Times New Roman" w:cs="Times New Roman"/>
          <w:color w:val="00000A"/>
          <w:kern w:val="0"/>
          <w:sz w:val="24"/>
          <w:szCs w:val="24"/>
          <w:lang w:eastAsia="pt-BR"/>
          <w14:ligatures w14:val="none"/>
        </w:rPr>
        <w:t>desastres</w:t>
      </w:r>
      <w:r w:rsidR="00DD249E">
        <w:rPr>
          <w:rFonts w:ascii="Times New Roman" w:eastAsia="Times New Roman" w:hAnsi="Times New Roman" w:cs="Times New Roman"/>
          <w:color w:val="00000A"/>
          <w:kern w:val="0"/>
          <w:sz w:val="24"/>
          <w:szCs w:val="24"/>
          <w:lang w:eastAsia="pt-BR"/>
          <w14:ligatures w14:val="none"/>
        </w:rPr>
        <w:t>.</w:t>
      </w:r>
    </w:p>
    <w:p w14:paraId="3B1A75E5" w14:textId="77777777" w:rsidR="001661CE" w:rsidRDefault="001661CE" w:rsidP="001661CE">
      <w:pPr>
        <w:spacing w:after="0" w:line="360" w:lineRule="auto"/>
        <w:rPr>
          <w:rFonts w:ascii="Times New Roman" w:eastAsia="Times New Roman" w:hAnsi="Times New Roman" w:cs="Times New Roman"/>
          <w:kern w:val="0"/>
          <w:sz w:val="24"/>
          <w:szCs w:val="24"/>
          <w:lang w:eastAsia="pt-BR"/>
          <w14:ligatures w14:val="none"/>
        </w:rPr>
      </w:pPr>
    </w:p>
    <w:p w14:paraId="38693982" w14:textId="0CE8A2C9" w:rsidR="00473D57" w:rsidRDefault="00473D57" w:rsidP="00473D57">
      <w:pPr>
        <w:spacing w:after="0" w:line="360" w:lineRule="auto"/>
        <w:jc w:val="both"/>
        <w:rPr>
          <w:rFonts w:ascii="Times New Roman" w:eastAsia="Times New Roman" w:hAnsi="Times New Roman" w:cs="Times New Roman"/>
          <w:b/>
          <w:bCs/>
          <w:color w:val="00000A"/>
          <w:kern w:val="0"/>
          <w:sz w:val="24"/>
          <w:szCs w:val="24"/>
          <w:lang w:eastAsia="pt-BR"/>
          <w14:ligatures w14:val="none"/>
        </w:rPr>
      </w:pPr>
      <w:r>
        <w:rPr>
          <w:rFonts w:ascii="Times New Roman" w:eastAsia="Times New Roman" w:hAnsi="Times New Roman" w:cs="Times New Roman"/>
          <w:b/>
          <w:bCs/>
          <w:color w:val="00000A"/>
          <w:kern w:val="0"/>
          <w:sz w:val="24"/>
          <w:szCs w:val="24"/>
          <w:lang w:eastAsia="pt-BR"/>
          <w14:ligatures w14:val="none"/>
        </w:rPr>
        <w:t>I</w:t>
      </w:r>
      <w:r w:rsidR="003109BC">
        <w:rPr>
          <w:rFonts w:ascii="Times New Roman" w:eastAsia="Times New Roman" w:hAnsi="Times New Roman" w:cs="Times New Roman"/>
          <w:b/>
          <w:bCs/>
          <w:color w:val="00000A"/>
          <w:kern w:val="0"/>
          <w:sz w:val="24"/>
          <w:szCs w:val="24"/>
          <w:lang w:eastAsia="pt-BR"/>
          <w14:ligatures w14:val="none"/>
        </w:rPr>
        <w:t>V</w:t>
      </w:r>
      <w:r>
        <w:rPr>
          <w:rFonts w:ascii="Times New Roman" w:eastAsia="Times New Roman" w:hAnsi="Times New Roman" w:cs="Times New Roman"/>
          <w:b/>
          <w:bCs/>
          <w:color w:val="00000A"/>
          <w:kern w:val="0"/>
          <w:sz w:val="24"/>
          <w:szCs w:val="24"/>
          <w:lang w:eastAsia="pt-BR"/>
          <w14:ligatures w14:val="none"/>
        </w:rPr>
        <w:t xml:space="preserve"> –</w:t>
      </w:r>
      <w:r w:rsidR="003109BC">
        <w:rPr>
          <w:rFonts w:ascii="Times New Roman" w:eastAsia="Times New Roman" w:hAnsi="Times New Roman" w:cs="Times New Roman"/>
          <w:b/>
          <w:bCs/>
          <w:color w:val="00000A"/>
          <w:kern w:val="0"/>
          <w:sz w:val="24"/>
          <w:szCs w:val="24"/>
          <w:lang w:eastAsia="pt-BR"/>
          <w14:ligatures w14:val="none"/>
        </w:rPr>
        <w:t xml:space="preserve"> CONCLUSÕES PROPOSITIVAS</w:t>
      </w:r>
      <w:r>
        <w:rPr>
          <w:rFonts w:ascii="Times New Roman" w:eastAsia="Times New Roman" w:hAnsi="Times New Roman" w:cs="Times New Roman"/>
          <w:b/>
          <w:bCs/>
          <w:color w:val="00000A"/>
          <w:kern w:val="0"/>
          <w:sz w:val="24"/>
          <w:szCs w:val="24"/>
          <w:lang w:eastAsia="pt-BR"/>
          <w14:ligatures w14:val="none"/>
        </w:rPr>
        <w:t xml:space="preserve"> </w:t>
      </w:r>
    </w:p>
    <w:p w14:paraId="760EFF68" w14:textId="77777777" w:rsidR="00473D57" w:rsidRDefault="00473D57" w:rsidP="001661CE">
      <w:pPr>
        <w:spacing w:after="0" w:line="360" w:lineRule="auto"/>
        <w:rPr>
          <w:rFonts w:ascii="Times New Roman" w:eastAsia="Times New Roman" w:hAnsi="Times New Roman" w:cs="Times New Roman"/>
          <w:kern w:val="0"/>
          <w:sz w:val="24"/>
          <w:szCs w:val="24"/>
          <w:lang w:eastAsia="pt-BR"/>
          <w14:ligatures w14:val="none"/>
        </w:rPr>
      </w:pPr>
    </w:p>
    <w:p w14:paraId="2123E1C7" w14:textId="77777777" w:rsidR="003109BC" w:rsidRDefault="003109BC" w:rsidP="003109BC">
      <w:pPr>
        <w:spacing w:after="0" w:line="360" w:lineRule="auto"/>
        <w:ind w:firstLine="1134"/>
        <w:jc w:val="both"/>
        <w:rPr>
          <w:rFonts w:ascii="Times New Roman" w:eastAsia="Times New Roman" w:hAnsi="Times New Roman" w:cs="Times New Roman"/>
          <w:color w:val="00000A"/>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Diante do exposto, alinham-se as seguintes conclusões propositivas:</w:t>
      </w:r>
    </w:p>
    <w:p w14:paraId="5A703AEB" w14:textId="78E8C5BA" w:rsidR="003109BC" w:rsidRDefault="001661CE" w:rsidP="003109BC">
      <w:pPr>
        <w:spacing w:after="0" w:line="360" w:lineRule="auto"/>
        <w:ind w:firstLine="1134"/>
        <w:jc w:val="both"/>
        <w:rPr>
          <w:rFonts w:ascii="Times New Roman" w:eastAsia="Times New Roman" w:hAnsi="Times New Roman" w:cs="Times New Roman"/>
          <w:kern w:val="0"/>
          <w:sz w:val="24"/>
          <w:szCs w:val="24"/>
          <w:lang w:eastAsia="pt-BR"/>
          <w14:ligatures w14:val="none"/>
        </w:rPr>
      </w:pPr>
      <w:r w:rsidRPr="001661CE">
        <w:rPr>
          <w:rFonts w:ascii="Times New Roman" w:eastAsia="Times New Roman" w:hAnsi="Times New Roman" w:cs="Times New Roman"/>
          <w:color w:val="00000A"/>
          <w:kern w:val="0"/>
          <w:sz w:val="24"/>
          <w:szCs w:val="24"/>
          <w:lang w:eastAsia="pt-BR"/>
          <w14:ligatures w14:val="none"/>
        </w:rPr>
        <w:t>a</w:t>
      </w:r>
      <w:r w:rsidR="00D67F96">
        <w:rPr>
          <w:rFonts w:ascii="Times New Roman" w:eastAsia="Times New Roman" w:hAnsi="Times New Roman" w:cs="Times New Roman"/>
          <w:color w:val="00000A"/>
          <w:kern w:val="0"/>
          <w:sz w:val="24"/>
          <w:szCs w:val="24"/>
          <w:lang w:eastAsia="pt-BR"/>
          <w14:ligatures w14:val="none"/>
        </w:rPr>
        <w:t>)</w:t>
      </w:r>
      <w:r w:rsidRPr="001661CE">
        <w:rPr>
          <w:rFonts w:ascii="Times New Roman" w:eastAsia="Times New Roman" w:hAnsi="Times New Roman" w:cs="Times New Roman"/>
          <w:color w:val="00000A"/>
          <w:kern w:val="0"/>
          <w:sz w:val="24"/>
          <w:szCs w:val="24"/>
          <w:lang w:eastAsia="pt-BR"/>
          <w14:ligatures w14:val="none"/>
        </w:rPr>
        <w:t xml:space="preserve"> O consentimento é uma das hipóteses de tratamento de dados pessoais (art. 7º, I ou art. 11, I), mas não constitui a única nem guarda qualquer relação de superioridade hierárquica perante as demais bases legais. O enquadramento do tratamento de dados pelo Poder Público na hipótese legal de consentimento, na maioria das vezes, sequer seria adequado, uma vez que a utilização compulsória de dados pessoais para o exercício de prerrogativas estatais típicas não poderia ficar condicionada à concordância do </w:t>
      </w:r>
      <w:r w:rsidR="00D67F96">
        <w:rPr>
          <w:rFonts w:ascii="Times New Roman" w:eastAsia="Times New Roman" w:hAnsi="Times New Roman" w:cs="Times New Roman"/>
          <w:color w:val="00000A"/>
          <w:kern w:val="0"/>
          <w:sz w:val="24"/>
          <w:szCs w:val="24"/>
          <w:lang w:eastAsia="pt-BR"/>
          <w14:ligatures w14:val="none"/>
        </w:rPr>
        <w:t>t</w:t>
      </w:r>
      <w:r w:rsidRPr="001661CE">
        <w:rPr>
          <w:rFonts w:ascii="Times New Roman" w:eastAsia="Times New Roman" w:hAnsi="Times New Roman" w:cs="Times New Roman"/>
          <w:color w:val="00000A"/>
          <w:kern w:val="0"/>
          <w:sz w:val="24"/>
          <w:szCs w:val="24"/>
          <w:lang w:eastAsia="pt-BR"/>
          <w14:ligatures w14:val="none"/>
        </w:rPr>
        <w:t>itular em manifestação livre, informada e inequívoca;</w:t>
      </w:r>
    </w:p>
    <w:p w14:paraId="55496932" w14:textId="25665FEC" w:rsidR="003109BC" w:rsidRDefault="001661CE" w:rsidP="003109BC">
      <w:pPr>
        <w:spacing w:after="0" w:line="360" w:lineRule="auto"/>
        <w:ind w:firstLine="1134"/>
        <w:jc w:val="both"/>
        <w:rPr>
          <w:rFonts w:ascii="Times New Roman" w:eastAsia="Times New Roman" w:hAnsi="Times New Roman" w:cs="Times New Roman"/>
          <w:kern w:val="0"/>
          <w:sz w:val="24"/>
          <w:szCs w:val="24"/>
          <w:lang w:eastAsia="pt-BR"/>
          <w14:ligatures w14:val="none"/>
        </w:rPr>
      </w:pPr>
      <w:r w:rsidRPr="001661CE">
        <w:rPr>
          <w:rFonts w:ascii="Times New Roman" w:eastAsia="Times New Roman" w:hAnsi="Times New Roman" w:cs="Times New Roman"/>
          <w:color w:val="00000A"/>
          <w:kern w:val="0"/>
          <w:sz w:val="24"/>
          <w:szCs w:val="24"/>
          <w:lang w:eastAsia="pt-BR"/>
          <w14:ligatures w14:val="none"/>
        </w:rPr>
        <w:t>b</w:t>
      </w:r>
      <w:r w:rsidR="00D67F96">
        <w:rPr>
          <w:rFonts w:ascii="Times New Roman" w:eastAsia="Times New Roman" w:hAnsi="Times New Roman" w:cs="Times New Roman"/>
          <w:color w:val="00000A"/>
          <w:kern w:val="0"/>
          <w:sz w:val="24"/>
          <w:szCs w:val="24"/>
          <w:lang w:eastAsia="pt-BR"/>
          <w14:ligatures w14:val="none"/>
        </w:rPr>
        <w:t>)</w:t>
      </w:r>
      <w:r w:rsidRPr="001661CE">
        <w:rPr>
          <w:rFonts w:ascii="Times New Roman" w:eastAsia="Times New Roman" w:hAnsi="Times New Roman" w:cs="Times New Roman"/>
          <w:color w:val="00000A"/>
          <w:kern w:val="0"/>
          <w:sz w:val="24"/>
          <w:szCs w:val="24"/>
          <w:lang w:eastAsia="pt-BR"/>
          <w14:ligatures w14:val="none"/>
        </w:rPr>
        <w:t xml:space="preserve"> </w:t>
      </w:r>
      <w:r w:rsidR="00D67F96">
        <w:rPr>
          <w:rFonts w:ascii="Times New Roman" w:eastAsia="Times New Roman" w:hAnsi="Times New Roman" w:cs="Times New Roman"/>
          <w:color w:val="00000A"/>
          <w:kern w:val="0"/>
          <w:sz w:val="24"/>
          <w:szCs w:val="24"/>
          <w:lang w:eastAsia="pt-BR"/>
          <w14:ligatures w14:val="none"/>
        </w:rPr>
        <w:t xml:space="preserve">Os órgãos de proteção e defesa civil </w:t>
      </w:r>
      <w:r w:rsidRPr="001661CE">
        <w:rPr>
          <w:rFonts w:ascii="Times New Roman" w:eastAsia="Times New Roman" w:hAnsi="Times New Roman" w:cs="Times New Roman"/>
          <w:color w:val="00000A"/>
          <w:kern w:val="0"/>
          <w:sz w:val="24"/>
          <w:szCs w:val="24"/>
          <w:lang w:eastAsia="pt-BR"/>
          <w14:ligatures w14:val="none"/>
        </w:rPr>
        <w:t>possu</w:t>
      </w:r>
      <w:r w:rsidR="00D67F96">
        <w:rPr>
          <w:rFonts w:ascii="Times New Roman" w:eastAsia="Times New Roman" w:hAnsi="Times New Roman" w:cs="Times New Roman"/>
          <w:color w:val="00000A"/>
          <w:kern w:val="0"/>
          <w:sz w:val="24"/>
          <w:szCs w:val="24"/>
          <w:lang w:eastAsia="pt-BR"/>
          <w14:ligatures w14:val="none"/>
        </w:rPr>
        <w:t>em</w:t>
      </w:r>
      <w:r w:rsidRPr="001661CE">
        <w:rPr>
          <w:rFonts w:ascii="Times New Roman" w:eastAsia="Times New Roman" w:hAnsi="Times New Roman" w:cs="Times New Roman"/>
          <w:color w:val="00000A"/>
          <w:kern w:val="0"/>
          <w:sz w:val="24"/>
          <w:szCs w:val="24"/>
          <w:lang w:eastAsia="pt-BR"/>
          <w14:ligatures w14:val="none"/>
        </w:rPr>
        <w:t xml:space="preserve"> competência</w:t>
      </w:r>
      <w:r w:rsidR="00FE6805">
        <w:rPr>
          <w:rFonts w:ascii="Times New Roman" w:eastAsia="Times New Roman" w:hAnsi="Times New Roman" w:cs="Times New Roman"/>
          <w:color w:val="00000A"/>
          <w:kern w:val="0"/>
          <w:sz w:val="24"/>
          <w:szCs w:val="24"/>
          <w:lang w:eastAsia="pt-BR"/>
          <w14:ligatures w14:val="none"/>
        </w:rPr>
        <w:t>,</w:t>
      </w:r>
      <w:r w:rsidRPr="001661CE">
        <w:rPr>
          <w:rFonts w:ascii="Times New Roman" w:eastAsia="Times New Roman" w:hAnsi="Times New Roman" w:cs="Times New Roman"/>
          <w:color w:val="00000A"/>
          <w:kern w:val="0"/>
          <w:sz w:val="24"/>
          <w:szCs w:val="24"/>
          <w:lang w:eastAsia="pt-BR"/>
          <w14:ligatures w14:val="none"/>
        </w:rPr>
        <w:t xml:space="preserve"> </w:t>
      </w:r>
      <w:r w:rsidR="002E3B61">
        <w:rPr>
          <w:rFonts w:ascii="Times New Roman" w:eastAsia="Times New Roman" w:hAnsi="Times New Roman" w:cs="Times New Roman"/>
          <w:color w:val="00000A"/>
          <w:kern w:val="0"/>
          <w:sz w:val="24"/>
          <w:szCs w:val="24"/>
          <w:lang w:eastAsia="pt-BR"/>
          <w14:ligatures w14:val="none"/>
        </w:rPr>
        <w:t xml:space="preserve">lastreada em leis </w:t>
      </w:r>
      <w:r w:rsidR="00FE6805">
        <w:rPr>
          <w:rFonts w:ascii="Times New Roman" w:eastAsia="Times New Roman" w:hAnsi="Times New Roman" w:cs="Times New Roman"/>
          <w:color w:val="00000A"/>
          <w:kern w:val="0"/>
          <w:sz w:val="24"/>
          <w:szCs w:val="24"/>
          <w:lang w:eastAsia="pt-BR"/>
          <w14:ligatures w14:val="none"/>
        </w:rPr>
        <w:t>e</w:t>
      </w:r>
      <w:r w:rsidR="002E3B61">
        <w:rPr>
          <w:rFonts w:ascii="Times New Roman" w:eastAsia="Times New Roman" w:hAnsi="Times New Roman" w:cs="Times New Roman"/>
          <w:color w:val="00000A"/>
          <w:kern w:val="0"/>
          <w:sz w:val="24"/>
          <w:szCs w:val="24"/>
          <w:lang w:eastAsia="pt-BR"/>
          <w14:ligatures w14:val="none"/>
        </w:rPr>
        <w:t xml:space="preserve"> atos infralegais</w:t>
      </w:r>
      <w:r w:rsidR="00FE6805">
        <w:rPr>
          <w:rFonts w:ascii="Times New Roman" w:eastAsia="Times New Roman" w:hAnsi="Times New Roman" w:cs="Times New Roman"/>
          <w:color w:val="00000A"/>
          <w:kern w:val="0"/>
          <w:sz w:val="24"/>
          <w:szCs w:val="24"/>
          <w:lang w:eastAsia="pt-BR"/>
          <w14:ligatures w14:val="none"/>
        </w:rPr>
        <w:t>,</w:t>
      </w:r>
      <w:r w:rsidR="002E3B61">
        <w:rPr>
          <w:rFonts w:ascii="Times New Roman" w:eastAsia="Times New Roman" w:hAnsi="Times New Roman" w:cs="Times New Roman"/>
          <w:color w:val="00000A"/>
          <w:kern w:val="0"/>
          <w:sz w:val="24"/>
          <w:szCs w:val="24"/>
          <w:lang w:eastAsia="pt-BR"/>
          <w14:ligatures w14:val="none"/>
        </w:rPr>
        <w:t xml:space="preserve"> para a implementação d</w:t>
      </w:r>
      <w:r w:rsidR="00FE6805">
        <w:rPr>
          <w:rFonts w:ascii="Times New Roman" w:eastAsia="Times New Roman" w:hAnsi="Times New Roman" w:cs="Times New Roman"/>
          <w:color w:val="00000A"/>
          <w:kern w:val="0"/>
          <w:sz w:val="24"/>
          <w:szCs w:val="24"/>
          <w:lang w:eastAsia="pt-BR"/>
          <w14:ligatures w14:val="none"/>
        </w:rPr>
        <w:t>e</w:t>
      </w:r>
      <w:r w:rsidR="002E3B61">
        <w:rPr>
          <w:rFonts w:ascii="Times New Roman" w:eastAsia="Times New Roman" w:hAnsi="Times New Roman" w:cs="Times New Roman"/>
          <w:color w:val="00000A"/>
          <w:kern w:val="0"/>
          <w:sz w:val="24"/>
          <w:szCs w:val="24"/>
          <w:lang w:eastAsia="pt-BR"/>
          <w14:ligatures w14:val="none"/>
        </w:rPr>
        <w:t xml:space="preserve"> </w:t>
      </w:r>
      <w:r w:rsidRPr="001661CE">
        <w:rPr>
          <w:rFonts w:ascii="Times New Roman" w:eastAsia="Times New Roman" w:hAnsi="Times New Roman" w:cs="Times New Roman"/>
          <w:color w:val="00000A"/>
          <w:kern w:val="0"/>
          <w:sz w:val="24"/>
          <w:szCs w:val="24"/>
          <w:lang w:eastAsia="pt-BR"/>
          <w14:ligatures w14:val="none"/>
        </w:rPr>
        <w:t>política</w:t>
      </w:r>
      <w:r w:rsidR="00FE6805">
        <w:rPr>
          <w:rFonts w:ascii="Times New Roman" w:eastAsia="Times New Roman" w:hAnsi="Times New Roman" w:cs="Times New Roman"/>
          <w:color w:val="00000A"/>
          <w:kern w:val="0"/>
          <w:sz w:val="24"/>
          <w:szCs w:val="24"/>
          <w:lang w:eastAsia="pt-BR"/>
          <w14:ligatures w14:val="none"/>
        </w:rPr>
        <w:t>s</w:t>
      </w:r>
      <w:r w:rsidRPr="001661CE">
        <w:rPr>
          <w:rFonts w:ascii="Times New Roman" w:eastAsia="Times New Roman" w:hAnsi="Times New Roman" w:cs="Times New Roman"/>
          <w:color w:val="00000A"/>
          <w:kern w:val="0"/>
          <w:sz w:val="24"/>
          <w:szCs w:val="24"/>
          <w:lang w:eastAsia="pt-BR"/>
          <w14:ligatures w14:val="none"/>
        </w:rPr>
        <w:t xml:space="preserve"> pública</w:t>
      </w:r>
      <w:r w:rsidR="00FE6805">
        <w:rPr>
          <w:rFonts w:ascii="Times New Roman" w:eastAsia="Times New Roman" w:hAnsi="Times New Roman" w:cs="Times New Roman"/>
          <w:color w:val="00000A"/>
          <w:kern w:val="0"/>
          <w:sz w:val="24"/>
          <w:szCs w:val="24"/>
          <w:lang w:eastAsia="pt-BR"/>
          <w14:ligatures w14:val="none"/>
        </w:rPr>
        <w:t>s</w:t>
      </w:r>
      <w:r w:rsidRPr="001661CE">
        <w:rPr>
          <w:rFonts w:ascii="Times New Roman" w:eastAsia="Times New Roman" w:hAnsi="Times New Roman" w:cs="Times New Roman"/>
          <w:color w:val="00000A"/>
          <w:kern w:val="0"/>
          <w:sz w:val="24"/>
          <w:szCs w:val="24"/>
          <w:lang w:eastAsia="pt-BR"/>
          <w14:ligatures w14:val="none"/>
        </w:rPr>
        <w:t xml:space="preserve"> </w:t>
      </w:r>
      <w:r w:rsidR="002E3B61">
        <w:rPr>
          <w:rFonts w:ascii="Times New Roman" w:eastAsia="Times New Roman" w:hAnsi="Times New Roman" w:cs="Times New Roman"/>
          <w:color w:val="00000A"/>
          <w:kern w:val="0"/>
          <w:sz w:val="24"/>
          <w:szCs w:val="24"/>
          <w:lang w:eastAsia="pt-BR"/>
          <w14:ligatures w14:val="none"/>
        </w:rPr>
        <w:t xml:space="preserve">relacionada </w:t>
      </w:r>
      <w:r w:rsidR="00D456E8">
        <w:rPr>
          <w:rFonts w:ascii="Times New Roman" w:eastAsia="Times New Roman" w:hAnsi="Times New Roman" w:cs="Times New Roman"/>
          <w:color w:val="00000A"/>
          <w:kern w:val="0"/>
          <w:sz w:val="24"/>
          <w:szCs w:val="24"/>
          <w:lang w:eastAsia="pt-BR"/>
          <w14:ligatures w14:val="none"/>
        </w:rPr>
        <w:t xml:space="preserve">à proteção da população vulnerável a </w:t>
      </w:r>
      <w:r w:rsidR="005F0324">
        <w:rPr>
          <w:rFonts w:ascii="Times New Roman" w:eastAsia="Times New Roman" w:hAnsi="Times New Roman" w:cs="Times New Roman"/>
          <w:color w:val="00000A"/>
          <w:kern w:val="0"/>
          <w:sz w:val="24"/>
          <w:szCs w:val="24"/>
          <w:lang w:eastAsia="pt-BR"/>
          <w14:ligatures w14:val="none"/>
        </w:rPr>
        <w:t xml:space="preserve">iminentes </w:t>
      </w:r>
      <w:r w:rsidR="00D456E8">
        <w:rPr>
          <w:rFonts w:ascii="Times New Roman" w:eastAsia="Times New Roman" w:hAnsi="Times New Roman" w:cs="Times New Roman"/>
          <w:color w:val="00000A"/>
          <w:kern w:val="0"/>
          <w:sz w:val="24"/>
          <w:szCs w:val="24"/>
          <w:lang w:eastAsia="pt-BR"/>
          <w14:ligatures w14:val="none"/>
        </w:rPr>
        <w:t xml:space="preserve">desastres decorrentes de intempéries climáticas, </w:t>
      </w:r>
      <w:r w:rsidR="005F0324">
        <w:rPr>
          <w:rFonts w:ascii="Times New Roman" w:eastAsia="Times New Roman" w:hAnsi="Times New Roman" w:cs="Times New Roman"/>
          <w:color w:val="00000A"/>
          <w:kern w:val="0"/>
          <w:sz w:val="24"/>
          <w:szCs w:val="24"/>
          <w:lang w:eastAsia="pt-BR"/>
          <w14:ligatures w14:val="none"/>
        </w:rPr>
        <w:t xml:space="preserve">inclusive mediante </w:t>
      </w:r>
      <w:r w:rsidR="005F0324" w:rsidRPr="001661CE">
        <w:rPr>
          <w:rFonts w:ascii="Times New Roman" w:eastAsia="Times New Roman" w:hAnsi="Times New Roman" w:cs="Times New Roman"/>
          <w:color w:val="00000A"/>
          <w:kern w:val="0"/>
          <w:sz w:val="24"/>
          <w:szCs w:val="24"/>
          <w:lang w:eastAsia="pt-BR"/>
          <w14:ligatures w14:val="none"/>
        </w:rPr>
        <w:t>disparo</w:t>
      </w:r>
      <w:r w:rsidR="00A539C7">
        <w:rPr>
          <w:rFonts w:ascii="Times New Roman" w:eastAsia="Times New Roman" w:hAnsi="Times New Roman" w:cs="Times New Roman"/>
          <w:color w:val="00000A"/>
          <w:kern w:val="0"/>
          <w:sz w:val="24"/>
          <w:szCs w:val="24"/>
          <w:lang w:eastAsia="pt-BR"/>
          <w14:ligatures w14:val="none"/>
        </w:rPr>
        <w:t>s</w:t>
      </w:r>
      <w:r w:rsidR="005F0324" w:rsidRPr="001661CE">
        <w:rPr>
          <w:rFonts w:ascii="Times New Roman" w:eastAsia="Times New Roman" w:hAnsi="Times New Roman" w:cs="Times New Roman"/>
          <w:color w:val="00000A"/>
          <w:kern w:val="0"/>
          <w:sz w:val="24"/>
          <w:szCs w:val="24"/>
          <w:lang w:eastAsia="pt-BR"/>
          <w14:ligatures w14:val="none"/>
        </w:rPr>
        <w:t xml:space="preserve"> de mensagens sobre avisos e alertas de risco</w:t>
      </w:r>
      <w:r w:rsidR="00A539C7">
        <w:rPr>
          <w:rFonts w:ascii="Times New Roman" w:eastAsia="Times New Roman" w:hAnsi="Times New Roman" w:cs="Times New Roman"/>
          <w:color w:val="00000A"/>
          <w:kern w:val="0"/>
          <w:sz w:val="24"/>
          <w:szCs w:val="24"/>
          <w:lang w:eastAsia="pt-BR"/>
          <w14:ligatures w14:val="none"/>
        </w:rPr>
        <w:t xml:space="preserve">, que envolverão, necessariamente, </w:t>
      </w:r>
      <w:r w:rsidRPr="001661CE">
        <w:rPr>
          <w:rFonts w:ascii="Times New Roman" w:eastAsia="Times New Roman" w:hAnsi="Times New Roman" w:cs="Times New Roman"/>
          <w:color w:val="00000A"/>
          <w:kern w:val="0"/>
          <w:sz w:val="24"/>
          <w:szCs w:val="24"/>
          <w:lang w:eastAsia="pt-BR"/>
          <w14:ligatures w14:val="none"/>
        </w:rPr>
        <w:t>o tratamento de dados pessoais.</w:t>
      </w:r>
      <w:r w:rsidR="00A539C7">
        <w:rPr>
          <w:rFonts w:ascii="Times New Roman" w:eastAsia="Times New Roman" w:hAnsi="Times New Roman" w:cs="Times New Roman"/>
          <w:color w:val="00000A"/>
          <w:kern w:val="0"/>
          <w:sz w:val="24"/>
          <w:szCs w:val="24"/>
          <w:lang w:eastAsia="pt-BR"/>
          <w14:ligatures w14:val="none"/>
        </w:rPr>
        <w:t xml:space="preserve"> </w:t>
      </w:r>
      <w:r w:rsidR="008E55D9">
        <w:rPr>
          <w:rFonts w:ascii="Times New Roman" w:eastAsia="Times New Roman" w:hAnsi="Times New Roman" w:cs="Times New Roman"/>
          <w:color w:val="00000A"/>
          <w:kern w:val="0"/>
          <w:sz w:val="24"/>
          <w:szCs w:val="24"/>
          <w:lang w:eastAsia="pt-BR"/>
          <w14:ligatures w14:val="none"/>
        </w:rPr>
        <w:t xml:space="preserve">Nesse campo, </w:t>
      </w:r>
      <w:r w:rsidRPr="001661CE">
        <w:rPr>
          <w:rFonts w:ascii="Times New Roman" w:eastAsia="Times New Roman" w:hAnsi="Times New Roman" w:cs="Times New Roman"/>
          <w:color w:val="00000A"/>
          <w:kern w:val="0"/>
          <w:sz w:val="24"/>
          <w:szCs w:val="24"/>
          <w:lang w:eastAsia="pt-BR"/>
          <w14:ligatures w14:val="none"/>
        </w:rPr>
        <w:t xml:space="preserve">o Estado atuará na persecução do interesse público, afinal a finalidade pública consubstanciada </w:t>
      </w:r>
      <w:r w:rsidR="008E55D9">
        <w:rPr>
          <w:rFonts w:ascii="Times New Roman" w:eastAsia="Times New Roman" w:hAnsi="Times New Roman" w:cs="Times New Roman"/>
          <w:color w:val="00000A"/>
          <w:kern w:val="0"/>
          <w:sz w:val="24"/>
          <w:szCs w:val="24"/>
          <w:lang w:eastAsia="pt-BR"/>
          <w14:ligatures w14:val="none"/>
        </w:rPr>
        <w:t xml:space="preserve">na adoção de medidas preparatórias </w:t>
      </w:r>
      <w:r w:rsidRPr="001661CE">
        <w:rPr>
          <w:rFonts w:ascii="Times New Roman" w:eastAsia="Times New Roman" w:hAnsi="Times New Roman" w:cs="Times New Roman"/>
          <w:color w:val="00000A"/>
          <w:kern w:val="0"/>
          <w:sz w:val="24"/>
          <w:szCs w:val="24"/>
          <w:lang w:eastAsia="pt-BR"/>
          <w14:ligatures w14:val="none"/>
        </w:rPr>
        <w:t xml:space="preserve">em áreas </w:t>
      </w:r>
      <w:r w:rsidR="008374CD">
        <w:rPr>
          <w:rFonts w:ascii="Times New Roman" w:eastAsia="Times New Roman" w:hAnsi="Times New Roman" w:cs="Times New Roman"/>
          <w:color w:val="00000A"/>
          <w:kern w:val="0"/>
          <w:sz w:val="24"/>
          <w:szCs w:val="24"/>
          <w:lang w:eastAsia="pt-BR"/>
          <w14:ligatures w14:val="none"/>
        </w:rPr>
        <w:t>sob</w:t>
      </w:r>
      <w:r w:rsidRPr="001661CE">
        <w:rPr>
          <w:rFonts w:ascii="Times New Roman" w:eastAsia="Times New Roman" w:hAnsi="Times New Roman" w:cs="Times New Roman"/>
          <w:color w:val="00000A"/>
          <w:kern w:val="0"/>
          <w:sz w:val="24"/>
          <w:szCs w:val="24"/>
          <w:lang w:eastAsia="pt-BR"/>
          <w14:ligatures w14:val="none"/>
        </w:rPr>
        <w:t xml:space="preserve"> risco de catástrofes climáticas almeja, ao fim e ao cabo, salvar vidas e minorar danos nas comunidades atingidas. Preenchidos, pois, os requisitos para tratamento de dados pessoais do art. 23 combinado com </w:t>
      </w:r>
      <w:r w:rsidR="003356ED" w:rsidRPr="001661CE">
        <w:rPr>
          <w:rFonts w:ascii="Times New Roman" w:eastAsia="Times New Roman" w:hAnsi="Times New Roman" w:cs="Times New Roman"/>
          <w:color w:val="00000A"/>
          <w:kern w:val="0"/>
          <w:sz w:val="24"/>
          <w:szCs w:val="24"/>
          <w:lang w:eastAsia="pt-BR"/>
          <w14:ligatures w14:val="none"/>
        </w:rPr>
        <w:t>o</w:t>
      </w:r>
      <w:r w:rsidR="003356ED">
        <w:rPr>
          <w:rFonts w:ascii="Times New Roman" w:eastAsia="Times New Roman" w:hAnsi="Times New Roman" w:cs="Times New Roman"/>
          <w:color w:val="00000A"/>
          <w:kern w:val="0"/>
          <w:sz w:val="24"/>
          <w:szCs w:val="24"/>
          <w:lang w:eastAsia="pt-BR"/>
          <w14:ligatures w14:val="none"/>
        </w:rPr>
        <w:t xml:space="preserve"> </w:t>
      </w:r>
      <w:r w:rsidR="003356ED" w:rsidRPr="001661CE">
        <w:rPr>
          <w:rFonts w:ascii="Times New Roman" w:eastAsia="Times New Roman" w:hAnsi="Times New Roman" w:cs="Times New Roman"/>
          <w:color w:val="00000A"/>
          <w:kern w:val="0"/>
          <w:sz w:val="24"/>
          <w:szCs w:val="24"/>
          <w:lang w:eastAsia="pt-BR"/>
          <w14:ligatures w14:val="none"/>
        </w:rPr>
        <w:t>art. 7º, III</w:t>
      </w:r>
      <w:r w:rsidR="003356ED">
        <w:rPr>
          <w:rFonts w:ascii="Times New Roman" w:eastAsia="Times New Roman" w:hAnsi="Times New Roman" w:cs="Times New Roman"/>
          <w:color w:val="00000A"/>
          <w:kern w:val="0"/>
          <w:sz w:val="24"/>
          <w:szCs w:val="24"/>
          <w:lang w:eastAsia="pt-BR"/>
          <w14:ligatures w14:val="none"/>
        </w:rPr>
        <w:t>, da LGPD (</w:t>
      </w:r>
      <w:r w:rsidR="003356ED" w:rsidRPr="001661CE">
        <w:rPr>
          <w:rFonts w:ascii="Times New Roman" w:eastAsia="Times New Roman" w:hAnsi="Times New Roman" w:cs="Times New Roman"/>
          <w:color w:val="00000A"/>
          <w:kern w:val="0"/>
          <w:sz w:val="24"/>
          <w:szCs w:val="24"/>
          <w:lang w:eastAsia="pt-BR"/>
          <w14:ligatures w14:val="none"/>
        </w:rPr>
        <w:t>e</w:t>
      </w:r>
      <w:r w:rsidR="003356ED">
        <w:rPr>
          <w:rFonts w:ascii="Times New Roman" w:eastAsia="Times New Roman" w:hAnsi="Times New Roman" w:cs="Times New Roman"/>
          <w:color w:val="00000A"/>
          <w:kern w:val="0"/>
          <w:sz w:val="24"/>
          <w:szCs w:val="24"/>
          <w:lang w:eastAsia="pt-BR"/>
          <w14:ligatures w14:val="none"/>
        </w:rPr>
        <w:t>, na hipótese de dados pessoais sensíveis, com o art.</w:t>
      </w:r>
      <w:r w:rsidR="003356ED" w:rsidRPr="001661CE">
        <w:rPr>
          <w:rFonts w:ascii="Times New Roman" w:eastAsia="Times New Roman" w:hAnsi="Times New Roman" w:cs="Times New Roman"/>
          <w:color w:val="00000A"/>
          <w:kern w:val="0"/>
          <w:sz w:val="24"/>
          <w:szCs w:val="24"/>
          <w:lang w:eastAsia="pt-BR"/>
          <w14:ligatures w14:val="none"/>
        </w:rPr>
        <w:t xml:space="preserve"> 11, II, </w:t>
      </w:r>
      <w:r w:rsidR="003356ED" w:rsidRPr="009971B6">
        <w:rPr>
          <w:rFonts w:ascii="Times New Roman" w:eastAsia="Times New Roman" w:hAnsi="Times New Roman" w:cs="Times New Roman"/>
          <w:color w:val="00000A"/>
          <w:kern w:val="0"/>
          <w:sz w:val="24"/>
          <w:szCs w:val="24"/>
          <w:lang w:eastAsia="pt-BR"/>
          <w14:ligatures w14:val="none"/>
        </w:rPr>
        <w:t>“b”</w:t>
      </w:r>
      <w:r w:rsidR="003356ED">
        <w:rPr>
          <w:rFonts w:ascii="Times New Roman" w:eastAsia="Times New Roman" w:hAnsi="Times New Roman" w:cs="Times New Roman"/>
          <w:color w:val="00000A"/>
          <w:kern w:val="0"/>
          <w:sz w:val="24"/>
          <w:szCs w:val="24"/>
          <w:lang w:eastAsia="pt-BR"/>
          <w14:ligatures w14:val="none"/>
        </w:rPr>
        <w:t>)</w:t>
      </w:r>
      <w:r w:rsidR="003356ED" w:rsidRPr="001661CE">
        <w:rPr>
          <w:rFonts w:ascii="Times New Roman" w:eastAsia="Times New Roman" w:hAnsi="Times New Roman" w:cs="Times New Roman"/>
          <w:color w:val="00000A"/>
          <w:kern w:val="0"/>
          <w:sz w:val="24"/>
          <w:szCs w:val="24"/>
          <w:lang w:eastAsia="pt-BR"/>
          <w14:ligatures w14:val="none"/>
        </w:rPr>
        <w:t xml:space="preserve">, inclusive sendo desnecessária, e até mesmo inadequada, a exigência de prévia solicitação específica ou consentimento do </w:t>
      </w:r>
      <w:r w:rsidR="003356ED">
        <w:rPr>
          <w:rFonts w:ascii="Times New Roman" w:eastAsia="Times New Roman" w:hAnsi="Times New Roman" w:cs="Times New Roman"/>
          <w:color w:val="00000A"/>
          <w:kern w:val="0"/>
          <w:sz w:val="24"/>
          <w:szCs w:val="24"/>
          <w:lang w:eastAsia="pt-BR"/>
          <w14:ligatures w14:val="none"/>
        </w:rPr>
        <w:t>t</w:t>
      </w:r>
      <w:r w:rsidR="003356ED" w:rsidRPr="001661CE">
        <w:rPr>
          <w:rFonts w:ascii="Times New Roman" w:eastAsia="Times New Roman" w:hAnsi="Times New Roman" w:cs="Times New Roman"/>
          <w:color w:val="00000A"/>
          <w:kern w:val="0"/>
          <w:sz w:val="24"/>
          <w:szCs w:val="24"/>
          <w:lang w:eastAsia="pt-BR"/>
          <w14:ligatures w14:val="none"/>
        </w:rPr>
        <w:t>itular</w:t>
      </w:r>
      <w:r w:rsidR="003356ED">
        <w:rPr>
          <w:rFonts w:ascii="Times New Roman" w:eastAsia="Times New Roman" w:hAnsi="Times New Roman" w:cs="Times New Roman"/>
          <w:color w:val="00000A"/>
          <w:kern w:val="0"/>
          <w:sz w:val="24"/>
          <w:szCs w:val="24"/>
          <w:lang w:eastAsia="pt-BR"/>
          <w14:ligatures w14:val="none"/>
        </w:rPr>
        <w:t xml:space="preserve"> dos dados pessoais</w:t>
      </w:r>
      <w:r w:rsidR="003356ED" w:rsidRPr="001661CE">
        <w:rPr>
          <w:rFonts w:ascii="Times New Roman" w:eastAsia="Times New Roman" w:hAnsi="Times New Roman" w:cs="Times New Roman"/>
          <w:color w:val="00000A"/>
          <w:kern w:val="0"/>
          <w:sz w:val="24"/>
          <w:szCs w:val="24"/>
          <w:lang w:eastAsia="pt-BR"/>
          <w14:ligatures w14:val="none"/>
        </w:rPr>
        <w:t xml:space="preserve">, </w:t>
      </w:r>
      <w:r w:rsidR="003356ED">
        <w:rPr>
          <w:rFonts w:ascii="Times New Roman" w:eastAsia="Times New Roman" w:hAnsi="Times New Roman" w:cs="Times New Roman"/>
          <w:color w:val="00000A"/>
          <w:kern w:val="0"/>
          <w:sz w:val="24"/>
          <w:szCs w:val="24"/>
          <w:lang w:eastAsia="pt-BR"/>
          <w14:ligatures w14:val="none"/>
        </w:rPr>
        <w:t xml:space="preserve">o qual </w:t>
      </w:r>
      <w:r w:rsidR="003356ED" w:rsidRPr="001661CE">
        <w:rPr>
          <w:rFonts w:ascii="Times New Roman" w:eastAsia="Times New Roman" w:hAnsi="Times New Roman" w:cs="Times New Roman"/>
          <w:color w:val="00000A"/>
          <w:kern w:val="0"/>
          <w:sz w:val="24"/>
          <w:szCs w:val="24"/>
          <w:lang w:eastAsia="pt-BR"/>
          <w14:ligatures w14:val="none"/>
        </w:rPr>
        <w:t xml:space="preserve">poderá ser destinatário dos avisos e alertas de risco </w:t>
      </w:r>
      <w:r w:rsidR="003356ED">
        <w:rPr>
          <w:rFonts w:ascii="Times New Roman" w:eastAsia="Times New Roman" w:hAnsi="Times New Roman" w:cs="Times New Roman"/>
          <w:color w:val="00000A"/>
          <w:kern w:val="0"/>
          <w:sz w:val="24"/>
          <w:szCs w:val="24"/>
          <w:lang w:eastAsia="pt-BR"/>
          <w14:ligatures w14:val="none"/>
        </w:rPr>
        <w:t xml:space="preserve">dos órgãos de proteção e defesa civil, uma vez que </w:t>
      </w:r>
      <w:r w:rsidR="003356ED" w:rsidRPr="001661CE">
        <w:rPr>
          <w:rFonts w:ascii="Times New Roman" w:eastAsia="Times New Roman" w:hAnsi="Times New Roman" w:cs="Times New Roman"/>
          <w:color w:val="00000A"/>
          <w:kern w:val="0"/>
          <w:sz w:val="24"/>
          <w:szCs w:val="24"/>
          <w:lang w:eastAsia="pt-BR"/>
          <w14:ligatures w14:val="none"/>
        </w:rPr>
        <w:t>o tratamento para execução de políticas públicas independe de prévio consentimento</w:t>
      </w:r>
      <w:r w:rsidRPr="001661CE">
        <w:rPr>
          <w:rFonts w:ascii="Times New Roman" w:eastAsia="Times New Roman" w:hAnsi="Times New Roman" w:cs="Times New Roman"/>
          <w:color w:val="00000A"/>
          <w:kern w:val="0"/>
          <w:sz w:val="24"/>
          <w:szCs w:val="24"/>
          <w:lang w:eastAsia="pt-BR"/>
          <w14:ligatures w14:val="none"/>
        </w:rPr>
        <w:t>;</w:t>
      </w:r>
    </w:p>
    <w:p w14:paraId="3ADCDE42" w14:textId="63EF52F5" w:rsidR="003109BC" w:rsidRDefault="001661CE" w:rsidP="003109BC">
      <w:pPr>
        <w:spacing w:after="0" w:line="360" w:lineRule="auto"/>
        <w:ind w:firstLine="1134"/>
        <w:jc w:val="both"/>
        <w:rPr>
          <w:rFonts w:ascii="Times New Roman" w:eastAsia="Times New Roman" w:hAnsi="Times New Roman" w:cs="Times New Roman"/>
          <w:kern w:val="0"/>
          <w:sz w:val="24"/>
          <w:szCs w:val="24"/>
          <w:lang w:eastAsia="pt-BR"/>
          <w14:ligatures w14:val="none"/>
        </w:rPr>
      </w:pPr>
      <w:r w:rsidRPr="001661CE">
        <w:rPr>
          <w:rFonts w:ascii="Times New Roman" w:eastAsia="Times New Roman" w:hAnsi="Times New Roman" w:cs="Times New Roman"/>
          <w:color w:val="00000A"/>
          <w:kern w:val="0"/>
          <w:sz w:val="24"/>
          <w:szCs w:val="24"/>
          <w:lang w:eastAsia="pt-BR"/>
          <w14:ligatures w14:val="none"/>
        </w:rPr>
        <w:t>c</w:t>
      </w:r>
      <w:r w:rsidR="00734579">
        <w:rPr>
          <w:rFonts w:ascii="Times New Roman" w:eastAsia="Times New Roman" w:hAnsi="Times New Roman" w:cs="Times New Roman"/>
          <w:color w:val="00000A"/>
          <w:kern w:val="0"/>
          <w:sz w:val="24"/>
          <w:szCs w:val="24"/>
          <w:lang w:eastAsia="pt-BR"/>
          <w14:ligatures w14:val="none"/>
        </w:rPr>
        <w:t>)</w:t>
      </w:r>
      <w:r w:rsidRPr="001661CE">
        <w:rPr>
          <w:rFonts w:ascii="Times New Roman" w:eastAsia="Times New Roman" w:hAnsi="Times New Roman" w:cs="Times New Roman"/>
          <w:color w:val="00000A"/>
          <w:kern w:val="0"/>
          <w:sz w:val="24"/>
          <w:szCs w:val="24"/>
          <w:lang w:eastAsia="pt-BR"/>
          <w14:ligatures w14:val="none"/>
        </w:rPr>
        <w:t xml:space="preserve"> Para operacionalização do projeto de disparo de avisos e alertas de risco para residentes em áreas a serem atingidas por intempéries climáticas, </w:t>
      </w:r>
      <w:r w:rsidR="00734579">
        <w:rPr>
          <w:rFonts w:ascii="Times New Roman" w:eastAsia="Times New Roman" w:hAnsi="Times New Roman" w:cs="Times New Roman"/>
          <w:color w:val="00000A"/>
          <w:kern w:val="0"/>
          <w:sz w:val="24"/>
          <w:szCs w:val="24"/>
          <w:lang w:eastAsia="pt-BR"/>
          <w14:ligatures w14:val="none"/>
        </w:rPr>
        <w:t xml:space="preserve">os órgãos de proteção e defesa civil poderão </w:t>
      </w:r>
      <w:r w:rsidRPr="001661CE">
        <w:rPr>
          <w:rFonts w:ascii="Times New Roman" w:eastAsia="Times New Roman" w:hAnsi="Times New Roman" w:cs="Times New Roman"/>
          <w:color w:val="00000A"/>
          <w:kern w:val="0"/>
          <w:sz w:val="24"/>
          <w:szCs w:val="24"/>
          <w:lang w:eastAsia="pt-BR"/>
          <w14:ligatures w14:val="none"/>
        </w:rPr>
        <w:t xml:space="preserve">ter a necessidade de contratação de terceiros especializados na prestação de serviços de mensageria. Independentemente da via eleita pelo gestor, o cumprimento dos requisitos legais para o compartilhamento de dados pessoais por parte de órgãos e entidades da Administração Pública </w:t>
      </w:r>
      <w:r w:rsidR="00734579">
        <w:rPr>
          <w:rFonts w:ascii="Times New Roman" w:eastAsia="Times New Roman" w:hAnsi="Times New Roman" w:cs="Times New Roman"/>
          <w:color w:val="00000A"/>
          <w:kern w:val="0"/>
          <w:sz w:val="24"/>
          <w:szCs w:val="24"/>
          <w:lang w:eastAsia="pt-BR"/>
          <w14:ligatures w14:val="none"/>
        </w:rPr>
        <w:t xml:space="preserve">deverá </w:t>
      </w:r>
      <w:r w:rsidRPr="001661CE">
        <w:rPr>
          <w:rFonts w:ascii="Times New Roman" w:eastAsia="Times New Roman" w:hAnsi="Times New Roman" w:cs="Times New Roman"/>
          <w:color w:val="00000A"/>
          <w:kern w:val="0"/>
          <w:sz w:val="24"/>
          <w:szCs w:val="24"/>
          <w:lang w:eastAsia="pt-BR"/>
          <w14:ligatures w14:val="none"/>
        </w:rPr>
        <w:lastRenderedPageBreak/>
        <w:t>ser perfectibilizado tanto nas etapas preparatórias da contratação, após a identificação da base de dados que será utilizada e a limitação dos seus elementos integrantes que serão objeto de compartilhamento, quanto na detalhada formalização das finalidades específicas e das medidas de segurança, técnicas e administrativas que serão adotadas durante a execução contratual; e</w:t>
      </w:r>
    </w:p>
    <w:p w14:paraId="2A35B2CF" w14:textId="04D10BCE" w:rsidR="001661CE" w:rsidRPr="001661CE" w:rsidRDefault="00734579" w:rsidP="003109BC">
      <w:pPr>
        <w:spacing w:after="0" w:line="360" w:lineRule="auto"/>
        <w:ind w:firstLine="1134"/>
        <w:jc w:val="both"/>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color w:val="00000A"/>
          <w:kern w:val="0"/>
          <w:sz w:val="24"/>
          <w:szCs w:val="24"/>
          <w:lang w:eastAsia="pt-BR"/>
          <w14:ligatures w14:val="none"/>
        </w:rPr>
        <w:t>d)</w:t>
      </w:r>
      <w:r w:rsidR="001661CE" w:rsidRPr="001661CE">
        <w:rPr>
          <w:rFonts w:ascii="Times New Roman" w:eastAsia="Times New Roman" w:hAnsi="Times New Roman" w:cs="Times New Roman"/>
          <w:color w:val="00000A"/>
          <w:kern w:val="0"/>
          <w:sz w:val="24"/>
          <w:szCs w:val="24"/>
          <w:lang w:eastAsia="pt-BR"/>
          <w14:ligatures w14:val="none"/>
        </w:rPr>
        <w:t xml:space="preserve"> As operações de tratamento de dados pessoais realizadas pelo</w:t>
      </w:r>
      <w:r w:rsidR="00416C4B">
        <w:rPr>
          <w:rFonts w:ascii="Times New Roman" w:eastAsia="Times New Roman" w:hAnsi="Times New Roman" w:cs="Times New Roman"/>
          <w:color w:val="00000A"/>
          <w:kern w:val="0"/>
          <w:sz w:val="24"/>
          <w:szCs w:val="24"/>
          <w:lang w:eastAsia="pt-BR"/>
          <w14:ligatures w14:val="none"/>
        </w:rPr>
        <w:t>s órgãos de proteção e defesa civil</w:t>
      </w:r>
      <w:r w:rsidR="001661CE" w:rsidRPr="001661CE">
        <w:rPr>
          <w:rFonts w:ascii="Times New Roman" w:eastAsia="Times New Roman" w:hAnsi="Times New Roman" w:cs="Times New Roman"/>
          <w:color w:val="00000A"/>
          <w:kern w:val="0"/>
          <w:sz w:val="24"/>
          <w:szCs w:val="24"/>
          <w:lang w:eastAsia="pt-BR"/>
          <w14:ligatures w14:val="none"/>
        </w:rPr>
        <w:t xml:space="preserve"> e por operadores por ele contratados deverão observar os princípios insculpidos no art. 6º da LGPD, especialmente as recomendações </w:t>
      </w:r>
      <w:r w:rsidR="00863A2B">
        <w:rPr>
          <w:rFonts w:ascii="Times New Roman" w:eastAsia="Times New Roman" w:hAnsi="Times New Roman" w:cs="Times New Roman"/>
          <w:color w:val="00000A"/>
          <w:kern w:val="0"/>
          <w:sz w:val="24"/>
          <w:szCs w:val="24"/>
          <w:lang w:eastAsia="pt-BR"/>
          <w14:ligatures w14:val="none"/>
        </w:rPr>
        <w:t>para:</w:t>
      </w:r>
      <w:r>
        <w:rPr>
          <w:rFonts w:ascii="Times New Roman" w:eastAsia="Times New Roman" w:hAnsi="Times New Roman" w:cs="Times New Roman"/>
          <w:color w:val="00000A"/>
          <w:kern w:val="0"/>
          <w:sz w:val="24"/>
          <w:szCs w:val="24"/>
          <w:lang w:eastAsia="pt-BR"/>
          <w14:ligatures w14:val="none"/>
        </w:rPr>
        <w:t xml:space="preserve"> </w:t>
      </w:r>
      <w:r w:rsidR="00153175">
        <w:rPr>
          <w:rFonts w:ascii="Times New Roman" w:eastAsia="Times New Roman" w:hAnsi="Times New Roman" w:cs="Times New Roman"/>
          <w:color w:val="00000A"/>
          <w:kern w:val="0"/>
          <w:sz w:val="24"/>
          <w:szCs w:val="24"/>
          <w:lang w:eastAsia="pt-BR"/>
          <w14:ligatures w14:val="none"/>
        </w:rPr>
        <w:t>identificação d</w:t>
      </w:r>
      <w:r w:rsidR="00153175" w:rsidRPr="001661CE">
        <w:rPr>
          <w:rFonts w:ascii="Times New Roman" w:eastAsia="Times New Roman" w:hAnsi="Times New Roman" w:cs="Times New Roman"/>
          <w:color w:val="00000A"/>
          <w:kern w:val="0"/>
          <w:sz w:val="24"/>
          <w:szCs w:val="24"/>
          <w:lang w:eastAsia="pt-BR"/>
          <w14:ligatures w14:val="none"/>
        </w:rPr>
        <w:t>a base de dados que será utilizada</w:t>
      </w:r>
      <w:r w:rsidR="005C234A">
        <w:rPr>
          <w:rFonts w:ascii="Times New Roman" w:eastAsia="Times New Roman" w:hAnsi="Times New Roman" w:cs="Times New Roman"/>
          <w:color w:val="00000A"/>
          <w:kern w:val="0"/>
          <w:sz w:val="24"/>
          <w:szCs w:val="24"/>
          <w:lang w:eastAsia="pt-BR"/>
          <w14:ligatures w14:val="none"/>
        </w:rPr>
        <w:t>;</w:t>
      </w:r>
      <w:r w:rsidR="00153175">
        <w:rPr>
          <w:rFonts w:ascii="Times New Roman" w:eastAsia="Times New Roman" w:hAnsi="Times New Roman" w:cs="Times New Roman"/>
          <w:color w:val="00000A"/>
          <w:kern w:val="0"/>
          <w:sz w:val="24"/>
          <w:szCs w:val="24"/>
          <w:lang w:eastAsia="pt-BR"/>
          <w14:ligatures w14:val="none"/>
        </w:rPr>
        <w:t xml:space="preserve"> limitação do compartilhamento aos </w:t>
      </w:r>
      <w:r w:rsidR="00153175" w:rsidRPr="001661CE">
        <w:rPr>
          <w:rFonts w:ascii="Times New Roman" w:eastAsia="Times New Roman" w:hAnsi="Times New Roman" w:cs="Times New Roman"/>
          <w:color w:val="00000A"/>
          <w:kern w:val="0"/>
          <w:sz w:val="24"/>
          <w:szCs w:val="24"/>
          <w:lang w:eastAsia="pt-BR"/>
          <w14:ligatures w14:val="none"/>
        </w:rPr>
        <w:t>dados pessoais</w:t>
      </w:r>
      <w:r w:rsidR="00153175">
        <w:rPr>
          <w:rFonts w:ascii="Times New Roman" w:eastAsia="Times New Roman" w:hAnsi="Times New Roman" w:cs="Times New Roman"/>
          <w:color w:val="00000A"/>
          <w:kern w:val="0"/>
          <w:sz w:val="24"/>
          <w:szCs w:val="24"/>
          <w:lang w:eastAsia="pt-BR"/>
          <w14:ligatures w14:val="none"/>
        </w:rPr>
        <w:t xml:space="preserve"> imprescindíveis para a</w:t>
      </w:r>
      <w:r w:rsidR="00153175" w:rsidRPr="001661CE">
        <w:rPr>
          <w:rFonts w:ascii="Times New Roman" w:eastAsia="Times New Roman" w:hAnsi="Times New Roman" w:cs="Times New Roman"/>
          <w:color w:val="00000A"/>
          <w:kern w:val="0"/>
          <w:sz w:val="24"/>
          <w:szCs w:val="24"/>
          <w:lang w:eastAsia="pt-BR"/>
          <w14:ligatures w14:val="none"/>
        </w:rPr>
        <w:t xml:space="preserve"> operacionalização dos disparos dos avisos e alertas de risco</w:t>
      </w:r>
      <w:r w:rsidR="005C234A">
        <w:rPr>
          <w:rFonts w:ascii="Times New Roman" w:eastAsia="Times New Roman" w:hAnsi="Times New Roman" w:cs="Times New Roman"/>
          <w:color w:val="00000A"/>
          <w:kern w:val="0"/>
          <w:sz w:val="24"/>
          <w:szCs w:val="24"/>
          <w:lang w:eastAsia="pt-BR"/>
          <w14:ligatures w14:val="none"/>
        </w:rPr>
        <w:t xml:space="preserve">; divulgação de </w:t>
      </w:r>
      <w:r w:rsidR="005C234A" w:rsidRPr="001661CE">
        <w:rPr>
          <w:rFonts w:ascii="Times New Roman" w:eastAsia="Times New Roman" w:hAnsi="Times New Roman" w:cs="Times New Roman"/>
          <w:color w:val="00000A"/>
          <w:kern w:val="0"/>
          <w:sz w:val="24"/>
          <w:szCs w:val="24"/>
          <w:lang w:eastAsia="pt-BR"/>
          <w14:ligatures w14:val="none"/>
        </w:rPr>
        <w:t xml:space="preserve">informações </w:t>
      </w:r>
      <w:r w:rsidR="005C234A">
        <w:rPr>
          <w:rFonts w:ascii="Times New Roman" w:eastAsia="Times New Roman" w:hAnsi="Times New Roman" w:cs="Times New Roman"/>
          <w:color w:val="00000A"/>
          <w:kern w:val="0"/>
          <w:sz w:val="24"/>
          <w:szCs w:val="24"/>
          <w:lang w:eastAsia="pt-BR"/>
          <w14:ligatures w14:val="none"/>
        </w:rPr>
        <w:t xml:space="preserve">claras, atualizadas e facilmente acessíveis sobre o </w:t>
      </w:r>
      <w:r w:rsidR="005C234A" w:rsidRPr="001661CE">
        <w:rPr>
          <w:rFonts w:ascii="Times New Roman" w:eastAsia="Times New Roman" w:hAnsi="Times New Roman" w:cs="Times New Roman"/>
          <w:color w:val="00000A"/>
          <w:kern w:val="0"/>
          <w:sz w:val="24"/>
          <w:szCs w:val="24"/>
          <w:lang w:eastAsia="pt-BR"/>
          <w14:ligatures w14:val="none"/>
        </w:rPr>
        <w:t>uso e o compartilhamento d</w:t>
      </w:r>
      <w:r w:rsidR="005C234A">
        <w:rPr>
          <w:rFonts w:ascii="Times New Roman" w:eastAsia="Times New Roman" w:hAnsi="Times New Roman" w:cs="Times New Roman"/>
          <w:color w:val="00000A"/>
          <w:kern w:val="0"/>
          <w:sz w:val="24"/>
          <w:szCs w:val="24"/>
          <w:lang w:eastAsia="pt-BR"/>
          <w14:ligatures w14:val="none"/>
        </w:rPr>
        <w:t>e</w:t>
      </w:r>
      <w:r w:rsidR="005C234A" w:rsidRPr="001661CE">
        <w:rPr>
          <w:rFonts w:ascii="Times New Roman" w:eastAsia="Times New Roman" w:hAnsi="Times New Roman" w:cs="Times New Roman"/>
          <w:color w:val="00000A"/>
          <w:kern w:val="0"/>
          <w:sz w:val="24"/>
          <w:szCs w:val="24"/>
          <w:lang w:eastAsia="pt-BR"/>
          <w14:ligatures w14:val="none"/>
        </w:rPr>
        <w:t xml:space="preserve"> dados pessoais</w:t>
      </w:r>
      <w:r w:rsidR="005C234A">
        <w:rPr>
          <w:rFonts w:ascii="Times New Roman" w:eastAsia="Times New Roman" w:hAnsi="Times New Roman" w:cs="Times New Roman"/>
          <w:color w:val="00000A"/>
          <w:kern w:val="0"/>
          <w:sz w:val="24"/>
          <w:szCs w:val="24"/>
          <w:lang w:eastAsia="pt-BR"/>
          <w14:ligatures w14:val="none"/>
        </w:rPr>
        <w:t xml:space="preserve">, preferencialmente </w:t>
      </w:r>
      <w:r w:rsidR="005C234A" w:rsidRPr="001661CE">
        <w:rPr>
          <w:rFonts w:ascii="Times New Roman" w:eastAsia="Times New Roman" w:hAnsi="Times New Roman" w:cs="Times New Roman"/>
          <w:color w:val="00000A"/>
          <w:kern w:val="0"/>
          <w:sz w:val="24"/>
          <w:szCs w:val="24"/>
          <w:lang w:eastAsia="pt-BR"/>
          <w14:ligatures w14:val="none"/>
        </w:rPr>
        <w:t>no</w:t>
      </w:r>
      <w:r w:rsidR="005C234A">
        <w:rPr>
          <w:rFonts w:ascii="Times New Roman" w:eastAsia="Times New Roman" w:hAnsi="Times New Roman" w:cs="Times New Roman"/>
          <w:color w:val="00000A"/>
          <w:kern w:val="0"/>
          <w:sz w:val="24"/>
          <w:szCs w:val="24"/>
          <w:lang w:eastAsia="pt-BR"/>
          <w14:ligatures w14:val="none"/>
        </w:rPr>
        <w:t>s</w:t>
      </w:r>
      <w:r w:rsidR="005C234A" w:rsidRPr="001661CE">
        <w:rPr>
          <w:rFonts w:ascii="Times New Roman" w:eastAsia="Times New Roman" w:hAnsi="Times New Roman" w:cs="Times New Roman"/>
          <w:color w:val="00000A"/>
          <w:kern w:val="0"/>
          <w:sz w:val="24"/>
          <w:szCs w:val="24"/>
          <w:lang w:eastAsia="pt-BR"/>
          <w14:ligatures w14:val="none"/>
        </w:rPr>
        <w:t xml:space="preserve"> sítio</w:t>
      </w:r>
      <w:r w:rsidR="005C234A">
        <w:rPr>
          <w:rFonts w:ascii="Times New Roman" w:eastAsia="Times New Roman" w:hAnsi="Times New Roman" w:cs="Times New Roman"/>
          <w:color w:val="00000A"/>
          <w:kern w:val="0"/>
          <w:sz w:val="24"/>
          <w:szCs w:val="24"/>
          <w:lang w:eastAsia="pt-BR"/>
          <w14:ligatures w14:val="none"/>
        </w:rPr>
        <w:t>s</w:t>
      </w:r>
      <w:r w:rsidR="005C234A" w:rsidRPr="001661CE">
        <w:rPr>
          <w:rFonts w:ascii="Times New Roman" w:eastAsia="Times New Roman" w:hAnsi="Times New Roman" w:cs="Times New Roman"/>
          <w:color w:val="00000A"/>
          <w:kern w:val="0"/>
          <w:sz w:val="24"/>
          <w:szCs w:val="24"/>
          <w:lang w:eastAsia="pt-BR"/>
          <w14:ligatures w14:val="none"/>
        </w:rPr>
        <w:t xml:space="preserve"> eletrônico</w:t>
      </w:r>
      <w:r w:rsidR="005C234A">
        <w:rPr>
          <w:rFonts w:ascii="Times New Roman" w:eastAsia="Times New Roman" w:hAnsi="Times New Roman" w:cs="Times New Roman"/>
          <w:color w:val="00000A"/>
          <w:kern w:val="0"/>
          <w:sz w:val="24"/>
          <w:szCs w:val="24"/>
          <w:lang w:eastAsia="pt-BR"/>
          <w14:ligatures w14:val="none"/>
        </w:rPr>
        <w:t xml:space="preserve">s dos </w:t>
      </w:r>
      <w:r w:rsidR="00416C4B">
        <w:rPr>
          <w:rFonts w:ascii="Times New Roman" w:eastAsia="Times New Roman" w:hAnsi="Times New Roman" w:cs="Times New Roman"/>
          <w:color w:val="00000A"/>
          <w:kern w:val="0"/>
          <w:sz w:val="24"/>
          <w:szCs w:val="24"/>
          <w:lang w:eastAsia="pt-BR"/>
          <w14:ligatures w14:val="none"/>
        </w:rPr>
        <w:t xml:space="preserve">citados </w:t>
      </w:r>
      <w:r w:rsidR="005C234A">
        <w:rPr>
          <w:rFonts w:ascii="Times New Roman" w:eastAsia="Times New Roman" w:hAnsi="Times New Roman" w:cs="Times New Roman"/>
          <w:color w:val="00000A"/>
          <w:kern w:val="0"/>
          <w:sz w:val="24"/>
          <w:szCs w:val="24"/>
          <w:lang w:eastAsia="pt-BR"/>
          <w14:ligatures w14:val="none"/>
        </w:rPr>
        <w:t>órgãos</w:t>
      </w:r>
      <w:r w:rsidR="00416C4B">
        <w:rPr>
          <w:rFonts w:ascii="Times New Roman" w:eastAsia="Times New Roman" w:hAnsi="Times New Roman" w:cs="Times New Roman"/>
          <w:color w:val="00000A"/>
          <w:kern w:val="0"/>
          <w:sz w:val="24"/>
          <w:szCs w:val="24"/>
          <w:lang w:eastAsia="pt-BR"/>
          <w14:ligatures w14:val="none"/>
        </w:rPr>
        <w:t xml:space="preserve">; e disponibilização </w:t>
      </w:r>
      <w:r w:rsidR="00313B75">
        <w:rPr>
          <w:rFonts w:ascii="Times New Roman" w:eastAsia="Times New Roman" w:hAnsi="Times New Roman" w:cs="Times New Roman"/>
          <w:color w:val="00000A"/>
          <w:kern w:val="0"/>
          <w:sz w:val="24"/>
          <w:szCs w:val="24"/>
          <w:lang w:eastAsia="pt-BR"/>
          <w14:ligatures w14:val="none"/>
        </w:rPr>
        <w:t xml:space="preserve">ao titular </w:t>
      </w:r>
      <w:r w:rsidR="00416C4B">
        <w:rPr>
          <w:rFonts w:ascii="Times New Roman" w:eastAsia="Times New Roman" w:hAnsi="Times New Roman" w:cs="Times New Roman"/>
          <w:color w:val="00000A"/>
          <w:kern w:val="0"/>
          <w:sz w:val="24"/>
          <w:szCs w:val="24"/>
          <w:lang w:eastAsia="pt-BR"/>
          <w14:ligatures w14:val="none"/>
        </w:rPr>
        <w:t>de mecanismo</w:t>
      </w:r>
      <w:r w:rsidR="00313B75">
        <w:rPr>
          <w:rFonts w:ascii="Times New Roman" w:eastAsia="Times New Roman" w:hAnsi="Times New Roman" w:cs="Times New Roman"/>
          <w:color w:val="00000A"/>
          <w:kern w:val="0"/>
          <w:sz w:val="24"/>
          <w:szCs w:val="24"/>
          <w:lang w:eastAsia="pt-BR"/>
          <w14:ligatures w14:val="none"/>
        </w:rPr>
        <w:t>s aptos a viabilizar</w:t>
      </w:r>
      <w:r w:rsidR="009F0992">
        <w:rPr>
          <w:rFonts w:ascii="Times New Roman" w:eastAsia="Times New Roman" w:hAnsi="Times New Roman" w:cs="Times New Roman"/>
          <w:color w:val="00000A"/>
          <w:kern w:val="0"/>
          <w:sz w:val="24"/>
          <w:szCs w:val="24"/>
          <w:lang w:eastAsia="pt-BR"/>
          <w14:ligatures w14:val="none"/>
        </w:rPr>
        <w:t xml:space="preserve"> </w:t>
      </w:r>
      <w:r w:rsidR="00A7790C">
        <w:rPr>
          <w:rFonts w:ascii="Times New Roman" w:eastAsia="Times New Roman" w:hAnsi="Times New Roman" w:cs="Times New Roman"/>
          <w:color w:val="00000A"/>
          <w:kern w:val="0"/>
          <w:sz w:val="24"/>
          <w:szCs w:val="24"/>
          <w:lang w:eastAsia="pt-BR"/>
          <w14:ligatures w14:val="none"/>
        </w:rPr>
        <w:t xml:space="preserve">a </w:t>
      </w:r>
      <w:r w:rsidR="00A7790C" w:rsidRPr="001661CE">
        <w:rPr>
          <w:rFonts w:ascii="Times New Roman" w:eastAsia="Times New Roman" w:hAnsi="Times New Roman" w:cs="Times New Roman"/>
          <w:color w:val="00000A"/>
          <w:kern w:val="0"/>
          <w:sz w:val="24"/>
          <w:szCs w:val="24"/>
          <w:lang w:eastAsia="pt-BR"/>
          <w14:ligatures w14:val="none"/>
        </w:rPr>
        <w:t>correção de dados incompletos, inexatos ou desatualizados</w:t>
      </w:r>
      <w:r w:rsidR="004158DB">
        <w:rPr>
          <w:rFonts w:ascii="Times New Roman" w:eastAsia="Times New Roman" w:hAnsi="Times New Roman" w:cs="Times New Roman"/>
          <w:color w:val="00000A"/>
          <w:kern w:val="0"/>
          <w:sz w:val="24"/>
          <w:szCs w:val="24"/>
          <w:lang w:eastAsia="pt-BR"/>
          <w14:ligatures w14:val="none"/>
        </w:rPr>
        <w:t xml:space="preserve">, bem como </w:t>
      </w:r>
      <w:r w:rsidR="00863A2B">
        <w:rPr>
          <w:rFonts w:ascii="Times New Roman" w:eastAsia="Times New Roman" w:hAnsi="Times New Roman" w:cs="Times New Roman"/>
          <w:color w:val="00000A"/>
          <w:kern w:val="0"/>
          <w:sz w:val="24"/>
          <w:szCs w:val="24"/>
          <w:lang w:eastAsia="pt-BR"/>
          <w14:ligatures w14:val="none"/>
        </w:rPr>
        <w:t xml:space="preserve">a </w:t>
      </w:r>
      <w:r w:rsidR="00863A2B" w:rsidRPr="001661CE">
        <w:rPr>
          <w:rFonts w:ascii="Times New Roman" w:eastAsia="Times New Roman" w:hAnsi="Times New Roman" w:cs="Times New Roman"/>
          <w:color w:val="00000A"/>
          <w:kern w:val="0"/>
          <w:sz w:val="24"/>
          <w:szCs w:val="24"/>
          <w:lang w:eastAsia="pt-BR"/>
          <w14:ligatures w14:val="none"/>
        </w:rPr>
        <w:t>exclusão do seu número de celular da listagem utilizada para o serviço público em comento</w:t>
      </w:r>
      <w:r w:rsidR="00863A2B">
        <w:rPr>
          <w:rFonts w:ascii="Times New Roman" w:eastAsia="Times New Roman" w:hAnsi="Times New Roman" w:cs="Times New Roman"/>
          <w:color w:val="00000A"/>
          <w:kern w:val="0"/>
          <w:sz w:val="24"/>
          <w:szCs w:val="24"/>
          <w:lang w:eastAsia="pt-BR"/>
          <w14:ligatures w14:val="none"/>
        </w:rPr>
        <w:t xml:space="preserve"> (</w:t>
      </w:r>
      <w:proofErr w:type="spellStart"/>
      <w:r w:rsidR="00863A2B">
        <w:rPr>
          <w:rFonts w:ascii="Times New Roman" w:eastAsia="Times New Roman" w:hAnsi="Times New Roman" w:cs="Times New Roman"/>
          <w:i/>
          <w:iCs/>
          <w:color w:val="00000A"/>
          <w:kern w:val="0"/>
          <w:sz w:val="24"/>
          <w:szCs w:val="24"/>
          <w:lang w:eastAsia="pt-BR"/>
          <w14:ligatures w14:val="none"/>
        </w:rPr>
        <w:t>opt-out</w:t>
      </w:r>
      <w:proofErr w:type="spellEnd"/>
      <w:r w:rsidR="00863A2B">
        <w:rPr>
          <w:rFonts w:ascii="Times New Roman" w:eastAsia="Times New Roman" w:hAnsi="Times New Roman" w:cs="Times New Roman"/>
          <w:color w:val="00000A"/>
          <w:kern w:val="0"/>
          <w:sz w:val="24"/>
          <w:szCs w:val="24"/>
          <w:lang w:eastAsia="pt-BR"/>
          <w14:ligatures w14:val="none"/>
        </w:rPr>
        <w:t>).</w:t>
      </w:r>
    </w:p>
    <w:p w14:paraId="6919769B" w14:textId="77777777" w:rsidR="001661CE" w:rsidRDefault="001661CE" w:rsidP="001661CE">
      <w:pPr>
        <w:spacing w:after="0" w:line="360" w:lineRule="auto"/>
        <w:rPr>
          <w:rFonts w:ascii="Times New Roman" w:eastAsia="Times New Roman" w:hAnsi="Times New Roman" w:cs="Times New Roman"/>
          <w:kern w:val="0"/>
          <w:sz w:val="24"/>
          <w:szCs w:val="24"/>
          <w:lang w:eastAsia="pt-BR"/>
          <w14:ligatures w14:val="none"/>
        </w:rPr>
      </w:pPr>
    </w:p>
    <w:p w14:paraId="137D0BFE" w14:textId="77777777" w:rsidR="00054504" w:rsidRPr="005D6DF0" w:rsidRDefault="00054504" w:rsidP="00054504">
      <w:pPr>
        <w:spacing w:after="0" w:line="360" w:lineRule="auto"/>
        <w:jc w:val="both"/>
        <w:rPr>
          <w:rFonts w:ascii="Times New Roman" w:eastAsia="Times New Roman" w:hAnsi="Times New Roman" w:cs="Times New Roman"/>
          <w:b/>
          <w:bCs/>
          <w:color w:val="00000A"/>
          <w:kern w:val="0"/>
          <w:sz w:val="24"/>
          <w:szCs w:val="24"/>
          <w:lang w:val="en-US" w:eastAsia="pt-BR"/>
          <w14:ligatures w14:val="none"/>
        </w:rPr>
      </w:pPr>
      <w:r w:rsidRPr="005D6DF0">
        <w:rPr>
          <w:rFonts w:ascii="Times New Roman" w:eastAsia="Times New Roman" w:hAnsi="Times New Roman" w:cs="Times New Roman"/>
          <w:b/>
          <w:bCs/>
          <w:color w:val="00000A"/>
          <w:kern w:val="0"/>
          <w:sz w:val="24"/>
          <w:szCs w:val="24"/>
          <w:lang w:val="en-US" w:eastAsia="pt-BR"/>
          <w14:ligatures w14:val="none"/>
        </w:rPr>
        <w:t>REFERÊNCIAS BIBLIOGRÁFICAS</w:t>
      </w:r>
    </w:p>
    <w:p w14:paraId="42336517" w14:textId="77777777" w:rsidR="00255B38" w:rsidRPr="005D6DF0" w:rsidRDefault="00255B38" w:rsidP="00F92952">
      <w:pPr>
        <w:spacing w:after="0" w:line="240" w:lineRule="auto"/>
        <w:jc w:val="both"/>
        <w:rPr>
          <w:rFonts w:ascii="Times New Roman" w:eastAsia="Times New Roman" w:hAnsi="Times New Roman" w:cs="Times New Roman"/>
          <w:kern w:val="0"/>
          <w:sz w:val="24"/>
          <w:szCs w:val="24"/>
          <w:lang w:val="en-US" w:eastAsia="pt-BR"/>
          <w14:ligatures w14:val="none"/>
        </w:rPr>
      </w:pPr>
    </w:p>
    <w:p w14:paraId="4E6B2EC2" w14:textId="7B223442" w:rsidR="004F23BE" w:rsidRPr="005D6DF0" w:rsidRDefault="004F23BE" w:rsidP="00F92952">
      <w:pPr>
        <w:spacing w:after="0" w:line="240" w:lineRule="auto"/>
        <w:jc w:val="both"/>
        <w:rPr>
          <w:rFonts w:ascii="Times New Roman" w:eastAsia="Times New Roman" w:hAnsi="Times New Roman" w:cs="Times New Roman"/>
          <w:color w:val="000000"/>
          <w:kern w:val="0"/>
          <w:sz w:val="24"/>
          <w:szCs w:val="24"/>
          <w:lang w:val="en-US" w:eastAsia="pt-BR"/>
          <w14:ligatures w14:val="none"/>
        </w:rPr>
      </w:pPr>
      <w:r w:rsidRPr="005D6DF0">
        <w:rPr>
          <w:rFonts w:ascii="Times New Roman" w:eastAsia="Times New Roman" w:hAnsi="Times New Roman" w:cs="Times New Roman"/>
          <w:color w:val="000000"/>
          <w:kern w:val="0"/>
          <w:sz w:val="24"/>
          <w:szCs w:val="24"/>
          <w:lang w:val="en-US" w:eastAsia="pt-BR"/>
          <w14:ligatures w14:val="none"/>
        </w:rPr>
        <w:t xml:space="preserve">ARTICLE 29 DATA PROTECTION WORKING PARTY. </w:t>
      </w:r>
      <w:r w:rsidRPr="005D6DF0">
        <w:rPr>
          <w:rFonts w:ascii="Times New Roman" w:eastAsia="Times New Roman" w:hAnsi="Times New Roman" w:cs="Times New Roman"/>
          <w:b/>
          <w:bCs/>
          <w:color w:val="000000"/>
          <w:kern w:val="0"/>
          <w:sz w:val="24"/>
          <w:szCs w:val="24"/>
          <w:lang w:val="en-US" w:eastAsia="pt-BR"/>
          <w14:ligatures w14:val="none"/>
        </w:rPr>
        <w:t>Opinion 06/2014 on the notion of legitimate interests of the data controller under Article 7 of Directive 95/46/EC</w:t>
      </w:r>
      <w:r w:rsidRPr="005D6DF0">
        <w:rPr>
          <w:rFonts w:ascii="Times New Roman" w:eastAsia="Times New Roman" w:hAnsi="Times New Roman" w:cs="Times New Roman"/>
          <w:color w:val="000000"/>
          <w:kern w:val="0"/>
          <w:sz w:val="24"/>
          <w:szCs w:val="24"/>
          <w:lang w:val="en-US" w:eastAsia="pt-BR"/>
          <w14:ligatures w14:val="none"/>
        </w:rPr>
        <w:t>. 2014.</w:t>
      </w:r>
    </w:p>
    <w:p w14:paraId="371CD33D" w14:textId="77777777" w:rsidR="004F23BE" w:rsidRPr="005D6DF0" w:rsidRDefault="004F23BE" w:rsidP="00F92952">
      <w:pPr>
        <w:spacing w:after="0" w:line="240" w:lineRule="auto"/>
        <w:jc w:val="both"/>
        <w:rPr>
          <w:rFonts w:ascii="Times New Roman" w:eastAsia="Times New Roman" w:hAnsi="Times New Roman" w:cs="Times New Roman"/>
          <w:color w:val="000000"/>
          <w:kern w:val="0"/>
          <w:sz w:val="24"/>
          <w:szCs w:val="24"/>
          <w:lang w:val="en-US" w:eastAsia="pt-BR"/>
          <w14:ligatures w14:val="none"/>
        </w:rPr>
      </w:pPr>
    </w:p>
    <w:p w14:paraId="0CD352A6" w14:textId="77777777" w:rsidR="001A0732" w:rsidRDefault="001A0732" w:rsidP="00F92952">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F92952">
        <w:rPr>
          <w:rFonts w:ascii="Times New Roman" w:hAnsi="Times New Roman" w:cs="Times New Roman"/>
          <w:sz w:val="24"/>
          <w:szCs w:val="24"/>
        </w:rPr>
        <w:t xml:space="preserve">BIONI, Bruno. </w:t>
      </w:r>
      <w:r w:rsidRPr="00F92952">
        <w:rPr>
          <w:rFonts w:ascii="Times New Roman" w:hAnsi="Times New Roman" w:cs="Times New Roman"/>
          <w:b/>
          <w:bCs/>
          <w:sz w:val="24"/>
          <w:szCs w:val="24"/>
        </w:rPr>
        <w:t>Proteção de dados pessoais</w:t>
      </w:r>
      <w:r w:rsidRPr="00F92952">
        <w:rPr>
          <w:rFonts w:ascii="Times New Roman" w:hAnsi="Times New Roman" w:cs="Times New Roman"/>
          <w:sz w:val="24"/>
          <w:szCs w:val="24"/>
        </w:rPr>
        <w:t>: a função e os limites do consentimento. Rio de Janeiro: Forense, 2019</w:t>
      </w:r>
      <w:r w:rsidRPr="00F92952">
        <w:rPr>
          <w:rFonts w:ascii="Times New Roman" w:eastAsia="Times New Roman" w:hAnsi="Times New Roman" w:cs="Times New Roman"/>
          <w:color w:val="000000"/>
          <w:kern w:val="0"/>
          <w:sz w:val="24"/>
          <w:szCs w:val="24"/>
          <w:lang w:eastAsia="pt-BR"/>
          <w14:ligatures w14:val="none"/>
        </w:rPr>
        <w:t>.</w:t>
      </w:r>
    </w:p>
    <w:p w14:paraId="501BDE97" w14:textId="77777777" w:rsidR="005921AA" w:rsidRDefault="005921AA" w:rsidP="00F92952">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56BFF4E5" w14:textId="6C8A21D5" w:rsidR="005921AA" w:rsidRPr="00F92952" w:rsidRDefault="005921AA" w:rsidP="00F92952">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5921AA">
        <w:rPr>
          <w:rFonts w:ascii="Times New Roman" w:eastAsia="Times New Roman" w:hAnsi="Times New Roman" w:cs="Times New Roman"/>
          <w:color w:val="000000"/>
          <w:kern w:val="0"/>
          <w:sz w:val="24"/>
          <w:szCs w:val="24"/>
          <w:lang w:eastAsia="pt-BR"/>
          <w14:ligatures w14:val="none"/>
        </w:rPr>
        <w:t xml:space="preserve">BRASIL. Ministério da Integração e do Desenvolvimento Regional. </w:t>
      </w:r>
      <w:r w:rsidRPr="005921AA">
        <w:rPr>
          <w:rFonts w:ascii="Times New Roman" w:eastAsia="Times New Roman" w:hAnsi="Times New Roman" w:cs="Times New Roman"/>
          <w:b/>
          <w:bCs/>
          <w:color w:val="000000"/>
          <w:kern w:val="0"/>
          <w:sz w:val="24"/>
          <w:szCs w:val="24"/>
          <w:lang w:eastAsia="pt-BR"/>
          <w14:ligatures w14:val="none"/>
        </w:rPr>
        <w:t>Brasil é o primeiro país do mundo a enviar alertas de desastres da Defesa Civil pelo WhatsApp</w:t>
      </w:r>
      <w:r w:rsidRPr="005921AA">
        <w:rPr>
          <w:rFonts w:ascii="Times New Roman" w:eastAsia="Times New Roman" w:hAnsi="Times New Roman" w:cs="Times New Roman"/>
          <w:color w:val="000000"/>
          <w:kern w:val="0"/>
          <w:sz w:val="24"/>
          <w:szCs w:val="24"/>
          <w:lang w:eastAsia="pt-BR"/>
          <w14:ligatures w14:val="none"/>
        </w:rPr>
        <w:t>.</w:t>
      </w:r>
    </w:p>
    <w:p w14:paraId="4F942DC4" w14:textId="77777777" w:rsidR="001A0732" w:rsidRPr="00F92952" w:rsidRDefault="001A0732" w:rsidP="00F92952">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01212207" w14:textId="22166101" w:rsidR="00255B38" w:rsidRPr="00255B38" w:rsidRDefault="00255B38" w:rsidP="00F92952">
      <w:pPr>
        <w:spacing w:after="0" w:line="240" w:lineRule="auto"/>
        <w:jc w:val="both"/>
        <w:rPr>
          <w:rFonts w:ascii="Times New Roman" w:eastAsia="Times New Roman" w:hAnsi="Times New Roman" w:cs="Times New Roman"/>
          <w:kern w:val="0"/>
          <w:sz w:val="24"/>
          <w:szCs w:val="24"/>
          <w:lang w:eastAsia="pt-BR"/>
          <w14:ligatures w14:val="none"/>
        </w:rPr>
      </w:pPr>
      <w:r w:rsidRPr="00255B38">
        <w:rPr>
          <w:rFonts w:ascii="Times New Roman" w:eastAsia="Times New Roman" w:hAnsi="Times New Roman" w:cs="Times New Roman"/>
          <w:color w:val="000000"/>
          <w:kern w:val="0"/>
          <w:sz w:val="24"/>
          <w:szCs w:val="24"/>
          <w:lang w:eastAsia="pt-BR"/>
          <w14:ligatures w14:val="none"/>
        </w:rPr>
        <w:t xml:space="preserve">CAMPOS, Ricardo. </w:t>
      </w:r>
      <w:r w:rsidRPr="00255B38">
        <w:rPr>
          <w:rFonts w:ascii="Times New Roman" w:eastAsia="Times New Roman" w:hAnsi="Times New Roman" w:cs="Times New Roman"/>
          <w:b/>
          <w:bCs/>
          <w:color w:val="000000"/>
          <w:kern w:val="0"/>
          <w:sz w:val="24"/>
          <w:szCs w:val="24"/>
          <w:lang w:eastAsia="pt-BR"/>
          <w14:ligatures w14:val="none"/>
        </w:rPr>
        <w:t>Metamorfoses do direito global</w:t>
      </w:r>
      <w:r w:rsidRPr="00255B38">
        <w:rPr>
          <w:rFonts w:ascii="Times New Roman" w:eastAsia="Times New Roman" w:hAnsi="Times New Roman" w:cs="Times New Roman"/>
          <w:color w:val="000000"/>
          <w:kern w:val="0"/>
          <w:sz w:val="24"/>
          <w:szCs w:val="24"/>
          <w:lang w:eastAsia="pt-BR"/>
          <w14:ligatures w14:val="none"/>
        </w:rPr>
        <w:t>: sobre a interação entre Direito, tempo e tecnologia.</w:t>
      </w:r>
      <w:r w:rsidRPr="00255B38">
        <w:rPr>
          <w:rFonts w:ascii="Times New Roman" w:eastAsia="Times New Roman" w:hAnsi="Times New Roman" w:cs="Times New Roman"/>
          <w:b/>
          <w:bCs/>
          <w:color w:val="000000"/>
          <w:kern w:val="0"/>
          <w:sz w:val="24"/>
          <w:szCs w:val="24"/>
          <w:lang w:eastAsia="pt-BR"/>
          <w14:ligatures w14:val="none"/>
        </w:rPr>
        <w:t xml:space="preserve"> </w:t>
      </w:r>
      <w:r w:rsidRPr="00255B38">
        <w:rPr>
          <w:rFonts w:ascii="Times New Roman" w:eastAsia="Times New Roman" w:hAnsi="Times New Roman" w:cs="Times New Roman"/>
          <w:color w:val="000000"/>
          <w:kern w:val="0"/>
          <w:sz w:val="24"/>
          <w:szCs w:val="24"/>
          <w:lang w:eastAsia="pt-BR"/>
          <w14:ligatures w14:val="none"/>
        </w:rPr>
        <w:t>São Paulo: Editora Contracorrente, 2022.</w:t>
      </w:r>
    </w:p>
    <w:p w14:paraId="6F232628" w14:textId="77777777" w:rsidR="00255B38" w:rsidRPr="00255B38" w:rsidRDefault="00255B38" w:rsidP="00F92952">
      <w:pPr>
        <w:spacing w:after="0" w:line="240" w:lineRule="auto"/>
        <w:jc w:val="both"/>
        <w:rPr>
          <w:rFonts w:ascii="Times New Roman" w:eastAsia="Times New Roman" w:hAnsi="Times New Roman" w:cs="Times New Roman"/>
          <w:kern w:val="0"/>
          <w:sz w:val="24"/>
          <w:szCs w:val="24"/>
          <w:lang w:eastAsia="pt-BR"/>
          <w14:ligatures w14:val="none"/>
        </w:rPr>
      </w:pPr>
    </w:p>
    <w:p w14:paraId="345512A1" w14:textId="77777777" w:rsidR="00255B38" w:rsidRPr="00255B38" w:rsidRDefault="00255B38" w:rsidP="00F92952">
      <w:pPr>
        <w:spacing w:after="0" w:line="240" w:lineRule="auto"/>
        <w:jc w:val="both"/>
        <w:rPr>
          <w:rFonts w:ascii="Times New Roman" w:eastAsia="Times New Roman" w:hAnsi="Times New Roman" w:cs="Times New Roman"/>
          <w:kern w:val="0"/>
          <w:sz w:val="24"/>
          <w:szCs w:val="24"/>
          <w:lang w:eastAsia="pt-BR"/>
          <w14:ligatures w14:val="none"/>
        </w:rPr>
      </w:pPr>
      <w:r w:rsidRPr="00255B38">
        <w:rPr>
          <w:rFonts w:ascii="Times New Roman" w:eastAsia="Times New Roman" w:hAnsi="Times New Roman" w:cs="Times New Roman"/>
          <w:color w:val="000000"/>
          <w:kern w:val="0"/>
          <w:sz w:val="24"/>
          <w:szCs w:val="24"/>
          <w:lang w:eastAsia="pt-BR"/>
          <w14:ligatures w14:val="none"/>
        </w:rPr>
        <w:t xml:space="preserve">CORDEIRO, António Menezes. </w:t>
      </w:r>
      <w:r w:rsidRPr="00255B38">
        <w:rPr>
          <w:rFonts w:ascii="Times New Roman" w:eastAsia="Times New Roman" w:hAnsi="Times New Roman" w:cs="Times New Roman"/>
          <w:b/>
          <w:bCs/>
          <w:color w:val="000000"/>
          <w:kern w:val="0"/>
          <w:sz w:val="24"/>
          <w:szCs w:val="24"/>
          <w:lang w:eastAsia="pt-BR"/>
          <w14:ligatures w14:val="none"/>
        </w:rPr>
        <w:t>Tratado de direito civil, I</w:t>
      </w:r>
      <w:r w:rsidRPr="00255B38">
        <w:rPr>
          <w:rFonts w:ascii="Times New Roman" w:eastAsia="Times New Roman" w:hAnsi="Times New Roman" w:cs="Times New Roman"/>
          <w:color w:val="000000"/>
          <w:kern w:val="0"/>
          <w:sz w:val="24"/>
          <w:szCs w:val="24"/>
          <w:lang w:eastAsia="pt-BR"/>
          <w14:ligatures w14:val="none"/>
        </w:rPr>
        <w:t>: Introdução, fontes do direito, interpretação da lei, aplicação das leis no tempo, doutrina geral. Coimbra: Edições Almedina, 2017.</w:t>
      </w:r>
    </w:p>
    <w:p w14:paraId="3EB88CB8" w14:textId="77777777" w:rsidR="00255B38" w:rsidRPr="00255B38" w:rsidRDefault="00255B38" w:rsidP="00F92952">
      <w:pPr>
        <w:spacing w:after="0" w:line="240" w:lineRule="auto"/>
        <w:jc w:val="both"/>
        <w:rPr>
          <w:rFonts w:ascii="Times New Roman" w:eastAsia="Times New Roman" w:hAnsi="Times New Roman" w:cs="Times New Roman"/>
          <w:kern w:val="0"/>
          <w:sz w:val="24"/>
          <w:szCs w:val="24"/>
          <w:lang w:eastAsia="pt-BR"/>
          <w14:ligatures w14:val="none"/>
        </w:rPr>
      </w:pPr>
    </w:p>
    <w:p w14:paraId="405335FE" w14:textId="77777777" w:rsidR="00945DFE" w:rsidRPr="00F92952" w:rsidRDefault="00945DFE" w:rsidP="00F92952">
      <w:pPr>
        <w:spacing w:after="0" w:line="240" w:lineRule="auto"/>
        <w:jc w:val="both"/>
        <w:rPr>
          <w:rFonts w:ascii="Times New Roman" w:hAnsi="Times New Roman" w:cs="Times New Roman"/>
          <w:sz w:val="24"/>
          <w:szCs w:val="24"/>
        </w:rPr>
      </w:pPr>
      <w:r w:rsidRPr="00F92952">
        <w:rPr>
          <w:rFonts w:ascii="Times New Roman" w:hAnsi="Times New Roman" w:cs="Times New Roman"/>
          <w:sz w:val="24"/>
          <w:szCs w:val="24"/>
        </w:rPr>
        <w:t xml:space="preserve">DONEDA, Danilo. </w:t>
      </w:r>
      <w:r w:rsidRPr="00F92952">
        <w:rPr>
          <w:rFonts w:ascii="Times New Roman" w:hAnsi="Times New Roman" w:cs="Times New Roman"/>
          <w:b/>
          <w:bCs/>
          <w:sz w:val="24"/>
          <w:szCs w:val="24"/>
        </w:rPr>
        <w:t>Da privacidade à proteção de dados pessoais</w:t>
      </w:r>
      <w:r w:rsidRPr="00F92952">
        <w:rPr>
          <w:rFonts w:ascii="Times New Roman" w:hAnsi="Times New Roman" w:cs="Times New Roman"/>
          <w:sz w:val="24"/>
          <w:szCs w:val="24"/>
        </w:rPr>
        <w:t>. Rio de Janeiro: Renovar, 2006.</w:t>
      </w:r>
    </w:p>
    <w:p w14:paraId="029FCD4B" w14:textId="77777777" w:rsidR="00945DFE" w:rsidRPr="00F92952" w:rsidRDefault="00945DFE" w:rsidP="00F92952">
      <w:pPr>
        <w:spacing w:after="0" w:line="240" w:lineRule="auto"/>
        <w:jc w:val="both"/>
        <w:rPr>
          <w:rFonts w:ascii="Times New Roman" w:hAnsi="Times New Roman" w:cs="Times New Roman"/>
          <w:sz w:val="24"/>
          <w:szCs w:val="24"/>
        </w:rPr>
      </w:pPr>
    </w:p>
    <w:p w14:paraId="0F5169E8" w14:textId="47936826" w:rsidR="00255B38" w:rsidRPr="00F92952" w:rsidRDefault="00945DFE" w:rsidP="00F92952">
      <w:pPr>
        <w:spacing w:after="0" w:line="240" w:lineRule="auto"/>
        <w:jc w:val="both"/>
        <w:rPr>
          <w:rFonts w:ascii="Times New Roman" w:hAnsi="Times New Roman" w:cs="Times New Roman"/>
          <w:sz w:val="24"/>
          <w:szCs w:val="24"/>
        </w:rPr>
      </w:pPr>
      <w:r w:rsidRPr="00F92952">
        <w:rPr>
          <w:rFonts w:ascii="Times New Roman" w:hAnsi="Times New Roman" w:cs="Times New Roman"/>
          <w:sz w:val="24"/>
          <w:szCs w:val="24"/>
        </w:rPr>
        <w:t>F</w:t>
      </w:r>
      <w:r w:rsidR="00054504" w:rsidRPr="00F92952">
        <w:rPr>
          <w:rFonts w:ascii="Times New Roman" w:hAnsi="Times New Roman" w:cs="Times New Roman"/>
          <w:sz w:val="24"/>
          <w:szCs w:val="24"/>
        </w:rPr>
        <w:t xml:space="preserve">RAZÃO, Ana. Objetivos e alcance da Lei Geral de Proteção de Dados. In: TEPEDINO, Gustavo; FRAZÃO, Ana; OLIVA, Milena Donato. </w:t>
      </w:r>
      <w:r w:rsidR="00054504" w:rsidRPr="00F92952">
        <w:rPr>
          <w:rFonts w:ascii="Times New Roman" w:hAnsi="Times New Roman" w:cs="Times New Roman"/>
          <w:b/>
          <w:bCs/>
          <w:sz w:val="24"/>
          <w:szCs w:val="24"/>
        </w:rPr>
        <w:t>Lei Geral de Dados Pessoais e suas repercussões no direito brasileiro</w:t>
      </w:r>
      <w:r w:rsidR="00054504" w:rsidRPr="00F92952">
        <w:rPr>
          <w:rFonts w:ascii="Times New Roman" w:hAnsi="Times New Roman" w:cs="Times New Roman"/>
          <w:sz w:val="24"/>
          <w:szCs w:val="24"/>
        </w:rPr>
        <w:t>. São Paulo: Thomson Reuters Brasil, 2019. p. 99-130.</w:t>
      </w:r>
    </w:p>
    <w:p w14:paraId="2C6349EE" w14:textId="77777777" w:rsidR="00054504" w:rsidRPr="00255B38" w:rsidRDefault="00054504" w:rsidP="00F92952">
      <w:pPr>
        <w:spacing w:after="0" w:line="240" w:lineRule="auto"/>
        <w:jc w:val="both"/>
        <w:rPr>
          <w:rFonts w:ascii="Times New Roman" w:eastAsia="Times New Roman" w:hAnsi="Times New Roman" w:cs="Times New Roman"/>
          <w:kern w:val="0"/>
          <w:sz w:val="24"/>
          <w:szCs w:val="24"/>
          <w:lang w:eastAsia="pt-BR"/>
          <w14:ligatures w14:val="none"/>
        </w:rPr>
      </w:pPr>
    </w:p>
    <w:p w14:paraId="17CD34CE" w14:textId="77777777" w:rsidR="00255B38" w:rsidRPr="005D6DF0" w:rsidRDefault="00255B38" w:rsidP="00F92952">
      <w:pPr>
        <w:spacing w:after="0" w:line="240" w:lineRule="auto"/>
        <w:jc w:val="both"/>
        <w:rPr>
          <w:rFonts w:ascii="Times New Roman" w:eastAsia="Times New Roman" w:hAnsi="Times New Roman" w:cs="Times New Roman"/>
          <w:kern w:val="0"/>
          <w:sz w:val="24"/>
          <w:szCs w:val="24"/>
          <w:lang w:val="en-US" w:eastAsia="pt-BR"/>
          <w14:ligatures w14:val="none"/>
        </w:rPr>
      </w:pPr>
      <w:r w:rsidRPr="00255B38">
        <w:rPr>
          <w:rFonts w:ascii="Times New Roman" w:eastAsia="Times New Roman" w:hAnsi="Times New Roman" w:cs="Times New Roman"/>
          <w:color w:val="000000"/>
          <w:kern w:val="0"/>
          <w:sz w:val="24"/>
          <w:szCs w:val="24"/>
          <w:lang w:eastAsia="pt-BR"/>
          <w14:ligatures w14:val="none"/>
        </w:rPr>
        <w:t xml:space="preserve">FRAZÃO, Ana; CARVALHO, </w:t>
      </w:r>
      <w:proofErr w:type="spellStart"/>
      <w:r w:rsidRPr="00255B38">
        <w:rPr>
          <w:rFonts w:ascii="Times New Roman" w:eastAsia="Times New Roman" w:hAnsi="Times New Roman" w:cs="Times New Roman"/>
          <w:color w:val="000000"/>
          <w:kern w:val="0"/>
          <w:sz w:val="24"/>
          <w:szCs w:val="24"/>
          <w:lang w:eastAsia="pt-BR"/>
          <w14:ligatures w14:val="none"/>
        </w:rPr>
        <w:t>Angelo</w:t>
      </w:r>
      <w:proofErr w:type="spellEnd"/>
      <w:r w:rsidRPr="00255B38">
        <w:rPr>
          <w:rFonts w:ascii="Times New Roman" w:eastAsia="Times New Roman" w:hAnsi="Times New Roman" w:cs="Times New Roman"/>
          <w:color w:val="000000"/>
          <w:kern w:val="0"/>
          <w:sz w:val="24"/>
          <w:szCs w:val="24"/>
          <w:lang w:eastAsia="pt-BR"/>
          <w14:ligatures w14:val="none"/>
        </w:rPr>
        <w:t xml:space="preserve"> Prata de; MILANEZ, Giovanna. </w:t>
      </w:r>
      <w:r w:rsidRPr="00255B38">
        <w:rPr>
          <w:rFonts w:ascii="Times New Roman" w:eastAsia="Times New Roman" w:hAnsi="Times New Roman" w:cs="Times New Roman"/>
          <w:b/>
          <w:bCs/>
          <w:color w:val="000000"/>
          <w:kern w:val="0"/>
          <w:sz w:val="24"/>
          <w:szCs w:val="24"/>
          <w:lang w:eastAsia="pt-BR"/>
          <w14:ligatures w14:val="none"/>
        </w:rPr>
        <w:t>Curso de proteção de dados pessoais</w:t>
      </w:r>
      <w:r w:rsidRPr="00255B38">
        <w:rPr>
          <w:rFonts w:ascii="Times New Roman" w:eastAsia="Times New Roman" w:hAnsi="Times New Roman" w:cs="Times New Roman"/>
          <w:color w:val="000000"/>
          <w:kern w:val="0"/>
          <w:sz w:val="24"/>
          <w:szCs w:val="24"/>
          <w:lang w:eastAsia="pt-BR"/>
          <w14:ligatures w14:val="none"/>
        </w:rPr>
        <w:t xml:space="preserve">: fundamentos da LGPD. </w:t>
      </w:r>
      <w:r w:rsidRPr="005D6DF0">
        <w:rPr>
          <w:rFonts w:ascii="Times New Roman" w:eastAsia="Times New Roman" w:hAnsi="Times New Roman" w:cs="Times New Roman"/>
          <w:color w:val="000000"/>
          <w:kern w:val="0"/>
          <w:sz w:val="24"/>
          <w:szCs w:val="24"/>
          <w:lang w:val="en-US" w:eastAsia="pt-BR"/>
          <w14:ligatures w14:val="none"/>
        </w:rPr>
        <w:t xml:space="preserve">Rio de Janeiro: </w:t>
      </w:r>
      <w:proofErr w:type="spellStart"/>
      <w:r w:rsidRPr="005D6DF0">
        <w:rPr>
          <w:rFonts w:ascii="Times New Roman" w:eastAsia="Times New Roman" w:hAnsi="Times New Roman" w:cs="Times New Roman"/>
          <w:color w:val="000000"/>
          <w:kern w:val="0"/>
          <w:sz w:val="24"/>
          <w:szCs w:val="24"/>
          <w:lang w:val="en-US" w:eastAsia="pt-BR"/>
          <w14:ligatures w14:val="none"/>
        </w:rPr>
        <w:t>Forense</w:t>
      </w:r>
      <w:proofErr w:type="spellEnd"/>
      <w:r w:rsidRPr="005D6DF0">
        <w:rPr>
          <w:rFonts w:ascii="Times New Roman" w:eastAsia="Times New Roman" w:hAnsi="Times New Roman" w:cs="Times New Roman"/>
          <w:color w:val="000000"/>
          <w:kern w:val="0"/>
          <w:sz w:val="24"/>
          <w:szCs w:val="24"/>
          <w:lang w:val="en-US" w:eastAsia="pt-BR"/>
          <w14:ligatures w14:val="none"/>
        </w:rPr>
        <w:t>, 2022.</w:t>
      </w:r>
    </w:p>
    <w:p w14:paraId="15DA48D4" w14:textId="77777777" w:rsidR="00255B38" w:rsidRPr="005D6DF0" w:rsidRDefault="00255B38" w:rsidP="00F92952">
      <w:pPr>
        <w:spacing w:after="0" w:line="240" w:lineRule="auto"/>
        <w:jc w:val="both"/>
        <w:rPr>
          <w:rFonts w:ascii="Times New Roman" w:eastAsia="Times New Roman" w:hAnsi="Times New Roman" w:cs="Times New Roman"/>
          <w:kern w:val="0"/>
          <w:sz w:val="24"/>
          <w:szCs w:val="24"/>
          <w:lang w:val="en-US" w:eastAsia="pt-BR"/>
          <w14:ligatures w14:val="none"/>
        </w:rPr>
      </w:pPr>
    </w:p>
    <w:p w14:paraId="112339C1" w14:textId="77777777" w:rsidR="005921AA" w:rsidRPr="005921AA" w:rsidRDefault="005921AA" w:rsidP="005921A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5921AA">
        <w:rPr>
          <w:rFonts w:ascii="Times New Roman" w:eastAsia="Times New Roman" w:hAnsi="Times New Roman" w:cs="Times New Roman"/>
          <w:color w:val="000000"/>
          <w:kern w:val="0"/>
          <w:sz w:val="24"/>
          <w:szCs w:val="24"/>
          <w:lang w:val="fr-FR" w:eastAsia="pt-BR"/>
          <w14:ligatures w14:val="none"/>
        </w:rPr>
        <w:t xml:space="preserve">GELLES, David. Climate Disasters Daily? </w:t>
      </w:r>
      <w:r w:rsidRPr="005921AA">
        <w:rPr>
          <w:rFonts w:ascii="Times New Roman" w:eastAsia="Times New Roman" w:hAnsi="Times New Roman" w:cs="Times New Roman"/>
          <w:color w:val="000000"/>
          <w:kern w:val="0"/>
          <w:sz w:val="24"/>
          <w:szCs w:val="24"/>
          <w:lang w:val="de-DE" w:eastAsia="pt-BR"/>
          <w14:ligatures w14:val="none"/>
        </w:rPr>
        <w:t xml:space="preserve">Welcome to the ‘New Normal.’ </w:t>
      </w:r>
      <w:r w:rsidRPr="005921AA">
        <w:rPr>
          <w:rFonts w:ascii="Times New Roman" w:eastAsia="Times New Roman" w:hAnsi="Times New Roman" w:cs="Times New Roman"/>
          <w:b/>
          <w:bCs/>
          <w:color w:val="000000"/>
          <w:kern w:val="0"/>
          <w:sz w:val="24"/>
          <w:szCs w:val="24"/>
          <w:lang w:eastAsia="pt-BR"/>
          <w14:ligatures w14:val="none"/>
        </w:rPr>
        <w:t>The New York Times</w:t>
      </w:r>
      <w:r w:rsidRPr="005921AA">
        <w:rPr>
          <w:rFonts w:ascii="Times New Roman" w:eastAsia="Times New Roman" w:hAnsi="Times New Roman" w:cs="Times New Roman"/>
          <w:color w:val="000000"/>
          <w:kern w:val="0"/>
          <w:sz w:val="24"/>
          <w:szCs w:val="24"/>
          <w:lang w:eastAsia="pt-BR"/>
          <w14:ligatures w14:val="none"/>
        </w:rPr>
        <w:t xml:space="preserve">, Nova Iorque, 10 jul. 2023. Disponível em: https://www.nytimes.com/2023/07/10/climate/climate-change-extreme-weather.html. Acesso em: 19 de jul. de 2023. </w:t>
      </w:r>
    </w:p>
    <w:p w14:paraId="013939E4" w14:textId="77777777" w:rsidR="005921AA" w:rsidRDefault="005921AA" w:rsidP="005921AA">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5921AA">
        <w:rPr>
          <w:rFonts w:ascii="Times New Roman" w:eastAsia="Times New Roman" w:hAnsi="Times New Roman" w:cs="Times New Roman"/>
          <w:color w:val="000000"/>
          <w:kern w:val="0"/>
          <w:sz w:val="24"/>
          <w:szCs w:val="24"/>
          <w:lang w:eastAsia="pt-BR"/>
          <w14:ligatures w14:val="none"/>
        </w:rPr>
        <w:lastRenderedPageBreak/>
        <w:t xml:space="preserve"> </w:t>
      </w:r>
    </w:p>
    <w:p w14:paraId="3CA7C901" w14:textId="43780438" w:rsidR="00255B38" w:rsidRPr="00255B38" w:rsidRDefault="00255B38" w:rsidP="005921AA">
      <w:pPr>
        <w:spacing w:after="0" w:line="240" w:lineRule="auto"/>
        <w:jc w:val="both"/>
        <w:rPr>
          <w:rFonts w:ascii="Times New Roman" w:eastAsia="Times New Roman" w:hAnsi="Times New Roman" w:cs="Times New Roman"/>
          <w:kern w:val="0"/>
          <w:sz w:val="24"/>
          <w:szCs w:val="24"/>
          <w:lang w:eastAsia="pt-BR"/>
          <w14:ligatures w14:val="none"/>
        </w:rPr>
      </w:pPr>
      <w:r w:rsidRPr="00255B38">
        <w:rPr>
          <w:rFonts w:ascii="Times New Roman" w:eastAsia="Times New Roman" w:hAnsi="Times New Roman" w:cs="Times New Roman"/>
          <w:color w:val="000000"/>
          <w:kern w:val="0"/>
          <w:sz w:val="24"/>
          <w:szCs w:val="24"/>
          <w:lang w:eastAsia="pt-BR"/>
          <w14:ligatures w14:val="none"/>
        </w:rPr>
        <w:t xml:space="preserve">MIRAGEM, Bruno. </w:t>
      </w:r>
      <w:r w:rsidRPr="00255B38">
        <w:rPr>
          <w:rFonts w:ascii="Times New Roman" w:eastAsia="Times New Roman" w:hAnsi="Times New Roman" w:cs="Times New Roman"/>
          <w:b/>
          <w:bCs/>
          <w:color w:val="000000"/>
          <w:kern w:val="0"/>
          <w:sz w:val="24"/>
          <w:szCs w:val="24"/>
          <w:lang w:eastAsia="pt-BR"/>
          <w14:ligatures w14:val="none"/>
        </w:rPr>
        <w:t>Teoria Geral do Direito Civil</w:t>
      </w:r>
      <w:r w:rsidRPr="00255B38">
        <w:rPr>
          <w:rFonts w:ascii="Times New Roman" w:eastAsia="Times New Roman" w:hAnsi="Times New Roman" w:cs="Times New Roman"/>
          <w:color w:val="000000"/>
          <w:kern w:val="0"/>
          <w:sz w:val="24"/>
          <w:szCs w:val="24"/>
          <w:lang w:eastAsia="pt-BR"/>
          <w14:ligatures w14:val="none"/>
        </w:rPr>
        <w:t>. Rio de Janeiro: Forense, 2021.</w:t>
      </w:r>
    </w:p>
    <w:p w14:paraId="0BD701AF" w14:textId="77777777" w:rsidR="00255B38" w:rsidRPr="00255B38" w:rsidRDefault="00255B38" w:rsidP="00F92952">
      <w:pPr>
        <w:spacing w:after="0" w:line="240" w:lineRule="auto"/>
        <w:jc w:val="both"/>
        <w:rPr>
          <w:rFonts w:ascii="Times New Roman" w:eastAsia="Times New Roman" w:hAnsi="Times New Roman" w:cs="Times New Roman"/>
          <w:kern w:val="0"/>
          <w:sz w:val="24"/>
          <w:szCs w:val="24"/>
          <w:lang w:eastAsia="pt-BR"/>
          <w14:ligatures w14:val="none"/>
        </w:rPr>
      </w:pPr>
    </w:p>
    <w:p w14:paraId="526853A4" w14:textId="172042D0" w:rsidR="00255B38" w:rsidRPr="00255B38" w:rsidRDefault="00255B38" w:rsidP="00F92952">
      <w:pPr>
        <w:spacing w:after="0" w:line="240" w:lineRule="auto"/>
        <w:jc w:val="both"/>
        <w:rPr>
          <w:rFonts w:ascii="Times New Roman" w:eastAsia="Times New Roman" w:hAnsi="Times New Roman" w:cs="Times New Roman"/>
          <w:kern w:val="0"/>
          <w:sz w:val="24"/>
          <w:szCs w:val="24"/>
          <w:lang w:eastAsia="pt-BR"/>
          <w14:ligatures w14:val="none"/>
        </w:rPr>
      </w:pPr>
      <w:r w:rsidRPr="00255B38">
        <w:rPr>
          <w:rFonts w:ascii="Times New Roman" w:eastAsia="Times New Roman" w:hAnsi="Times New Roman" w:cs="Times New Roman"/>
          <w:color w:val="000000"/>
          <w:kern w:val="0"/>
          <w:sz w:val="24"/>
          <w:szCs w:val="24"/>
          <w:lang w:eastAsia="pt-BR"/>
          <w14:ligatures w14:val="none"/>
        </w:rPr>
        <w:t xml:space="preserve">PEREIRA, Manuel das Neves. </w:t>
      </w:r>
      <w:r w:rsidRPr="00255B38">
        <w:rPr>
          <w:rFonts w:ascii="Times New Roman" w:eastAsia="Times New Roman" w:hAnsi="Times New Roman" w:cs="Times New Roman"/>
          <w:b/>
          <w:bCs/>
          <w:color w:val="000000"/>
          <w:kern w:val="0"/>
          <w:sz w:val="24"/>
          <w:szCs w:val="24"/>
          <w:lang w:eastAsia="pt-BR"/>
          <w14:ligatures w14:val="none"/>
        </w:rPr>
        <w:t>Introdução ao direito e às obrigações</w:t>
      </w:r>
      <w:r w:rsidRPr="00255B38">
        <w:rPr>
          <w:rFonts w:ascii="Times New Roman" w:eastAsia="Times New Roman" w:hAnsi="Times New Roman" w:cs="Times New Roman"/>
          <w:color w:val="000000"/>
          <w:kern w:val="0"/>
          <w:sz w:val="24"/>
          <w:szCs w:val="24"/>
          <w:lang w:eastAsia="pt-BR"/>
          <w14:ligatures w14:val="none"/>
        </w:rPr>
        <w:t>. Coimbra: Edições Almedina, S.A., 2019.</w:t>
      </w:r>
    </w:p>
    <w:p w14:paraId="075D95D8" w14:textId="77777777" w:rsidR="00255B38" w:rsidRDefault="00255B38" w:rsidP="00F92952">
      <w:pPr>
        <w:spacing w:after="0" w:line="240" w:lineRule="auto"/>
        <w:jc w:val="both"/>
        <w:rPr>
          <w:rFonts w:ascii="Times New Roman" w:eastAsia="Times New Roman" w:hAnsi="Times New Roman" w:cs="Times New Roman"/>
          <w:kern w:val="0"/>
          <w:sz w:val="24"/>
          <w:szCs w:val="24"/>
          <w:lang w:eastAsia="pt-BR"/>
          <w14:ligatures w14:val="none"/>
        </w:rPr>
      </w:pPr>
    </w:p>
    <w:p w14:paraId="262F0947" w14:textId="6C74E0BE" w:rsidR="005921AA" w:rsidRDefault="005921AA" w:rsidP="00F92952">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5921AA">
        <w:rPr>
          <w:rFonts w:ascii="Times New Roman" w:eastAsia="Times New Roman" w:hAnsi="Times New Roman" w:cs="Times New Roman"/>
          <w:color w:val="000000"/>
          <w:kern w:val="0"/>
          <w:sz w:val="24"/>
          <w:szCs w:val="24"/>
          <w:lang w:eastAsia="pt-BR"/>
          <w14:ligatures w14:val="none"/>
        </w:rPr>
        <w:t xml:space="preserve">RIO GRANDE DO SUL. Governo do Estado. </w:t>
      </w:r>
      <w:r w:rsidRPr="005921AA">
        <w:rPr>
          <w:rFonts w:ascii="Times New Roman" w:eastAsia="Times New Roman" w:hAnsi="Times New Roman" w:cs="Times New Roman"/>
          <w:b/>
          <w:bCs/>
          <w:color w:val="000000"/>
          <w:kern w:val="0"/>
          <w:sz w:val="24"/>
          <w:szCs w:val="24"/>
          <w:lang w:eastAsia="pt-BR"/>
          <w14:ligatures w14:val="none"/>
        </w:rPr>
        <w:t>Meteorologistas explicam recorrência de ciclones e previsões para o inverno e para a primavera no Estado</w:t>
      </w:r>
      <w:r w:rsidRPr="005921AA">
        <w:rPr>
          <w:rFonts w:ascii="Times New Roman" w:eastAsia="Times New Roman" w:hAnsi="Times New Roman" w:cs="Times New Roman"/>
          <w:color w:val="000000"/>
          <w:kern w:val="0"/>
          <w:sz w:val="24"/>
          <w:szCs w:val="24"/>
          <w:lang w:eastAsia="pt-BR"/>
          <w14:ligatures w14:val="none"/>
        </w:rPr>
        <w:t>. 18 ago. 2023. Disponível em: https://estado.rs.gov.br/meteorologistas-explicam-recorrencia-de-ciclones-e-previsoes-para-o-inverno-e-para-a-primavera-no-estado. Acesso em: 19 de jul. de 2023</w:t>
      </w:r>
      <w:r>
        <w:rPr>
          <w:rFonts w:ascii="Times New Roman" w:eastAsia="Times New Roman" w:hAnsi="Times New Roman" w:cs="Times New Roman"/>
          <w:color w:val="000000"/>
          <w:kern w:val="0"/>
          <w:sz w:val="24"/>
          <w:szCs w:val="24"/>
          <w:lang w:eastAsia="pt-BR"/>
          <w14:ligatures w14:val="none"/>
        </w:rPr>
        <w:t>.</w:t>
      </w:r>
    </w:p>
    <w:p w14:paraId="6B45B670" w14:textId="77777777" w:rsidR="005921AA" w:rsidRPr="00F92952" w:rsidRDefault="005921AA" w:rsidP="00F92952">
      <w:pPr>
        <w:spacing w:after="0" w:line="240" w:lineRule="auto"/>
        <w:jc w:val="both"/>
        <w:rPr>
          <w:rFonts w:ascii="Times New Roman" w:eastAsia="Times New Roman" w:hAnsi="Times New Roman" w:cs="Times New Roman"/>
          <w:kern w:val="0"/>
          <w:sz w:val="24"/>
          <w:szCs w:val="24"/>
          <w:lang w:eastAsia="pt-BR"/>
          <w14:ligatures w14:val="none"/>
        </w:rPr>
      </w:pPr>
    </w:p>
    <w:p w14:paraId="232C966A" w14:textId="35F09C25" w:rsidR="00181438" w:rsidRPr="00F92952" w:rsidRDefault="00181438" w:rsidP="00F92952">
      <w:pPr>
        <w:spacing w:after="0" w:line="240" w:lineRule="auto"/>
        <w:jc w:val="both"/>
        <w:rPr>
          <w:rFonts w:ascii="Times New Roman" w:hAnsi="Times New Roman" w:cs="Times New Roman"/>
          <w:sz w:val="24"/>
          <w:szCs w:val="24"/>
        </w:rPr>
      </w:pPr>
      <w:r w:rsidRPr="00F92952">
        <w:rPr>
          <w:rFonts w:ascii="Times New Roman" w:hAnsi="Times New Roman" w:cs="Times New Roman"/>
          <w:sz w:val="24"/>
          <w:szCs w:val="24"/>
        </w:rPr>
        <w:t xml:space="preserve">RODOTÀ, Stefano. </w:t>
      </w:r>
      <w:r w:rsidRPr="00F92952">
        <w:rPr>
          <w:rFonts w:ascii="Times New Roman" w:hAnsi="Times New Roman" w:cs="Times New Roman"/>
          <w:b/>
          <w:bCs/>
          <w:sz w:val="24"/>
          <w:szCs w:val="24"/>
        </w:rPr>
        <w:t>A vida na sociedade da vigilância</w:t>
      </w:r>
      <w:r w:rsidRPr="00F92952">
        <w:rPr>
          <w:rFonts w:ascii="Times New Roman" w:hAnsi="Times New Roman" w:cs="Times New Roman"/>
          <w:sz w:val="24"/>
          <w:szCs w:val="24"/>
        </w:rPr>
        <w:t xml:space="preserve"> – A privacidade hoje. Coordenação de Maria Celina Bodin de Moraes. Tradução de Danilo </w:t>
      </w:r>
      <w:proofErr w:type="spellStart"/>
      <w:r w:rsidRPr="00F92952">
        <w:rPr>
          <w:rFonts w:ascii="Times New Roman" w:hAnsi="Times New Roman" w:cs="Times New Roman"/>
          <w:sz w:val="24"/>
          <w:szCs w:val="24"/>
        </w:rPr>
        <w:t>Doneda</w:t>
      </w:r>
      <w:proofErr w:type="spellEnd"/>
      <w:r w:rsidRPr="00F92952">
        <w:rPr>
          <w:rFonts w:ascii="Times New Roman" w:hAnsi="Times New Roman" w:cs="Times New Roman"/>
          <w:sz w:val="24"/>
          <w:szCs w:val="24"/>
        </w:rPr>
        <w:t xml:space="preserve"> e Luciana Cabral </w:t>
      </w:r>
      <w:proofErr w:type="spellStart"/>
      <w:r w:rsidRPr="00F92952">
        <w:rPr>
          <w:rFonts w:ascii="Times New Roman" w:hAnsi="Times New Roman" w:cs="Times New Roman"/>
          <w:sz w:val="24"/>
          <w:szCs w:val="24"/>
        </w:rPr>
        <w:t>Doneda</w:t>
      </w:r>
      <w:proofErr w:type="spellEnd"/>
      <w:r w:rsidRPr="00F92952">
        <w:rPr>
          <w:rFonts w:ascii="Times New Roman" w:hAnsi="Times New Roman" w:cs="Times New Roman"/>
          <w:sz w:val="24"/>
          <w:szCs w:val="24"/>
        </w:rPr>
        <w:t>. Rio de Janeiro: Renovar, 2008.</w:t>
      </w:r>
    </w:p>
    <w:p w14:paraId="72AC5ADF" w14:textId="77777777" w:rsidR="00181438" w:rsidRPr="00255B38" w:rsidRDefault="00181438" w:rsidP="00F92952">
      <w:pPr>
        <w:spacing w:after="0" w:line="240" w:lineRule="auto"/>
        <w:jc w:val="both"/>
        <w:rPr>
          <w:rFonts w:ascii="Times New Roman" w:eastAsia="Times New Roman" w:hAnsi="Times New Roman" w:cs="Times New Roman"/>
          <w:kern w:val="0"/>
          <w:sz w:val="24"/>
          <w:szCs w:val="24"/>
          <w:lang w:eastAsia="pt-BR"/>
          <w14:ligatures w14:val="none"/>
        </w:rPr>
      </w:pPr>
    </w:p>
    <w:p w14:paraId="2DCFAD8B" w14:textId="77777777" w:rsidR="00255B38" w:rsidRPr="00255B38" w:rsidRDefault="00255B38" w:rsidP="00F92952">
      <w:pPr>
        <w:spacing w:after="0" w:line="240" w:lineRule="auto"/>
        <w:jc w:val="both"/>
        <w:rPr>
          <w:rFonts w:ascii="Times New Roman" w:eastAsia="Times New Roman" w:hAnsi="Times New Roman" w:cs="Times New Roman"/>
          <w:kern w:val="0"/>
          <w:sz w:val="24"/>
          <w:szCs w:val="24"/>
          <w:lang w:eastAsia="pt-BR"/>
          <w14:ligatures w14:val="none"/>
        </w:rPr>
      </w:pPr>
      <w:r w:rsidRPr="00255B38">
        <w:rPr>
          <w:rFonts w:ascii="Times New Roman" w:eastAsia="Times New Roman" w:hAnsi="Times New Roman" w:cs="Times New Roman"/>
          <w:color w:val="000000"/>
          <w:kern w:val="0"/>
          <w:sz w:val="24"/>
          <w:szCs w:val="24"/>
          <w:lang w:eastAsia="pt-BR"/>
          <w14:ligatures w14:val="none"/>
        </w:rPr>
        <w:t xml:space="preserve">SILVA, Jorge Cesa Ferreira da. </w:t>
      </w:r>
      <w:r w:rsidRPr="00255B38">
        <w:rPr>
          <w:rFonts w:ascii="Times New Roman" w:eastAsia="Times New Roman" w:hAnsi="Times New Roman" w:cs="Times New Roman"/>
          <w:b/>
          <w:bCs/>
          <w:color w:val="000000"/>
          <w:kern w:val="0"/>
          <w:sz w:val="24"/>
          <w:szCs w:val="24"/>
          <w:lang w:eastAsia="pt-BR"/>
          <w14:ligatures w14:val="none"/>
        </w:rPr>
        <w:t>Antidiscriminação e contrato: a integração entre proteção e autonomia</w:t>
      </w:r>
      <w:r w:rsidRPr="00255B38">
        <w:rPr>
          <w:rFonts w:ascii="Times New Roman" w:eastAsia="Times New Roman" w:hAnsi="Times New Roman" w:cs="Times New Roman"/>
          <w:color w:val="000000"/>
          <w:kern w:val="0"/>
          <w:sz w:val="24"/>
          <w:szCs w:val="24"/>
          <w:lang w:eastAsia="pt-BR"/>
          <w14:ligatures w14:val="none"/>
        </w:rPr>
        <w:t>. São Paulo: Thomson Reuters Brasil, 2020.</w:t>
      </w:r>
    </w:p>
    <w:p w14:paraId="13418311" w14:textId="77777777" w:rsidR="00255B38" w:rsidRPr="00255B38" w:rsidRDefault="00255B38" w:rsidP="00F92952">
      <w:pPr>
        <w:spacing w:after="0" w:line="240" w:lineRule="auto"/>
        <w:jc w:val="both"/>
        <w:rPr>
          <w:rFonts w:ascii="Times New Roman" w:eastAsia="Times New Roman" w:hAnsi="Times New Roman" w:cs="Times New Roman"/>
          <w:kern w:val="0"/>
          <w:sz w:val="24"/>
          <w:szCs w:val="24"/>
          <w:lang w:eastAsia="pt-BR"/>
          <w14:ligatures w14:val="none"/>
        </w:rPr>
      </w:pPr>
    </w:p>
    <w:p w14:paraId="16C91B54" w14:textId="77777777" w:rsidR="00181438" w:rsidRPr="00F92952" w:rsidRDefault="00255B38" w:rsidP="00F92952">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255B38">
        <w:rPr>
          <w:rFonts w:ascii="Times New Roman" w:eastAsia="Times New Roman" w:hAnsi="Times New Roman" w:cs="Times New Roman"/>
          <w:color w:val="000000"/>
          <w:kern w:val="0"/>
          <w:sz w:val="24"/>
          <w:szCs w:val="24"/>
          <w:lang w:eastAsia="pt-BR"/>
          <w14:ligatures w14:val="none"/>
        </w:rPr>
        <w:t xml:space="preserve">SILVA, José Afonso da. </w:t>
      </w:r>
      <w:r w:rsidRPr="00255B38">
        <w:rPr>
          <w:rFonts w:ascii="Times New Roman" w:eastAsia="Times New Roman" w:hAnsi="Times New Roman" w:cs="Times New Roman"/>
          <w:b/>
          <w:bCs/>
          <w:color w:val="000000"/>
          <w:kern w:val="0"/>
          <w:sz w:val="24"/>
          <w:szCs w:val="24"/>
          <w:lang w:eastAsia="pt-BR"/>
          <w14:ligatures w14:val="none"/>
        </w:rPr>
        <w:t>Curso de direito constitucional positivo</w:t>
      </w:r>
      <w:r w:rsidRPr="00255B38">
        <w:rPr>
          <w:rFonts w:ascii="Times New Roman" w:eastAsia="Times New Roman" w:hAnsi="Times New Roman" w:cs="Times New Roman"/>
          <w:color w:val="000000"/>
          <w:kern w:val="0"/>
          <w:sz w:val="24"/>
          <w:szCs w:val="24"/>
          <w:lang w:eastAsia="pt-BR"/>
          <w14:ligatures w14:val="none"/>
        </w:rPr>
        <w:t>. 30 ed. São Paulo: Malheiros Editores, 2008.</w:t>
      </w:r>
    </w:p>
    <w:p w14:paraId="3638B802" w14:textId="77777777" w:rsidR="00181438" w:rsidRPr="00F92952" w:rsidRDefault="00181438" w:rsidP="00F92952">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708A390F" w14:textId="77777777" w:rsidR="00181438" w:rsidRPr="00F92952" w:rsidRDefault="00181438" w:rsidP="00F92952">
      <w:pPr>
        <w:spacing w:after="0" w:line="240" w:lineRule="auto"/>
        <w:jc w:val="both"/>
        <w:rPr>
          <w:rFonts w:ascii="Times New Roman" w:hAnsi="Times New Roman" w:cs="Times New Roman"/>
          <w:sz w:val="24"/>
          <w:szCs w:val="24"/>
        </w:rPr>
      </w:pPr>
      <w:r w:rsidRPr="00F92952">
        <w:rPr>
          <w:rFonts w:ascii="Times New Roman" w:hAnsi="Times New Roman" w:cs="Times New Roman"/>
          <w:sz w:val="24"/>
          <w:szCs w:val="24"/>
        </w:rPr>
        <w:t xml:space="preserve">SOMBRA, Thiago. </w:t>
      </w:r>
      <w:r w:rsidRPr="00F92952">
        <w:rPr>
          <w:rFonts w:ascii="Times New Roman" w:hAnsi="Times New Roman" w:cs="Times New Roman"/>
          <w:b/>
          <w:bCs/>
          <w:sz w:val="24"/>
          <w:szCs w:val="24"/>
        </w:rPr>
        <w:t>Fundamentos da regulação da privacidade e proteção de dados pessoais</w:t>
      </w:r>
      <w:r w:rsidRPr="00F92952">
        <w:rPr>
          <w:rFonts w:ascii="Times New Roman" w:hAnsi="Times New Roman" w:cs="Times New Roman"/>
          <w:sz w:val="24"/>
          <w:szCs w:val="24"/>
        </w:rPr>
        <w:t>. São Paulo: Thomson Reuters Brasil, 2019.</w:t>
      </w:r>
    </w:p>
    <w:p w14:paraId="58425624" w14:textId="25D8282E" w:rsidR="00131BF9" w:rsidRPr="00F92952" w:rsidRDefault="00255B38" w:rsidP="00F92952">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F92952">
        <w:rPr>
          <w:rFonts w:ascii="Times New Roman" w:eastAsia="Times New Roman" w:hAnsi="Times New Roman" w:cs="Times New Roman"/>
          <w:kern w:val="0"/>
          <w:sz w:val="24"/>
          <w:szCs w:val="24"/>
          <w:lang w:eastAsia="pt-BR"/>
          <w14:ligatures w14:val="none"/>
        </w:rPr>
        <w:br/>
      </w:r>
      <w:r w:rsidRPr="00F92952">
        <w:rPr>
          <w:rFonts w:ascii="Times New Roman" w:eastAsia="Times New Roman" w:hAnsi="Times New Roman" w:cs="Times New Roman"/>
          <w:color w:val="000000"/>
          <w:kern w:val="0"/>
          <w:sz w:val="24"/>
          <w:szCs w:val="24"/>
          <w:lang w:eastAsia="pt-BR"/>
          <w14:ligatures w14:val="none"/>
        </w:rPr>
        <w:t xml:space="preserve">TAVARES, José. </w:t>
      </w:r>
      <w:r w:rsidRPr="00F92952">
        <w:rPr>
          <w:rFonts w:ascii="Times New Roman" w:eastAsia="Times New Roman" w:hAnsi="Times New Roman" w:cs="Times New Roman"/>
          <w:b/>
          <w:bCs/>
          <w:color w:val="000000"/>
          <w:kern w:val="0"/>
          <w:sz w:val="24"/>
          <w:szCs w:val="24"/>
          <w:lang w:eastAsia="pt-BR"/>
          <w14:ligatures w14:val="none"/>
        </w:rPr>
        <w:t>Os princípios fundamentais do direito civil</w:t>
      </w:r>
      <w:r w:rsidRPr="00F92952">
        <w:rPr>
          <w:rFonts w:ascii="Times New Roman" w:eastAsia="Times New Roman" w:hAnsi="Times New Roman" w:cs="Times New Roman"/>
          <w:color w:val="000000"/>
          <w:kern w:val="0"/>
          <w:sz w:val="24"/>
          <w:szCs w:val="24"/>
          <w:lang w:eastAsia="pt-BR"/>
          <w14:ligatures w14:val="none"/>
        </w:rPr>
        <w:t>, vol. I, primeira parte: Teoria geral do Direito Civil. 2 ed. Coimbra: Coimbra Editora, Lim., 1929.</w:t>
      </w:r>
    </w:p>
    <w:p w14:paraId="08BDC659" w14:textId="77777777" w:rsidR="00C25BC8" w:rsidRPr="00F92952" w:rsidRDefault="00C25BC8" w:rsidP="00F92952">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03D7C9DB" w14:textId="1D875296" w:rsidR="00C25BC8" w:rsidRPr="00F92952" w:rsidRDefault="00C25BC8" w:rsidP="00F92952">
      <w:pPr>
        <w:spacing w:after="0" w:line="240" w:lineRule="auto"/>
        <w:jc w:val="both"/>
        <w:rPr>
          <w:rFonts w:ascii="Times New Roman" w:hAnsi="Times New Roman" w:cs="Times New Roman"/>
          <w:sz w:val="24"/>
          <w:szCs w:val="24"/>
        </w:rPr>
      </w:pPr>
      <w:r w:rsidRPr="00F92952">
        <w:rPr>
          <w:rFonts w:ascii="Times New Roman" w:hAnsi="Times New Roman" w:cs="Times New Roman"/>
          <w:sz w:val="24"/>
          <w:szCs w:val="24"/>
          <w:lang w:val="it-IT"/>
        </w:rPr>
        <w:t xml:space="preserve">TEFFÉ, Chiara Spadaccini de; VIOLA, Mario. </w:t>
      </w:r>
      <w:r w:rsidRPr="00F92952">
        <w:rPr>
          <w:rFonts w:ascii="Times New Roman" w:hAnsi="Times New Roman" w:cs="Times New Roman"/>
          <w:sz w:val="24"/>
          <w:szCs w:val="24"/>
        </w:rPr>
        <w:t xml:space="preserve">Tratamento de dados pessoais na LGPD: estudo sobre as bases legais. </w:t>
      </w:r>
      <w:r w:rsidRPr="00F92952">
        <w:rPr>
          <w:rFonts w:ascii="Times New Roman" w:hAnsi="Times New Roman" w:cs="Times New Roman"/>
          <w:b/>
          <w:bCs/>
          <w:sz w:val="24"/>
          <w:szCs w:val="24"/>
        </w:rPr>
        <w:t>Civilistica.com</w:t>
      </w:r>
      <w:r w:rsidRPr="00F92952">
        <w:rPr>
          <w:rFonts w:ascii="Times New Roman" w:hAnsi="Times New Roman" w:cs="Times New Roman"/>
          <w:sz w:val="24"/>
          <w:szCs w:val="24"/>
        </w:rPr>
        <w:t>, Rio de Janeiro, ano 9, n. 1, 2020. Disponível em: http://civilistica.com/ tratamento-de-dados-pessoais-na-</w:t>
      </w:r>
      <w:proofErr w:type="spellStart"/>
      <w:r w:rsidRPr="00F92952">
        <w:rPr>
          <w:rFonts w:ascii="Times New Roman" w:hAnsi="Times New Roman" w:cs="Times New Roman"/>
          <w:sz w:val="24"/>
          <w:szCs w:val="24"/>
        </w:rPr>
        <w:t>lgpd</w:t>
      </w:r>
      <w:proofErr w:type="spellEnd"/>
      <w:r w:rsidRPr="00F92952">
        <w:rPr>
          <w:rFonts w:ascii="Times New Roman" w:hAnsi="Times New Roman" w:cs="Times New Roman"/>
          <w:sz w:val="24"/>
          <w:szCs w:val="24"/>
        </w:rPr>
        <w:t xml:space="preserve">/. Acesso em: </w:t>
      </w:r>
      <w:r w:rsidR="00945DFE" w:rsidRPr="00F92952">
        <w:rPr>
          <w:rFonts w:ascii="Times New Roman" w:hAnsi="Times New Roman" w:cs="Times New Roman"/>
          <w:sz w:val="24"/>
          <w:szCs w:val="24"/>
        </w:rPr>
        <w:t>8 jul.</w:t>
      </w:r>
      <w:r w:rsidRPr="00F92952">
        <w:rPr>
          <w:rFonts w:ascii="Times New Roman" w:hAnsi="Times New Roman" w:cs="Times New Roman"/>
          <w:sz w:val="24"/>
          <w:szCs w:val="24"/>
        </w:rPr>
        <w:t xml:space="preserve"> 202</w:t>
      </w:r>
      <w:r w:rsidR="00945DFE" w:rsidRPr="00F92952">
        <w:rPr>
          <w:rFonts w:ascii="Times New Roman" w:hAnsi="Times New Roman" w:cs="Times New Roman"/>
          <w:sz w:val="24"/>
          <w:szCs w:val="24"/>
        </w:rPr>
        <w:t>3.</w:t>
      </w:r>
    </w:p>
    <w:p w14:paraId="2BDEEF02" w14:textId="77777777" w:rsidR="006766DC" w:rsidRPr="00F92952" w:rsidRDefault="006766DC" w:rsidP="00F92952">
      <w:pPr>
        <w:spacing w:after="0" w:line="240" w:lineRule="auto"/>
        <w:jc w:val="both"/>
        <w:rPr>
          <w:rFonts w:ascii="Times New Roman" w:hAnsi="Times New Roman" w:cs="Times New Roman"/>
          <w:sz w:val="24"/>
          <w:szCs w:val="24"/>
        </w:rPr>
      </w:pPr>
    </w:p>
    <w:p w14:paraId="3C07217A" w14:textId="18F1133B" w:rsidR="006766DC" w:rsidRPr="00F92952" w:rsidRDefault="006766DC" w:rsidP="00F92952">
      <w:pPr>
        <w:spacing w:after="0" w:line="240" w:lineRule="auto"/>
        <w:jc w:val="both"/>
        <w:rPr>
          <w:rFonts w:ascii="Times New Roman" w:hAnsi="Times New Roman" w:cs="Times New Roman"/>
          <w:sz w:val="24"/>
          <w:szCs w:val="24"/>
        </w:rPr>
      </w:pPr>
      <w:r w:rsidRPr="00F92952">
        <w:rPr>
          <w:rFonts w:ascii="Times New Roman" w:hAnsi="Times New Roman" w:cs="Times New Roman"/>
          <w:sz w:val="24"/>
          <w:szCs w:val="24"/>
          <w:lang w:val="de-DE"/>
        </w:rPr>
        <w:t xml:space="preserve">VOIGT, Paul; BUSSCHE, Axel von dem. </w:t>
      </w:r>
      <w:r w:rsidRPr="00F92952">
        <w:rPr>
          <w:rFonts w:ascii="Times New Roman" w:hAnsi="Times New Roman" w:cs="Times New Roman"/>
          <w:b/>
          <w:bCs/>
          <w:sz w:val="24"/>
          <w:szCs w:val="24"/>
        </w:rPr>
        <w:t xml:space="preserve">The EU General Data </w:t>
      </w:r>
      <w:proofErr w:type="spellStart"/>
      <w:r w:rsidRPr="00F92952">
        <w:rPr>
          <w:rFonts w:ascii="Times New Roman" w:hAnsi="Times New Roman" w:cs="Times New Roman"/>
          <w:b/>
          <w:bCs/>
          <w:sz w:val="24"/>
          <w:szCs w:val="24"/>
        </w:rPr>
        <w:t>Protection</w:t>
      </w:r>
      <w:proofErr w:type="spellEnd"/>
      <w:r w:rsidRPr="00F92952">
        <w:rPr>
          <w:rFonts w:ascii="Times New Roman" w:hAnsi="Times New Roman" w:cs="Times New Roman"/>
          <w:b/>
          <w:bCs/>
          <w:sz w:val="24"/>
          <w:szCs w:val="24"/>
        </w:rPr>
        <w:t xml:space="preserve"> </w:t>
      </w:r>
      <w:proofErr w:type="spellStart"/>
      <w:r w:rsidRPr="00F92952">
        <w:rPr>
          <w:rFonts w:ascii="Times New Roman" w:hAnsi="Times New Roman" w:cs="Times New Roman"/>
          <w:b/>
          <w:bCs/>
          <w:sz w:val="24"/>
          <w:szCs w:val="24"/>
        </w:rPr>
        <w:t>Regulation</w:t>
      </w:r>
      <w:proofErr w:type="spellEnd"/>
      <w:r w:rsidRPr="00F92952">
        <w:rPr>
          <w:rFonts w:ascii="Times New Roman" w:hAnsi="Times New Roman" w:cs="Times New Roman"/>
          <w:b/>
          <w:bCs/>
          <w:sz w:val="24"/>
          <w:szCs w:val="24"/>
        </w:rPr>
        <w:t xml:space="preserve"> (GDPR)</w:t>
      </w:r>
      <w:r w:rsidRPr="00F92952">
        <w:rPr>
          <w:rFonts w:ascii="Times New Roman" w:hAnsi="Times New Roman" w:cs="Times New Roman"/>
          <w:sz w:val="24"/>
          <w:szCs w:val="24"/>
        </w:rPr>
        <w:t xml:space="preserve">. A </w:t>
      </w:r>
      <w:proofErr w:type="spellStart"/>
      <w:r w:rsidRPr="00F92952">
        <w:rPr>
          <w:rFonts w:ascii="Times New Roman" w:hAnsi="Times New Roman" w:cs="Times New Roman"/>
          <w:sz w:val="24"/>
          <w:szCs w:val="24"/>
        </w:rPr>
        <w:t>practical</w:t>
      </w:r>
      <w:proofErr w:type="spellEnd"/>
      <w:r w:rsidRPr="00F92952">
        <w:rPr>
          <w:rFonts w:ascii="Times New Roman" w:hAnsi="Times New Roman" w:cs="Times New Roman"/>
          <w:sz w:val="24"/>
          <w:szCs w:val="24"/>
        </w:rPr>
        <w:t xml:space="preserve"> </w:t>
      </w:r>
      <w:proofErr w:type="spellStart"/>
      <w:r w:rsidRPr="00F92952">
        <w:rPr>
          <w:rFonts w:ascii="Times New Roman" w:hAnsi="Times New Roman" w:cs="Times New Roman"/>
          <w:sz w:val="24"/>
          <w:szCs w:val="24"/>
        </w:rPr>
        <w:t>guide</w:t>
      </w:r>
      <w:proofErr w:type="spellEnd"/>
      <w:r w:rsidRPr="00F92952">
        <w:rPr>
          <w:rFonts w:ascii="Times New Roman" w:hAnsi="Times New Roman" w:cs="Times New Roman"/>
          <w:sz w:val="24"/>
          <w:szCs w:val="24"/>
        </w:rPr>
        <w:t>. [</w:t>
      </w:r>
      <w:proofErr w:type="spellStart"/>
      <w:r w:rsidRPr="00F92952">
        <w:rPr>
          <w:rFonts w:ascii="Times New Roman" w:hAnsi="Times New Roman" w:cs="Times New Roman"/>
          <w:sz w:val="24"/>
          <w:szCs w:val="24"/>
        </w:rPr>
        <w:t>s.l</w:t>
      </w:r>
      <w:proofErr w:type="spellEnd"/>
      <w:r w:rsidRPr="00F92952">
        <w:rPr>
          <w:rFonts w:ascii="Times New Roman" w:hAnsi="Times New Roman" w:cs="Times New Roman"/>
          <w:sz w:val="24"/>
          <w:szCs w:val="24"/>
        </w:rPr>
        <w:t>.]: Springer, 2017.</w:t>
      </w:r>
    </w:p>
    <w:sectPr w:rsidR="006766DC" w:rsidRPr="00F92952" w:rsidSect="001661CE">
      <w:pgSz w:w="11906" w:h="16838"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8667" w14:textId="77777777" w:rsidR="00E5511E" w:rsidRDefault="00E5511E" w:rsidP="00387929">
      <w:pPr>
        <w:spacing w:after="0" w:line="240" w:lineRule="auto"/>
      </w:pPr>
      <w:r>
        <w:separator/>
      </w:r>
    </w:p>
  </w:endnote>
  <w:endnote w:type="continuationSeparator" w:id="0">
    <w:p w14:paraId="4F3B02B2" w14:textId="77777777" w:rsidR="00E5511E" w:rsidRDefault="00E5511E" w:rsidP="0038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F2D8A" w14:textId="77777777" w:rsidR="00E5511E" w:rsidRDefault="00E5511E" w:rsidP="00387929">
      <w:pPr>
        <w:spacing w:after="0" w:line="240" w:lineRule="auto"/>
      </w:pPr>
      <w:r>
        <w:separator/>
      </w:r>
    </w:p>
  </w:footnote>
  <w:footnote w:type="continuationSeparator" w:id="0">
    <w:p w14:paraId="7DDE40B8" w14:textId="77777777" w:rsidR="00E5511E" w:rsidRDefault="00E5511E" w:rsidP="00387929">
      <w:pPr>
        <w:spacing w:after="0" w:line="240" w:lineRule="auto"/>
      </w:pPr>
      <w:r>
        <w:continuationSeparator/>
      </w:r>
    </w:p>
  </w:footnote>
  <w:footnote w:id="1">
    <w:p w14:paraId="18DA4839" w14:textId="5E23F186" w:rsidR="00387929" w:rsidRPr="004158DB" w:rsidRDefault="00387929" w:rsidP="004158DB">
      <w:pPr>
        <w:pStyle w:val="Textodenotaderodap"/>
        <w:jc w:val="both"/>
        <w:rPr>
          <w:rFonts w:ascii="Times New Roman" w:hAnsi="Times New Roman" w:cs="Times New Roman"/>
        </w:rPr>
      </w:pPr>
      <w:r w:rsidRPr="004158DB">
        <w:rPr>
          <w:rStyle w:val="Refdenotaderodap"/>
          <w:rFonts w:ascii="Times New Roman" w:hAnsi="Times New Roman" w:cs="Times New Roman"/>
        </w:rPr>
        <w:footnoteRef/>
      </w:r>
      <w:r w:rsidRPr="004158DB">
        <w:rPr>
          <w:rFonts w:ascii="Times New Roman" w:hAnsi="Times New Roman" w:cs="Times New Roman"/>
          <w:lang w:val="fr-FR"/>
        </w:rPr>
        <w:t xml:space="preserve"> </w:t>
      </w:r>
      <w:r w:rsidR="002338D3" w:rsidRPr="004158DB">
        <w:rPr>
          <w:rFonts w:ascii="Times New Roman" w:hAnsi="Times New Roman" w:cs="Times New Roman"/>
          <w:lang w:val="fr-FR"/>
        </w:rPr>
        <w:t xml:space="preserve">GELLES, David. </w:t>
      </w:r>
      <w:r w:rsidR="00D36F94" w:rsidRPr="004158DB">
        <w:rPr>
          <w:rFonts w:ascii="Times New Roman" w:hAnsi="Times New Roman" w:cs="Times New Roman"/>
          <w:lang w:val="fr-FR"/>
        </w:rPr>
        <w:t xml:space="preserve">Climate Disasters Daily? </w:t>
      </w:r>
      <w:r w:rsidR="00D36F94" w:rsidRPr="004158DB">
        <w:rPr>
          <w:rFonts w:ascii="Times New Roman" w:hAnsi="Times New Roman" w:cs="Times New Roman"/>
          <w:lang w:val="de-DE"/>
        </w:rPr>
        <w:t xml:space="preserve">Welcome to the ‘New Normal.’ </w:t>
      </w:r>
      <w:r w:rsidR="002338D3" w:rsidRPr="004158DB">
        <w:rPr>
          <w:rFonts w:ascii="Times New Roman" w:hAnsi="Times New Roman" w:cs="Times New Roman"/>
          <w:b/>
          <w:bCs/>
        </w:rPr>
        <w:t>The New York Times</w:t>
      </w:r>
      <w:r w:rsidR="00D36F94" w:rsidRPr="004158DB">
        <w:rPr>
          <w:rFonts w:ascii="Times New Roman" w:hAnsi="Times New Roman" w:cs="Times New Roman"/>
        </w:rPr>
        <w:t xml:space="preserve">, Nova Iorque, 10 jul. 2023. </w:t>
      </w:r>
      <w:r w:rsidRPr="004158DB">
        <w:rPr>
          <w:rFonts w:ascii="Times New Roman" w:hAnsi="Times New Roman" w:cs="Times New Roman"/>
        </w:rPr>
        <w:t>Disponível em: https://www.nytimes.com/2023/07/10/climate/climate-change-extreme-weather.html. Acesso em: 19 de jul</w:t>
      </w:r>
      <w:r w:rsidR="009B2BB3" w:rsidRPr="004158DB">
        <w:rPr>
          <w:rFonts w:ascii="Times New Roman" w:hAnsi="Times New Roman" w:cs="Times New Roman"/>
        </w:rPr>
        <w:t>.</w:t>
      </w:r>
      <w:r w:rsidRPr="004158DB">
        <w:rPr>
          <w:rFonts w:ascii="Times New Roman" w:hAnsi="Times New Roman" w:cs="Times New Roman"/>
        </w:rPr>
        <w:t xml:space="preserve"> de 2023. </w:t>
      </w:r>
    </w:p>
  </w:footnote>
  <w:footnote w:id="2">
    <w:p w14:paraId="0911843C" w14:textId="31F57118" w:rsidR="00D36F94" w:rsidRPr="004158DB" w:rsidRDefault="00D36F94" w:rsidP="004158DB">
      <w:pPr>
        <w:pStyle w:val="Textodenotaderodap"/>
        <w:jc w:val="both"/>
        <w:rPr>
          <w:rFonts w:ascii="Times New Roman" w:hAnsi="Times New Roman" w:cs="Times New Roman"/>
        </w:rPr>
      </w:pPr>
      <w:r w:rsidRPr="004158DB">
        <w:rPr>
          <w:rStyle w:val="Refdenotaderodap"/>
          <w:rFonts w:ascii="Times New Roman" w:hAnsi="Times New Roman" w:cs="Times New Roman"/>
        </w:rPr>
        <w:footnoteRef/>
      </w:r>
      <w:r w:rsidRPr="004158DB">
        <w:rPr>
          <w:rFonts w:ascii="Times New Roman" w:hAnsi="Times New Roman" w:cs="Times New Roman"/>
        </w:rPr>
        <w:t xml:space="preserve"> </w:t>
      </w:r>
      <w:r w:rsidR="007A4341" w:rsidRPr="004158DB">
        <w:rPr>
          <w:rFonts w:ascii="Times New Roman" w:hAnsi="Times New Roman" w:cs="Times New Roman"/>
        </w:rPr>
        <w:t xml:space="preserve">RIO GRANDE DO SUL. Governo do Estado. </w:t>
      </w:r>
      <w:r w:rsidR="007A4341" w:rsidRPr="004158DB">
        <w:rPr>
          <w:rFonts w:ascii="Times New Roman" w:hAnsi="Times New Roman" w:cs="Times New Roman"/>
          <w:b/>
          <w:bCs/>
        </w:rPr>
        <w:t>Meteorologistas explicam recorrência de ciclones e previsões para o inverno e para a primavera no Estado</w:t>
      </w:r>
      <w:r w:rsidR="007A4341" w:rsidRPr="004158DB">
        <w:rPr>
          <w:rFonts w:ascii="Times New Roman" w:hAnsi="Times New Roman" w:cs="Times New Roman"/>
        </w:rPr>
        <w:t xml:space="preserve">. </w:t>
      </w:r>
      <w:r w:rsidR="00E87913" w:rsidRPr="004158DB">
        <w:rPr>
          <w:rFonts w:ascii="Times New Roman" w:hAnsi="Times New Roman" w:cs="Times New Roman"/>
        </w:rPr>
        <w:t xml:space="preserve">18 ago. 2023. </w:t>
      </w:r>
      <w:r w:rsidR="007A4341" w:rsidRPr="004158DB">
        <w:rPr>
          <w:rFonts w:ascii="Times New Roman" w:hAnsi="Times New Roman" w:cs="Times New Roman"/>
        </w:rPr>
        <w:t xml:space="preserve">Disponível em: </w:t>
      </w:r>
      <w:r w:rsidR="00E87913" w:rsidRPr="004158DB">
        <w:rPr>
          <w:rFonts w:ascii="Times New Roman" w:hAnsi="Times New Roman" w:cs="Times New Roman"/>
        </w:rPr>
        <w:t xml:space="preserve">https://estado.rs.gov.br/meteorologistas-explicam-recorrencia-de-ciclones-e-previsoes-para-o-inverno-e-para-a-primavera-no-estado. </w:t>
      </w:r>
      <w:r w:rsidR="007A4341" w:rsidRPr="004158DB">
        <w:rPr>
          <w:rFonts w:ascii="Times New Roman" w:hAnsi="Times New Roman" w:cs="Times New Roman"/>
        </w:rPr>
        <w:t>Acesso em: 19 de jul</w:t>
      </w:r>
      <w:r w:rsidR="009B2BB3" w:rsidRPr="004158DB">
        <w:rPr>
          <w:rFonts w:ascii="Times New Roman" w:hAnsi="Times New Roman" w:cs="Times New Roman"/>
        </w:rPr>
        <w:t>.</w:t>
      </w:r>
      <w:r w:rsidR="007A4341" w:rsidRPr="004158DB">
        <w:rPr>
          <w:rFonts w:ascii="Times New Roman" w:hAnsi="Times New Roman" w:cs="Times New Roman"/>
        </w:rPr>
        <w:t xml:space="preserve"> de 2023.</w:t>
      </w:r>
    </w:p>
  </w:footnote>
  <w:footnote w:id="3">
    <w:p w14:paraId="000A96E4" w14:textId="0AE6BF6C" w:rsidR="0005101F" w:rsidRPr="004158DB" w:rsidRDefault="0005101F" w:rsidP="004158DB">
      <w:pPr>
        <w:pStyle w:val="Textodenotaderodap"/>
        <w:jc w:val="both"/>
        <w:rPr>
          <w:rFonts w:ascii="Times New Roman" w:hAnsi="Times New Roman" w:cs="Times New Roman"/>
        </w:rPr>
      </w:pPr>
      <w:r w:rsidRPr="004158DB">
        <w:rPr>
          <w:rStyle w:val="Refdenotaderodap"/>
          <w:rFonts w:ascii="Times New Roman" w:hAnsi="Times New Roman" w:cs="Times New Roman"/>
        </w:rPr>
        <w:footnoteRef/>
      </w:r>
      <w:r w:rsidRPr="004158DB">
        <w:rPr>
          <w:rFonts w:ascii="Times New Roman" w:hAnsi="Times New Roman" w:cs="Times New Roman"/>
        </w:rPr>
        <w:t xml:space="preserve"> BRASIL. Ministério da Integração e do Desenvolvimento Regional. Brasil é o primeiro país do mundo a enviar alertas de desastres da Defesa Civil pelo WhatsApp</w:t>
      </w:r>
      <w:r w:rsidR="005921AA">
        <w:rPr>
          <w:rFonts w:ascii="Times New Roman" w:hAnsi="Times New Roman" w:cs="Times New Roman"/>
        </w:rPr>
        <w:t>.</w:t>
      </w:r>
    </w:p>
  </w:footnote>
  <w:footnote w:id="4">
    <w:p w14:paraId="72905F73" w14:textId="3DCD827A" w:rsidR="000B5E77" w:rsidRPr="004158DB" w:rsidRDefault="000B5E77" w:rsidP="004158DB">
      <w:pPr>
        <w:pStyle w:val="Textodenotaderodap"/>
        <w:jc w:val="both"/>
        <w:rPr>
          <w:rFonts w:ascii="Times New Roman" w:hAnsi="Times New Roman" w:cs="Times New Roman"/>
        </w:rPr>
      </w:pPr>
      <w:r w:rsidRPr="004158DB">
        <w:rPr>
          <w:rStyle w:val="Refdenotaderodap"/>
          <w:rFonts w:ascii="Times New Roman" w:hAnsi="Times New Roman" w:cs="Times New Roman"/>
        </w:rPr>
        <w:footnoteRef/>
      </w:r>
      <w:r w:rsidRPr="004158DB">
        <w:rPr>
          <w:rFonts w:ascii="Times New Roman" w:hAnsi="Times New Roman" w:cs="Times New Roman"/>
        </w:rPr>
        <w:t xml:space="preserve"> </w:t>
      </w:r>
      <w:r w:rsidR="00381147" w:rsidRPr="004158DB">
        <w:rPr>
          <w:rFonts w:ascii="Times New Roman" w:hAnsi="Times New Roman" w:cs="Times New Roman"/>
        </w:rPr>
        <w:t>Segundo Ana Frazão</w:t>
      </w:r>
      <w:r w:rsidRPr="004158DB">
        <w:rPr>
          <w:rFonts w:ascii="Times New Roman" w:hAnsi="Times New Roman" w:cs="Times New Roman"/>
        </w:rPr>
        <w:t xml:space="preserve">: “seja em razão do amplo alcance da LGPD, seja em razão da sua preocupação com a tutela das situações existenciais dos titulares de dados, pode-se dizer que foi acolhida concepção convergente com a daqueles que, a exemplo de </w:t>
      </w:r>
      <w:proofErr w:type="spellStart"/>
      <w:r w:rsidRPr="004158DB">
        <w:rPr>
          <w:rFonts w:ascii="Times New Roman" w:hAnsi="Times New Roman" w:cs="Times New Roman"/>
        </w:rPr>
        <w:t>Rodotà</w:t>
      </w:r>
      <w:proofErr w:type="spellEnd"/>
      <w:r w:rsidRPr="004158DB">
        <w:rPr>
          <w:rFonts w:ascii="Times New Roman" w:hAnsi="Times New Roman" w:cs="Times New Roman"/>
        </w:rPr>
        <w:t>, sustentam que a proteção de dados corresponde a verdadeiro direito fundamental autônomo, expressão da liberdade e da dignidade humana, que está intrinsecamente relacionada à impossibilidade de transformar os indivíduos em objeto de vigilância constante” (</w:t>
      </w:r>
      <w:r w:rsidR="00381147" w:rsidRPr="004158DB">
        <w:rPr>
          <w:rFonts w:ascii="Times New Roman" w:hAnsi="Times New Roman" w:cs="Times New Roman"/>
        </w:rPr>
        <w:t xml:space="preserve">FRAZÃO, Ana. Objetivos e alcance da Lei Geral de Proteção de Dados. In: TEPEDINO, Gustavo; FRAZÃO, Ana; OLIVA, Milena Donato. </w:t>
      </w:r>
      <w:r w:rsidR="00381147" w:rsidRPr="004158DB">
        <w:rPr>
          <w:rFonts w:ascii="Times New Roman" w:hAnsi="Times New Roman" w:cs="Times New Roman"/>
          <w:b/>
          <w:bCs/>
        </w:rPr>
        <w:t>Lei Geral de Dados Pessoais e suas repercussões no direito brasileiro</w:t>
      </w:r>
      <w:r w:rsidR="00381147" w:rsidRPr="004158DB">
        <w:rPr>
          <w:rFonts w:ascii="Times New Roman" w:hAnsi="Times New Roman" w:cs="Times New Roman"/>
        </w:rPr>
        <w:t xml:space="preserve">. São Paulo: Thomson Reuters Brasil, 2019. p. 99-130, </w:t>
      </w:r>
      <w:r w:rsidRPr="004158DB">
        <w:rPr>
          <w:rFonts w:ascii="Times New Roman" w:hAnsi="Times New Roman" w:cs="Times New Roman"/>
        </w:rPr>
        <w:t>p. 103).</w:t>
      </w:r>
    </w:p>
  </w:footnote>
  <w:footnote w:id="5">
    <w:p w14:paraId="45959FEF" w14:textId="6CD15864" w:rsidR="00D433E0" w:rsidRPr="004158DB" w:rsidRDefault="00D433E0" w:rsidP="004158DB">
      <w:pPr>
        <w:pStyle w:val="Textodenotaderodap"/>
        <w:jc w:val="both"/>
        <w:rPr>
          <w:rFonts w:ascii="Times New Roman" w:hAnsi="Times New Roman" w:cs="Times New Roman"/>
        </w:rPr>
      </w:pPr>
      <w:r w:rsidRPr="004158DB">
        <w:rPr>
          <w:rStyle w:val="Refdenotaderodap"/>
          <w:rFonts w:ascii="Times New Roman" w:hAnsi="Times New Roman" w:cs="Times New Roman"/>
        </w:rPr>
        <w:footnoteRef/>
      </w:r>
      <w:r w:rsidRPr="005D6DF0">
        <w:rPr>
          <w:rFonts w:ascii="Times New Roman" w:hAnsi="Times New Roman" w:cs="Times New Roman"/>
          <w:lang w:val="en-US"/>
        </w:rPr>
        <w:t xml:space="preserve"> </w:t>
      </w:r>
      <w:r w:rsidR="006427D3" w:rsidRPr="005D6DF0">
        <w:rPr>
          <w:rFonts w:ascii="Times New Roman" w:hAnsi="Times New Roman" w:cs="Times New Roman"/>
          <w:lang w:val="en-US"/>
        </w:rPr>
        <w:t>Sobre o consentimento voluntário e livre: “</w:t>
      </w:r>
      <w:r w:rsidR="006427D3" w:rsidRPr="005D6DF0">
        <w:rPr>
          <w:rFonts w:ascii="Times New Roman" w:hAnsi="Times New Roman" w:cs="Times New Roman"/>
          <w:i/>
          <w:iCs/>
          <w:lang w:val="en-US"/>
        </w:rPr>
        <w:t>In order to ensure its voluntariness, consent may not serve as legal basis for data processing where there is a clear imbalance between the data subject and the controller in a specific case. Imbalance is likely in a specific situation where the controller is a public authority. However, the legislator does not explicitly mention other cases of a clear imbalance. Thus, the notion will have to be specified in the future. The legislator deleted the reference to a clear imbalance in the context of an employment relationship as statutory example, which had been included in an earlier draft of the GDPR. Nevertheless, a clear imbalance might still be identified in this context. This will have to be identified on a case-by-case basis</w:t>
      </w:r>
      <w:r w:rsidR="006427D3" w:rsidRPr="005D6DF0">
        <w:rPr>
          <w:rFonts w:ascii="Times New Roman" w:hAnsi="Times New Roman" w:cs="Times New Roman"/>
          <w:lang w:val="en-US"/>
        </w:rPr>
        <w:t xml:space="preserve">” (VOIGT, Paul; BUSSCHE, Axel von dem. </w:t>
      </w:r>
      <w:r w:rsidR="006427D3" w:rsidRPr="005D6DF0">
        <w:rPr>
          <w:rFonts w:ascii="Times New Roman" w:hAnsi="Times New Roman" w:cs="Times New Roman"/>
          <w:b/>
          <w:bCs/>
          <w:lang w:val="en-US"/>
        </w:rPr>
        <w:t>The EU General Data Protection Regulation (GDPR)</w:t>
      </w:r>
      <w:r w:rsidR="006427D3" w:rsidRPr="005D6DF0">
        <w:rPr>
          <w:rFonts w:ascii="Times New Roman" w:hAnsi="Times New Roman" w:cs="Times New Roman"/>
          <w:lang w:val="en-US"/>
        </w:rPr>
        <w:t xml:space="preserve">. A practical guide. </w:t>
      </w:r>
      <w:r w:rsidR="006427D3" w:rsidRPr="004158DB">
        <w:rPr>
          <w:rFonts w:ascii="Times New Roman" w:hAnsi="Times New Roman" w:cs="Times New Roman"/>
        </w:rPr>
        <w:t>[</w:t>
      </w:r>
      <w:proofErr w:type="spellStart"/>
      <w:r w:rsidR="006427D3" w:rsidRPr="004158DB">
        <w:rPr>
          <w:rFonts w:ascii="Times New Roman" w:hAnsi="Times New Roman" w:cs="Times New Roman"/>
        </w:rPr>
        <w:t>s.l</w:t>
      </w:r>
      <w:proofErr w:type="spellEnd"/>
      <w:r w:rsidR="006427D3" w:rsidRPr="004158DB">
        <w:rPr>
          <w:rFonts w:ascii="Times New Roman" w:hAnsi="Times New Roman" w:cs="Times New Roman"/>
        </w:rPr>
        <w:t>.]: Springer, 2017</w:t>
      </w:r>
      <w:r w:rsidR="006766DC" w:rsidRPr="004158DB">
        <w:rPr>
          <w:rFonts w:ascii="Times New Roman" w:hAnsi="Times New Roman" w:cs="Times New Roman"/>
        </w:rPr>
        <w:t>,</w:t>
      </w:r>
      <w:r w:rsidR="006427D3" w:rsidRPr="004158DB">
        <w:rPr>
          <w:rFonts w:ascii="Times New Roman" w:hAnsi="Times New Roman" w:cs="Times New Roman"/>
        </w:rPr>
        <w:t xml:space="preserve"> p. 95).</w:t>
      </w:r>
    </w:p>
  </w:footnote>
  <w:footnote w:id="6">
    <w:p w14:paraId="0E14C94D" w14:textId="37AF6A8D" w:rsidR="00981F86" w:rsidRPr="004158DB" w:rsidRDefault="00981F86" w:rsidP="004158DB">
      <w:pPr>
        <w:spacing w:after="0" w:line="240" w:lineRule="auto"/>
        <w:jc w:val="both"/>
        <w:rPr>
          <w:rFonts w:ascii="Times New Roman" w:eastAsia="Times New Roman" w:hAnsi="Times New Roman" w:cs="Times New Roman"/>
          <w:kern w:val="0"/>
          <w:sz w:val="20"/>
          <w:szCs w:val="20"/>
          <w:lang w:eastAsia="pt-BR"/>
          <w14:ligatures w14:val="none"/>
        </w:rPr>
      </w:pPr>
      <w:r w:rsidRPr="004158DB">
        <w:rPr>
          <w:rStyle w:val="Refdenotaderodap"/>
          <w:rFonts w:ascii="Times New Roman" w:hAnsi="Times New Roman" w:cs="Times New Roman"/>
          <w:sz w:val="20"/>
          <w:szCs w:val="20"/>
        </w:rPr>
        <w:footnoteRef/>
      </w:r>
      <w:r w:rsidRPr="004158DB">
        <w:rPr>
          <w:rFonts w:ascii="Times New Roman" w:hAnsi="Times New Roman" w:cs="Times New Roman"/>
          <w:sz w:val="20"/>
          <w:szCs w:val="20"/>
        </w:rPr>
        <w:t xml:space="preserve"> </w:t>
      </w:r>
      <w:r w:rsidR="00D815B7" w:rsidRPr="004158DB">
        <w:rPr>
          <w:rFonts w:ascii="Times New Roman" w:eastAsia="Times New Roman" w:hAnsi="Times New Roman" w:cs="Times New Roman"/>
          <w:color w:val="00000A"/>
          <w:kern w:val="0"/>
          <w:sz w:val="20"/>
          <w:szCs w:val="20"/>
          <w:lang w:eastAsia="pt-BR"/>
          <w14:ligatures w14:val="none"/>
        </w:rPr>
        <w:t>Oportuno transcrever trecho do mencionado guia orientativo da ANPD</w:t>
      </w:r>
      <w:r w:rsidR="00D815B7" w:rsidRPr="001661CE">
        <w:rPr>
          <w:rFonts w:ascii="Times New Roman" w:eastAsia="Times New Roman" w:hAnsi="Times New Roman" w:cs="Times New Roman"/>
          <w:color w:val="00000A"/>
          <w:kern w:val="0"/>
          <w:sz w:val="20"/>
          <w:szCs w:val="20"/>
          <w:lang w:eastAsia="pt-BR"/>
          <w14:ligatures w14:val="none"/>
        </w:rPr>
        <w:t>:</w:t>
      </w:r>
      <w:r w:rsidR="00D815B7" w:rsidRPr="004158DB">
        <w:rPr>
          <w:rFonts w:ascii="Times New Roman" w:eastAsia="Times New Roman" w:hAnsi="Times New Roman" w:cs="Times New Roman"/>
          <w:color w:val="00000A"/>
          <w:kern w:val="0"/>
          <w:sz w:val="20"/>
          <w:szCs w:val="20"/>
          <w:lang w:eastAsia="pt-BR"/>
          <w14:ligatures w14:val="none"/>
        </w:rPr>
        <w:t xml:space="preserve"> “</w:t>
      </w:r>
      <w:r w:rsidR="00D815B7" w:rsidRPr="001661CE">
        <w:rPr>
          <w:rFonts w:ascii="Times New Roman" w:eastAsia="Times New Roman" w:hAnsi="Times New Roman" w:cs="Times New Roman"/>
          <w:color w:val="00000A"/>
          <w:kern w:val="0"/>
          <w:sz w:val="20"/>
          <w:szCs w:val="20"/>
          <w:lang w:eastAsia="pt-BR"/>
          <w14:ligatures w14:val="none"/>
        </w:rPr>
        <w:t xml:space="preserve">Diante dessas características, em muitas ocasiões, o consentimento não será a base legal mais apropriada para o tratamento de dados pessoais pelo Poder Público, notadamente quando o tratamento for necessário para o cumprimento de obrigações e atribuições legais. Nesses casos, o órgão ou a entidade exerce prerrogativas estatais típicas, que se impõem sobre os titulares em uma relação de desbalanceamento de forças, na qual o cidadão não possui condições efetivas de se manifestar livremente sobre o uso de seus dados pessoais. Não obstante, </w:t>
      </w:r>
      <w:r w:rsidR="00D815B7" w:rsidRPr="001661CE">
        <w:rPr>
          <w:rFonts w:ascii="Times New Roman" w:eastAsia="Times New Roman" w:hAnsi="Times New Roman" w:cs="Times New Roman"/>
          <w:b/>
          <w:bCs/>
          <w:color w:val="00000A"/>
          <w:kern w:val="0"/>
          <w:sz w:val="20"/>
          <w:szCs w:val="20"/>
          <w:lang w:eastAsia="pt-BR"/>
          <w14:ligatures w14:val="none"/>
        </w:rPr>
        <w:t>o consentimento poderá eventualmente ser admitido como base legal para o tratamento de dados pessoais pelo Poder Público. Para tanto, a utilização dos dados não deve ser compulsória e a atuação estatal não deve, em regra, basear-se no exercício de prerrogativas estatais típicas, que decorrem do cumprimento de obrigações e atribuições legais. </w:t>
      </w:r>
      <w:r w:rsidR="00D815B7" w:rsidRPr="001661CE">
        <w:rPr>
          <w:rFonts w:ascii="Times New Roman" w:eastAsia="Times New Roman" w:hAnsi="Times New Roman" w:cs="Times New Roman"/>
          <w:color w:val="00000A"/>
          <w:kern w:val="0"/>
          <w:sz w:val="20"/>
          <w:szCs w:val="20"/>
          <w:lang w:eastAsia="pt-BR"/>
          <w14:ligatures w14:val="none"/>
        </w:rPr>
        <w:t>Assim, a utilização da base legal do consentimento no âmbito do tratamento de dados pessoais pelo Poder Público pressupõe assegurar ao titular a efetiva possibilidade de autorizar ou não o tratamento de seus dados, sem que de sua manifestação de vontade resultem restrições significativas à sua condição jurídica ou ao exercício de direitos fundamentais.</w:t>
      </w:r>
      <w:r w:rsidR="00D815B7" w:rsidRPr="004158DB">
        <w:rPr>
          <w:rFonts w:ascii="Times New Roman" w:eastAsia="Times New Roman" w:hAnsi="Times New Roman" w:cs="Times New Roman"/>
          <w:color w:val="00000A"/>
          <w:kern w:val="0"/>
          <w:sz w:val="20"/>
          <w:szCs w:val="20"/>
          <w:lang w:eastAsia="pt-BR"/>
          <w14:ligatures w14:val="none"/>
        </w:rPr>
        <w:t>”</w:t>
      </w:r>
      <w:r w:rsidR="00D815B7" w:rsidRPr="001661CE">
        <w:rPr>
          <w:rFonts w:ascii="Times New Roman" w:eastAsia="Times New Roman" w:hAnsi="Times New Roman" w:cs="Times New Roman"/>
          <w:color w:val="00000A"/>
          <w:kern w:val="0"/>
          <w:sz w:val="20"/>
          <w:szCs w:val="20"/>
          <w:lang w:eastAsia="pt-BR"/>
          <w14:ligatures w14:val="none"/>
        </w:rPr>
        <w:t xml:space="preserve"> </w:t>
      </w:r>
      <w:r w:rsidR="00D815B7" w:rsidRPr="001661CE">
        <w:rPr>
          <w:rFonts w:ascii="Times New Roman" w:eastAsia="Times New Roman" w:hAnsi="Times New Roman" w:cs="Times New Roman"/>
          <w:i/>
          <w:iCs/>
          <w:color w:val="00000A"/>
          <w:kern w:val="0"/>
          <w:sz w:val="20"/>
          <w:szCs w:val="20"/>
          <w:lang w:eastAsia="pt-BR"/>
          <w14:ligatures w14:val="none"/>
        </w:rPr>
        <w:t>(grifado)</w:t>
      </w:r>
    </w:p>
  </w:footnote>
  <w:footnote w:id="7">
    <w:p w14:paraId="3638143E" w14:textId="47961FC9" w:rsidR="004158DB" w:rsidRPr="004158DB" w:rsidRDefault="004158DB" w:rsidP="004158DB">
      <w:pPr>
        <w:pStyle w:val="Textodenotaderodap"/>
        <w:jc w:val="both"/>
        <w:rPr>
          <w:rFonts w:ascii="Times New Roman" w:hAnsi="Times New Roman" w:cs="Times New Roman"/>
        </w:rPr>
      </w:pPr>
      <w:r w:rsidRPr="004158DB">
        <w:rPr>
          <w:rStyle w:val="Refdenotaderodap"/>
          <w:rFonts w:ascii="Times New Roman" w:hAnsi="Times New Roman" w:cs="Times New Roman"/>
        </w:rPr>
        <w:footnoteRef/>
      </w:r>
      <w:r w:rsidRPr="004158DB">
        <w:rPr>
          <w:rFonts w:ascii="Times New Roman" w:hAnsi="Times New Roman" w:cs="Times New Roman"/>
        </w:rPr>
        <w:t xml:space="preserve"> </w:t>
      </w:r>
      <w:r w:rsidR="00B11489">
        <w:rPr>
          <w:rFonts w:ascii="Times New Roman" w:hAnsi="Times New Roman" w:cs="Times New Roman"/>
        </w:rPr>
        <w:t xml:space="preserve">As bases legais </w:t>
      </w:r>
      <w:r w:rsidR="00AA5037">
        <w:rPr>
          <w:rFonts w:ascii="Times New Roman" w:hAnsi="Times New Roman" w:cs="Times New Roman"/>
        </w:rPr>
        <w:t>do art. 7</w:t>
      </w:r>
      <w:r w:rsidR="005004F5">
        <w:rPr>
          <w:rFonts w:ascii="Times New Roman" w:hAnsi="Times New Roman" w:cs="Times New Roman"/>
        </w:rPr>
        <w:t>º</w:t>
      </w:r>
      <w:r w:rsidR="00AA5037">
        <w:rPr>
          <w:rFonts w:ascii="Times New Roman" w:hAnsi="Times New Roman" w:cs="Times New Roman"/>
        </w:rPr>
        <w:t>, VII (</w:t>
      </w:r>
      <w:r w:rsidRPr="004158DB">
        <w:rPr>
          <w:rFonts w:ascii="Times New Roman" w:hAnsi="Times New Roman" w:cs="Times New Roman"/>
        </w:rPr>
        <w:t>para a proteção da vida ou da incolumidade física do titular ou de terceiro</w:t>
      </w:r>
      <w:r w:rsidR="00AA5037">
        <w:rPr>
          <w:rFonts w:ascii="Times New Roman" w:hAnsi="Times New Roman" w:cs="Times New Roman"/>
        </w:rPr>
        <w:t xml:space="preserve">) e </w:t>
      </w:r>
      <w:r w:rsidR="001C126C">
        <w:rPr>
          <w:rFonts w:ascii="Times New Roman" w:hAnsi="Times New Roman" w:cs="Times New Roman"/>
        </w:rPr>
        <w:t>IX (</w:t>
      </w:r>
      <w:r w:rsidR="001C126C" w:rsidRPr="001C126C">
        <w:rPr>
          <w:rFonts w:ascii="Times New Roman" w:hAnsi="Times New Roman" w:cs="Times New Roman"/>
        </w:rPr>
        <w:t>quando necessário para atender aos interesses legítimos do controlador ou de terceiro, exceto no caso de prevalecerem direitos e liberdades fundamentais do titular que exijam a proteção dos dados pessoais</w:t>
      </w:r>
      <w:r w:rsidR="001C126C">
        <w:rPr>
          <w:rFonts w:ascii="Times New Roman" w:hAnsi="Times New Roman" w:cs="Times New Roman"/>
        </w:rPr>
        <w:t>)</w:t>
      </w:r>
      <w:r w:rsidR="00747ECB">
        <w:rPr>
          <w:rFonts w:ascii="Times New Roman" w:hAnsi="Times New Roman" w:cs="Times New Roman"/>
        </w:rPr>
        <w:t xml:space="preserve">, em tese, poderiam ser utilizadas em alguns casos para disparos de alertas de desastres, no entanto não se apresentam como as mais adequadas por serem de emprego mais limitado e se submeterem a mais condicionantes legais do que </w:t>
      </w:r>
      <w:r w:rsidR="005004F5">
        <w:rPr>
          <w:rFonts w:ascii="Times New Roman" w:hAnsi="Times New Roman" w:cs="Times New Roman"/>
        </w:rPr>
        <w:t>o art. 7º, III, adrede citado</w:t>
      </w:r>
      <w:r w:rsidR="00747ECB">
        <w:rPr>
          <w:rFonts w:ascii="Times New Roman" w:hAnsi="Times New Roman" w:cs="Times New Roman"/>
        </w:rPr>
        <w:t>.</w:t>
      </w:r>
    </w:p>
  </w:footnote>
  <w:footnote w:id="8">
    <w:p w14:paraId="1EFB468A" w14:textId="14470710" w:rsidR="004B2065" w:rsidRPr="004158DB" w:rsidRDefault="004B2065" w:rsidP="004158DB">
      <w:pPr>
        <w:pStyle w:val="Textodenotaderodap"/>
        <w:jc w:val="both"/>
        <w:rPr>
          <w:rFonts w:ascii="Times New Roman" w:hAnsi="Times New Roman" w:cs="Times New Roman"/>
        </w:rPr>
      </w:pPr>
      <w:r w:rsidRPr="004158DB">
        <w:rPr>
          <w:rStyle w:val="Refdenotaderodap"/>
          <w:rFonts w:ascii="Times New Roman" w:hAnsi="Times New Roman" w:cs="Times New Roman"/>
        </w:rPr>
        <w:footnoteRef/>
      </w:r>
      <w:r w:rsidRPr="004158DB">
        <w:rPr>
          <w:rFonts w:ascii="Times New Roman" w:hAnsi="Times New Roman" w:cs="Times New Roman"/>
        </w:rPr>
        <w:t xml:space="preserve"> </w:t>
      </w:r>
      <w:r w:rsidR="004913B7" w:rsidRPr="004158DB">
        <w:rPr>
          <w:rFonts w:ascii="Times New Roman" w:hAnsi="Times New Roman" w:cs="Times New Roman"/>
        </w:rPr>
        <w:t>Vale registrar a orientação da ANPD sobre o conteúdo da expressão “políticas públicas” no bojo da LGPD: “Nesse sentido, devem ser considerados, ao menos, dois aspectos. O primeiro é a existência de ato formal que institui a política pública, o que pode ocorrer mediante ato normativo (lei ou regulamento) ou por ajustes contratuais (contratos, convênios e instrumentos congêneres). Ressalte-se que o art. 11, I, b, da LGPD, não fez referência às políticas públicas instituídas em ajustes contratuais. Por isso, no caso de tratamento de dados sensíveis pelo Poder Público, a base legal é mais restrita, uma vez que limitada a políticas públicas previstas em ‘leis e regulamentos’. Quanto ao aspecto material, uma política pública envolve, em geral, a definição de um programa ou ação governamental específico, a ser executado por uma entidade ou por um órgão público. Nessa linha, Maria Paula Dallari Bucci destaca que, ‘como tipo ideal, a política pública deve visar a realização de objetivos definidos, expressando a seleção de prioridades, a reserva de meios necessários à sua consecução e o intervalo de tempo em que se espera o atingimento dos resultados’.</w:t>
      </w:r>
      <w:r w:rsidR="00620AA2" w:rsidRPr="004158DB">
        <w:rPr>
          <w:rFonts w:ascii="Times New Roman" w:hAnsi="Times New Roman" w:cs="Times New Roman"/>
        </w:rPr>
        <w:t>”</w:t>
      </w:r>
      <w:r w:rsidR="004913B7" w:rsidRPr="004158DB">
        <w:rPr>
          <w:rFonts w:ascii="Times New Roman" w:hAnsi="Times New Roman" w:cs="Times New Roman"/>
        </w:rPr>
        <w:t xml:space="preserve"> (grifado)</w:t>
      </w:r>
    </w:p>
  </w:footnote>
  <w:footnote w:id="9">
    <w:p w14:paraId="77D6C96C" w14:textId="5EF990D7" w:rsidR="00054504" w:rsidRPr="004158DB" w:rsidRDefault="00054504" w:rsidP="004158DB">
      <w:pPr>
        <w:pStyle w:val="Textodenotaderodap"/>
        <w:jc w:val="both"/>
        <w:rPr>
          <w:rFonts w:ascii="Times New Roman" w:hAnsi="Times New Roman" w:cs="Times New Roman"/>
        </w:rPr>
      </w:pPr>
      <w:r w:rsidRPr="004158DB">
        <w:rPr>
          <w:rStyle w:val="Refdenotaderodap"/>
          <w:rFonts w:ascii="Times New Roman" w:hAnsi="Times New Roman" w:cs="Times New Roman"/>
        </w:rPr>
        <w:footnoteRef/>
      </w:r>
      <w:r w:rsidRPr="004158DB">
        <w:rPr>
          <w:rFonts w:ascii="Times New Roman" w:hAnsi="Times New Roman" w:cs="Times New Roman"/>
        </w:rPr>
        <w:t xml:space="preserve"> Considerando que o art. 6º irradia </w:t>
      </w:r>
      <w:r w:rsidR="00994FCD" w:rsidRPr="004158DB">
        <w:rPr>
          <w:rFonts w:ascii="Times New Roman" w:hAnsi="Times New Roman" w:cs="Times New Roman"/>
        </w:rPr>
        <w:t xml:space="preserve">sua principiologia em toda </w:t>
      </w:r>
      <w:r w:rsidR="008E3502" w:rsidRPr="004158DB">
        <w:rPr>
          <w:rFonts w:ascii="Times New Roman" w:hAnsi="Times New Roman" w:cs="Times New Roman"/>
        </w:rPr>
        <w:t xml:space="preserve">a LGPD </w:t>
      </w:r>
      <w:r w:rsidR="00994FCD" w:rsidRPr="004158DB">
        <w:rPr>
          <w:rFonts w:ascii="Times New Roman" w:hAnsi="Times New Roman" w:cs="Times New Roman"/>
        </w:rPr>
        <w:t>e</w:t>
      </w:r>
      <w:r w:rsidR="008E3502" w:rsidRPr="004158DB">
        <w:rPr>
          <w:rFonts w:ascii="Times New Roman" w:hAnsi="Times New Roman" w:cs="Times New Roman"/>
        </w:rPr>
        <w:t xml:space="preserve"> que</w:t>
      </w:r>
      <w:r w:rsidR="00994FCD" w:rsidRPr="004158DB">
        <w:rPr>
          <w:rFonts w:ascii="Times New Roman" w:hAnsi="Times New Roman" w:cs="Times New Roman"/>
        </w:rPr>
        <w:t xml:space="preserve"> seu descumprimento tem o potencial de configurar graves violações </w:t>
      </w:r>
      <w:r w:rsidR="008E3502" w:rsidRPr="004158DB">
        <w:rPr>
          <w:rFonts w:ascii="Times New Roman" w:hAnsi="Times New Roman" w:cs="Times New Roman"/>
        </w:rPr>
        <w:t>ao direito fundamental à proteção de dados pessoais</w:t>
      </w:r>
      <w:r w:rsidR="00994FCD" w:rsidRPr="004158DB">
        <w:rPr>
          <w:rFonts w:ascii="Times New Roman" w:hAnsi="Times New Roman" w:cs="Times New Roman"/>
        </w:rPr>
        <w:t>, considera-se oportuno transcrevê-lo: “Art. 6º As atividades de tratamento de dados pessoais deverão observar a boa-fé e os seguintes princípios: I - finalidade: realização do tratamento para propósitos legítimos, específicos, explícitos e informados ao titular, sem possibilidade de tratamento posterior de forma incompatível com essas finalidades; II - adequação: compatibilidade do tratamento com as finalidades informadas ao titular, de acordo com o contexto do tratamento; III - necessidade: limitação do tratamento ao mínimo necessário para a realização de suas finalidades, com abrangência dos dados pertinentes, proporcionais e não excessivos em relação às finalidades do tratamento de dados; IV - livre acesso: garantia, aos titulares, de consulta facilitada e gratuita sobre a forma e a duração do tratamento, bem como sobre a integralidade de seus dados pessoais; V - qualidade dos dados: garantia, aos titulares, de exatidão, clareza, relevância e atualização dos dados, de acordo com a necessidade e para o cumprimento da finalidade de seu tratamento; VI - transparência: garantia, aos titulares, de informações claras, precisas e facilmente acessíveis sobre a realização do tratamento e os respectivos agentes de tratamento, observados os segredos comercial e industrial; VII - segurança: utilização de medidas técnicas e administrativas aptas a proteger os dados pessoais de acessos não autorizados e de situações acidentais ou ilícitas de destruição, perda, alteração, comunicação ou difusão; VIII - prevenção: adoção de medidas para prevenir a ocorrência de danos em virtude do tratamento de dados pessoais; IX - não discriminação: impossibilidade de realização do tratamento para fins discriminatórios ilícitos ou abusivos; X - responsabilização e prestação de contas: demonstração, pelo agente, da adoção de medidas eficazes e capazes de comprovar a observância e o cumprimento das normas de proteção de dados pessoais e, inclusive, da eficácia dessas medidas.</w:t>
      </w:r>
    </w:p>
  </w:footnote>
  <w:footnote w:id="10">
    <w:p w14:paraId="2469AFB3" w14:textId="26A83D82" w:rsidR="004F23BE" w:rsidRPr="005D6DF0" w:rsidRDefault="004F23BE" w:rsidP="004158DB">
      <w:pPr>
        <w:pStyle w:val="Textodenotaderodap"/>
        <w:jc w:val="both"/>
        <w:rPr>
          <w:rFonts w:ascii="Times New Roman" w:hAnsi="Times New Roman" w:cs="Times New Roman"/>
          <w:lang w:val="en-US"/>
        </w:rPr>
      </w:pPr>
      <w:r w:rsidRPr="004158DB">
        <w:rPr>
          <w:rStyle w:val="Refdenotaderodap"/>
          <w:rFonts w:ascii="Times New Roman" w:hAnsi="Times New Roman" w:cs="Times New Roman"/>
        </w:rPr>
        <w:footnoteRef/>
      </w:r>
      <w:r w:rsidRPr="004158DB">
        <w:rPr>
          <w:rFonts w:ascii="Times New Roman" w:hAnsi="Times New Roman" w:cs="Times New Roman"/>
          <w:lang w:val="fr-FR"/>
        </w:rPr>
        <w:t xml:space="preserve"> ARTICLE 29 DATA PROTECTION WORKING PARTY. </w:t>
      </w:r>
      <w:r w:rsidRPr="005D6DF0">
        <w:rPr>
          <w:rFonts w:ascii="Times New Roman" w:hAnsi="Times New Roman" w:cs="Times New Roman"/>
          <w:b/>
          <w:bCs/>
          <w:lang w:val="en-US"/>
        </w:rPr>
        <w:t>Opinion 06/2014 on the notion of legitimate interests of the data controller under Article 7 of Directive 95/46/EC</w:t>
      </w:r>
      <w:r w:rsidRPr="005D6DF0">
        <w:rPr>
          <w:rFonts w:ascii="Times New Roman" w:hAnsi="Times New Roman" w:cs="Times New Roman"/>
          <w:lang w:val="en-US"/>
        </w:rPr>
        <w:t>. 2014, p. 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CE"/>
    <w:rsid w:val="000231DF"/>
    <w:rsid w:val="00037216"/>
    <w:rsid w:val="000473FC"/>
    <w:rsid w:val="0005101F"/>
    <w:rsid w:val="00051225"/>
    <w:rsid w:val="00054504"/>
    <w:rsid w:val="00077C9F"/>
    <w:rsid w:val="000850A1"/>
    <w:rsid w:val="0008717B"/>
    <w:rsid w:val="000B5E77"/>
    <w:rsid w:val="000D0C29"/>
    <w:rsid w:val="000D6311"/>
    <w:rsid w:val="000E135D"/>
    <w:rsid w:val="000F3032"/>
    <w:rsid w:val="00131BF9"/>
    <w:rsid w:val="0013249E"/>
    <w:rsid w:val="0013672E"/>
    <w:rsid w:val="0014258B"/>
    <w:rsid w:val="00146CB8"/>
    <w:rsid w:val="00153175"/>
    <w:rsid w:val="00156289"/>
    <w:rsid w:val="001624F5"/>
    <w:rsid w:val="0016316D"/>
    <w:rsid w:val="001661CE"/>
    <w:rsid w:val="001745CD"/>
    <w:rsid w:val="001745D2"/>
    <w:rsid w:val="00181438"/>
    <w:rsid w:val="00183EA9"/>
    <w:rsid w:val="001A0732"/>
    <w:rsid w:val="001A0FC4"/>
    <w:rsid w:val="001A7214"/>
    <w:rsid w:val="001B25D0"/>
    <w:rsid w:val="001B28B9"/>
    <w:rsid w:val="001C126C"/>
    <w:rsid w:val="001C6443"/>
    <w:rsid w:val="001D3054"/>
    <w:rsid w:val="001D3083"/>
    <w:rsid w:val="001E396E"/>
    <w:rsid w:val="00212F85"/>
    <w:rsid w:val="00217557"/>
    <w:rsid w:val="00220084"/>
    <w:rsid w:val="00222BD4"/>
    <w:rsid w:val="002338D3"/>
    <w:rsid w:val="0025397E"/>
    <w:rsid w:val="00255B38"/>
    <w:rsid w:val="00287F78"/>
    <w:rsid w:val="002B1CED"/>
    <w:rsid w:val="002C27BE"/>
    <w:rsid w:val="002E3B61"/>
    <w:rsid w:val="002E6BC7"/>
    <w:rsid w:val="00307DAB"/>
    <w:rsid w:val="003109BC"/>
    <w:rsid w:val="00313B75"/>
    <w:rsid w:val="00330AE5"/>
    <w:rsid w:val="00335011"/>
    <w:rsid w:val="003356ED"/>
    <w:rsid w:val="00346766"/>
    <w:rsid w:val="00353D1D"/>
    <w:rsid w:val="00363617"/>
    <w:rsid w:val="00381147"/>
    <w:rsid w:val="00387929"/>
    <w:rsid w:val="00393CF6"/>
    <w:rsid w:val="003F2FC8"/>
    <w:rsid w:val="00402ED0"/>
    <w:rsid w:val="004158DB"/>
    <w:rsid w:val="00416C4B"/>
    <w:rsid w:val="0042635C"/>
    <w:rsid w:val="00432756"/>
    <w:rsid w:val="00434A95"/>
    <w:rsid w:val="004448D1"/>
    <w:rsid w:val="004641BE"/>
    <w:rsid w:val="00466E50"/>
    <w:rsid w:val="00466EBC"/>
    <w:rsid w:val="004700D1"/>
    <w:rsid w:val="00473D57"/>
    <w:rsid w:val="004913B7"/>
    <w:rsid w:val="004B2065"/>
    <w:rsid w:val="004B410B"/>
    <w:rsid w:val="004D1D32"/>
    <w:rsid w:val="004E2D04"/>
    <w:rsid w:val="004F23BE"/>
    <w:rsid w:val="005004F5"/>
    <w:rsid w:val="0050318E"/>
    <w:rsid w:val="005131C9"/>
    <w:rsid w:val="00515EFC"/>
    <w:rsid w:val="005217DA"/>
    <w:rsid w:val="00524D3B"/>
    <w:rsid w:val="005737BC"/>
    <w:rsid w:val="00580AAC"/>
    <w:rsid w:val="005824DA"/>
    <w:rsid w:val="00584B37"/>
    <w:rsid w:val="00586E0C"/>
    <w:rsid w:val="005921AA"/>
    <w:rsid w:val="005A2886"/>
    <w:rsid w:val="005A2A75"/>
    <w:rsid w:val="005C234A"/>
    <w:rsid w:val="005D6DF0"/>
    <w:rsid w:val="005D7C81"/>
    <w:rsid w:val="005E48B9"/>
    <w:rsid w:val="005E5AA2"/>
    <w:rsid w:val="005F0324"/>
    <w:rsid w:val="00612D06"/>
    <w:rsid w:val="00616BE4"/>
    <w:rsid w:val="00620AA2"/>
    <w:rsid w:val="00620B17"/>
    <w:rsid w:val="006228B4"/>
    <w:rsid w:val="0063687F"/>
    <w:rsid w:val="006427D3"/>
    <w:rsid w:val="00657240"/>
    <w:rsid w:val="006707EC"/>
    <w:rsid w:val="00670CC3"/>
    <w:rsid w:val="00671073"/>
    <w:rsid w:val="006766DC"/>
    <w:rsid w:val="00686612"/>
    <w:rsid w:val="00693EC9"/>
    <w:rsid w:val="006964D6"/>
    <w:rsid w:val="006A1835"/>
    <w:rsid w:val="006B4140"/>
    <w:rsid w:val="006B70E1"/>
    <w:rsid w:val="00716C81"/>
    <w:rsid w:val="0072593B"/>
    <w:rsid w:val="007320DF"/>
    <w:rsid w:val="00734579"/>
    <w:rsid w:val="00735395"/>
    <w:rsid w:val="00747ECB"/>
    <w:rsid w:val="00771B24"/>
    <w:rsid w:val="007756BD"/>
    <w:rsid w:val="00785993"/>
    <w:rsid w:val="00794DFE"/>
    <w:rsid w:val="007A4341"/>
    <w:rsid w:val="007B3AAB"/>
    <w:rsid w:val="007C06A8"/>
    <w:rsid w:val="007D6F8B"/>
    <w:rsid w:val="007F0024"/>
    <w:rsid w:val="0080123B"/>
    <w:rsid w:val="00810512"/>
    <w:rsid w:val="00815612"/>
    <w:rsid w:val="008263F4"/>
    <w:rsid w:val="00833F1E"/>
    <w:rsid w:val="008374CD"/>
    <w:rsid w:val="00844287"/>
    <w:rsid w:val="00847A9D"/>
    <w:rsid w:val="00863A2B"/>
    <w:rsid w:val="008806BA"/>
    <w:rsid w:val="00880D69"/>
    <w:rsid w:val="00883519"/>
    <w:rsid w:val="008C1A1C"/>
    <w:rsid w:val="008D04AC"/>
    <w:rsid w:val="008D2D3F"/>
    <w:rsid w:val="008E3502"/>
    <w:rsid w:val="008E55D9"/>
    <w:rsid w:val="0091012A"/>
    <w:rsid w:val="009337AB"/>
    <w:rsid w:val="00945DFE"/>
    <w:rsid w:val="00946D61"/>
    <w:rsid w:val="009626CA"/>
    <w:rsid w:val="009628BA"/>
    <w:rsid w:val="00981F86"/>
    <w:rsid w:val="0099378F"/>
    <w:rsid w:val="00994FCD"/>
    <w:rsid w:val="009971B6"/>
    <w:rsid w:val="00997498"/>
    <w:rsid w:val="009B2BB3"/>
    <w:rsid w:val="009C344C"/>
    <w:rsid w:val="009D2836"/>
    <w:rsid w:val="009F0992"/>
    <w:rsid w:val="009F1771"/>
    <w:rsid w:val="00A02BAC"/>
    <w:rsid w:val="00A0419E"/>
    <w:rsid w:val="00A121AD"/>
    <w:rsid w:val="00A20AD1"/>
    <w:rsid w:val="00A36B39"/>
    <w:rsid w:val="00A47168"/>
    <w:rsid w:val="00A539C7"/>
    <w:rsid w:val="00A623C3"/>
    <w:rsid w:val="00A7790C"/>
    <w:rsid w:val="00A92116"/>
    <w:rsid w:val="00A92C5A"/>
    <w:rsid w:val="00A975FE"/>
    <w:rsid w:val="00AA5037"/>
    <w:rsid w:val="00AA6F30"/>
    <w:rsid w:val="00AD2FC0"/>
    <w:rsid w:val="00AD7A28"/>
    <w:rsid w:val="00AE55A6"/>
    <w:rsid w:val="00AE6EC2"/>
    <w:rsid w:val="00B00CB7"/>
    <w:rsid w:val="00B04B0A"/>
    <w:rsid w:val="00B05BF1"/>
    <w:rsid w:val="00B11489"/>
    <w:rsid w:val="00B3368D"/>
    <w:rsid w:val="00B362FB"/>
    <w:rsid w:val="00B74E97"/>
    <w:rsid w:val="00B802BC"/>
    <w:rsid w:val="00B83242"/>
    <w:rsid w:val="00B8415E"/>
    <w:rsid w:val="00BA4B4F"/>
    <w:rsid w:val="00BB1AE6"/>
    <w:rsid w:val="00BC1F88"/>
    <w:rsid w:val="00BD1FB8"/>
    <w:rsid w:val="00BD28BB"/>
    <w:rsid w:val="00BF13A9"/>
    <w:rsid w:val="00BF458A"/>
    <w:rsid w:val="00C25BC8"/>
    <w:rsid w:val="00C424C4"/>
    <w:rsid w:val="00C43A88"/>
    <w:rsid w:val="00C531BA"/>
    <w:rsid w:val="00C66811"/>
    <w:rsid w:val="00C70CCC"/>
    <w:rsid w:val="00C7285E"/>
    <w:rsid w:val="00C817B6"/>
    <w:rsid w:val="00CE0772"/>
    <w:rsid w:val="00CF6E6C"/>
    <w:rsid w:val="00D1169F"/>
    <w:rsid w:val="00D13D6D"/>
    <w:rsid w:val="00D36F94"/>
    <w:rsid w:val="00D3720D"/>
    <w:rsid w:val="00D413A4"/>
    <w:rsid w:val="00D433E0"/>
    <w:rsid w:val="00D456E8"/>
    <w:rsid w:val="00D67F96"/>
    <w:rsid w:val="00D815B7"/>
    <w:rsid w:val="00D97DDE"/>
    <w:rsid w:val="00DC34C8"/>
    <w:rsid w:val="00DC5745"/>
    <w:rsid w:val="00DD05AE"/>
    <w:rsid w:val="00DD249E"/>
    <w:rsid w:val="00DD3FE6"/>
    <w:rsid w:val="00DE403E"/>
    <w:rsid w:val="00E16C5C"/>
    <w:rsid w:val="00E5511E"/>
    <w:rsid w:val="00E62525"/>
    <w:rsid w:val="00E7584A"/>
    <w:rsid w:val="00E8299F"/>
    <w:rsid w:val="00E87913"/>
    <w:rsid w:val="00EB4F7C"/>
    <w:rsid w:val="00EC783B"/>
    <w:rsid w:val="00EE15D1"/>
    <w:rsid w:val="00EE2F01"/>
    <w:rsid w:val="00EF0D89"/>
    <w:rsid w:val="00F12C51"/>
    <w:rsid w:val="00F13889"/>
    <w:rsid w:val="00F2010D"/>
    <w:rsid w:val="00F503CF"/>
    <w:rsid w:val="00F511D2"/>
    <w:rsid w:val="00F636EF"/>
    <w:rsid w:val="00F92952"/>
    <w:rsid w:val="00F9634A"/>
    <w:rsid w:val="00FA1E85"/>
    <w:rsid w:val="00FA4502"/>
    <w:rsid w:val="00FC2807"/>
    <w:rsid w:val="00FD1CEB"/>
    <w:rsid w:val="00FD2AF3"/>
    <w:rsid w:val="00FE68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0CAD"/>
  <w15:chartTrackingRefBased/>
  <w15:docId w15:val="{AF3B5AC0-0466-4D8B-8AE7-DCC6A946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661CE"/>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styleId="PargrafodaLista">
    <w:name w:val="List Paragraph"/>
    <w:basedOn w:val="Normal"/>
    <w:uiPriority w:val="34"/>
    <w:qFormat/>
    <w:rsid w:val="001661CE"/>
    <w:pPr>
      <w:ind w:left="720"/>
      <w:contextualSpacing/>
    </w:pPr>
  </w:style>
  <w:style w:type="paragraph" w:styleId="Textodenotaderodap">
    <w:name w:val="footnote text"/>
    <w:basedOn w:val="Normal"/>
    <w:link w:val="TextodenotaderodapChar"/>
    <w:uiPriority w:val="99"/>
    <w:unhideWhenUsed/>
    <w:rsid w:val="00387929"/>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387929"/>
    <w:rPr>
      <w:sz w:val="20"/>
      <w:szCs w:val="20"/>
    </w:rPr>
  </w:style>
  <w:style w:type="character" w:styleId="Refdenotaderodap">
    <w:name w:val="footnote reference"/>
    <w:basedOn w:val="Fontepargpadro"/>
    <w:uiPriority w:val="99"/>
    <w:semiHidden/>
    <w:unhideWhenUsed/>
    <w:rsid w:val="00387929"/>
    <w:rPr>
      <w:vertAlign w:val="superscript"/>
    </w:rPr>
  </w:style>
  <w:style w:type="character" w:styleId="Hyperlink">
    <w:name w:val="Hyperlink"/>
    <w:basedOn w:val="Fontepargpadro"/>
    <w:uiPriority w:val="99"/>
    <w:unhideWhenUsed/>
    <w:rsid w:val="00E87913"/>
    <w:rPr>
      <w:color w:val="0563C1" w:themeColor="hyperlink"/>
      <w:u w:val="single"/>
    </w:rPr>
  </w:style>
  <w:style w:type="character" w:styleId="MenoPendente">
    <w:name w:val="Unresolved Mention"/>
    <w:basedOn w:val="Fontepargpadro"/>
    <w:uiPriority w:val="99"/>
    <w:semiHidden/>
    <w:unhideWhenUsed/>
    <w:rsid w:val="00E87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5791">
      <w:bodyDiv w:val="1"/>
      <w:marLeft w:val="0"/>
      <w:marRight w:val="0"/>
      <w:marTop w:val="0"/>
      <w:marBottom w:val="0"/>
      <w:divBdr>
        <w:top w:val="none" w:sz="0" w:space="0" w:color="auto"/>
        <w:left w:val="none" w:sz="0" w:space="0" w:color="auto"/>
        <w:bottom w:val="none" w:sz="0" w:space="0" w:color="auto"/>
        <w:right w:val="none" w:sz="0" w:space="0" w:color="auto"/>
      </w:divBdr>
    </w:div>
    <w:div w:id="426659825">
      <w:bodyDiv w:val="1"/>
      <w:marLeft w:val="0"/>
      <w:marRight w:val="0"/>
      <w:marTop w:val="0"/>
      <w:marBottom w:val="0"/>
      <w:divBdr>
        <w:top w:val="none" w:sz="0" w:space="0" w:color="auto"/>
        <w:left w:val="none" w:sz="0" w:space="0" w:color="auto"/>
        <w:bottom w:val="none" w:sz="0" w:space="0" w:color="auto"/>
        <w:right w:val="none" w:sz="0" w:space="0" w:color="auto"/>
      </w:divBdr>
    </w:div>
    <w:div w:id="1281258215">
      <w:bodyDiv w:val="1"/>
      <w:marLeft w:val="0"/>
      <w:marRight w:val="0"/>
      <w:marTop w:val="0"/>
      <w:marBottom w:val="0"/>
      <w:divBdr>
        <w:top w:val="none" w:sz="0" w:space="0" w:color="auto"/>
        <w:left w:val="none" w:sz="0" w:space="0" w:color="auto"/>
        <w:bottom w:val="none" w:sz="0" w:space="0" w:color="auto"/>
        <w:right w:val="none" w:sz="0" w:space="0" w:color="auto"/>
      </w:divBdr>
    </w:div>
    <w:div w:id="1955283639">
      <w:bodyDiv w:val="1"/>
      <w:marLeft w:val="0"/>
      <w:marRight w:val="0"/>
      <w:marTop w:val="0"/>
      <w:marBottom w:val="0"/>
      <w:divBdr>
        <w:top w:val="none" w:sz="0" w:space="0" w:color="auto"/>
        <w:left w:val="none" w:sz="0" w:space="0" w:color="auto"/>
        <w:bottom w:val="none" w:sz="0" w:space="0" w:color="auto"/>
        <w:right w:val="none" w:sz="0" w:space="0" w:color="auto"/>
      </w:divBdr>
    </w:div>
    <w:div w:id="208872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FE745-958C-4C31-9009-37BC368A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4744</Words>
  <Characters>26710</Characters>
  <Application>Microsoft Office Word</Application>
  <DocSecurity>0</DocSecurity>
  <Lines>430</Lines>
  <Paragraphs>90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31364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4</cp:revision>
  <dcterms:created xsi:type="dcterms:W3CDTF">2023-09-01T02:58:00Z</dcterms:created>
  <dcterms:modified xsi:type="dcterms:W3CDTF">2023-09-15T14:46:00Z</dcterms:modified>
  <cp:category/>
</cp:coreProperties>
</file>