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50B" w14:textId="1F2500FF" w:rsidR="00DD2960" w:rsidRDefault="00DD2960" w:rsidP="00271EFC">
      <w:pPr>
        <w:widowControl w:val="0"/>
        <w:spacing w:line="360" w:lineRule="auto"/>
        <w:jc w:val="both"/>
        <w:rPr>
          <w:rFonts w:ascii="Georgia" w:hAnsi="Georgia"/>
          <w:b/>
          <w:sz w:val="24"/>
          <w:szCs w:val="24"/>
        </w:rPr>
      </w:pPr>
      <w:r w:rsidRPr="00DD2960">
        <w:rPr>
          <w:rFonts w:ascii="Georgia" w:hAnsi="Georgia"/>
          <w:b/>
          <w:sz w:val="24"/>
          <w:szCs w:val="24"/>
        </w:rPr>
        <w:t>PROPOSTA DE ARGUIÇÃO DE DESCUMPRIMENTO DE PRECEITO FUNDAMENTAL PARA A DECLARAÇÃO DE INCONSTITUCIONALIDADE DA OJ Nº 152, DA SDI-1 DO TRIBUNAL SUPERIOR DO TRABALHO</w:t>
      </w:r>
    </w:p>
    <w:p w14:paraId="195B2779" w14:textId="77777777" w:rsidR="00DD2960" w:rsidRDefault="00DD2960" w:rsidP="00271EFC">
      <w:pPr>
        <w:widowControl w:val="0"/>
        <w:spacing w:line="360" w:lineRule="auto"/>
        <w:jc w:val="both"/>
        <w:rPr>
          <w:rFonts w:ascii="Georgia" w:hAnsi="Georgia"/>
          <w:sz w:val="24"/>
          <w:szCs w:val="24"/>
        </w:rPr>
      </w:pPr>
    </w:p>
    <w:p w14:paraId="623B4E78" w14:textId="2728AF90" w:rsidR="003355DF" w:rsidRPr="00271EFC" w:rsidRDefault="003355DF" w:rsidP="00271EFC">
      <w:pPr>
        <w:widowControl w:val="0"/>
        <w:spacing w:line="360" w:lineRule="auto"/>
        <w:jc w:val="both"/>
        <w:rPr>
          <w:rFonts w:ascii="Georgia" w:hAnsi="Georgia"/>
          <w:sz w:val="24"/>
          <w:szCs w:val="24"/>
        </w:rPr>
      </w:pPr>
      <w:r>
        <w:rPr>
          <w:rFonts w:ascii="Georgia" w:hAnsi="Georgia"/>
          <w:sz w:val="24"/>
          <w:szCs w:val="24"/>
        </w:rPr>
        <w:t>RESUMO:</w:t>
      </w:r>
    </w:p>
    <w:p w14:paraId="4A06808B" w14:textId="77777777" w:rsidR="00811CF6" w:rsidRDefault="00DD2960" w:rsidP="00271EFC">
      <w:pPr>
        <w:jc w:val="both"/>
        <w:rPr>
          <w:rFonts w:ascii="Georgia" w:hAnsi="Georgia"/>
          <w:sz w:val="24"/>
          <w:szCs w:val="24"/>
        </w:rPr>
      </w:pPr>
      <w:r w:rsidRPr="00271EFC">
        <w:rPr>
          <w:rFonts w:ascii="Georgia" w:hAnsi="Georgia"/>
          <w:sz w:val="24"/>
          <w:szCs w:val="24"/>
        </w:rPr>
        <w:t xml:space="preserve">A presente minuta de arguição de descumprimento de preceito fundamental (ADPF) busca a </w:t>
      </w:r>
      <w:r w:rsidR="00D877BD">
        <w:rPr>
          <w:rFonts w:ascii="Georgia" w:hAnsi="Georgia"/>
          <w:sz w:val="24"/>
          <w:szCs w:val="24"/>
        </w:rPr>
        <w:t xml:space="preserve">declaração de </w:t>
      </w:r>
      <w:r w:rsidRPr="00271EFC">
        <w:rPr>
          <w:rFonts w:ascii="Georgia" w:hAnsi="Georgia"/>
          <w:sz w:val="24"/>
          <w:szCs w:val="24"/>
        </w:rPr>
        <w:t xml:space="preserve">inconstitucionalidade </w:t>
      </w:r>
      <w:r w:rsidR="00D877BD">
        <w:rPr>
          <w:rFonts w:ascii="Georgia" w:hAnsi="Georgia"/>
          <w:sz w:val="24"/>
          <w:szCs w:val="24"/>
        </w:rPr>
        <w:t>da OJ º 152, da SDI-1 do TST, a qual</w:t>
      </w:r>
      <w:r w:rsidRPr="00271EFC">
        <w:rPr>
          <w:rFonts w:ascii="Georgia" w:hAnsi="Georgia"/>
          <w:sz w:val="24"/>
          <w:szCs w:val="24"/>
        </w:rPr>
        <w:t>, de modo singular, determina aplicação da confis</w:t>
      </w:r>
      <w:r w:rsidR="00097EF8" w:rsidRPr="00271EFC">
        <w:rPr>
          <w:rFonts w:ascii="Georgia" w:hAnsi="Georgia"/>
          <w:sz w:val="24"/>
          <w:szCs w:val="24"/>
        </w:rPr>
        <w:t>são ficta para o</w:t>
      </w:r>
      <w:r w:rsidR="00D877BD">
        <w:rPr>
          <w:rFonts w:ascii="Georgia" w:hAnsi="Georgia"/>
          <w:sz w:val="24"/>
          <w:szCs w:val="24"/>
        </w:rPr>
        <w:t>s</w:t>
      </w:r>
      <w:r w:rsidR="00097EF8" w:rsidRPr="00271EFC">
        <w:rPr>
          <w:rFonts w:ascii="Georgia" w:hAnsi="Georgia"/>
          <w:sz w:val="24"/>
          <w:szCs w:val="24"/>
        </w:rPr>
        <w:t xml:space="preserve"> caso</w:t>
      </w:r>
      <w:r w:rsidR="00D877BD">
        <w:rPr>
          <w:rFonts w:ascii="Georgia" w:hAnsi="Georgia"/>
          <w:sz w:val="24"/>
          <w:szCs w:val="24"/>
        </w:rPr>
        <w:t>s</w:t>
      </w:r>
      <w:r w:rsidR="00097EF8" w:rsidRPr="00271EFC">
        <w:rPr>
          <w:rFonts w:ascii="Georgia" w:hAnsi="Georgia"/>
          <w:sz w:val="24"/>
          <w:szCs w:val="24"/>
        </w:rPr>
        <w:t xml:space="preserve"> de não comparecimento de representantes da Fazenda Pública </w:t>
      </w:r>
      <w:r w:rsidR="00D877BD">
        <w:rPr>
          <w:rFonts w:ascii="Georgia" w:hAnsi="Georgia"/>
          <w:sz w:val="24"/>
          <w:szCs w:val="24"/>
        </w:rPr>
        <w:t>à</w:t>
      </w:r>
      <w:r w:rsidR="00097EF8" w:rsidRPr="00271EFC">
        <w:rPr>
          <w:rFonts w:ascii="Georgia" w:hAnsi="Georgia"/>
          <w:sz w:val="24"/>
          <w:szCs w:val="24"/>
        </w:rPr>
        <w:t xml:space="preserve">s audiências inaugurais ou de instrução. </w:t>
      </w:r>
      <w:r w:rsidR="00271EFC" w:rsidRPr="00271EFC">
        <w:rPr>
          <w:rFonts w:ascii="Georgia" w:hAnsi="Georgia"/>
          <w:sz w:val="24"/>
          <w:szCs w:val="24"/>
        </w:rPr>
        <w:t xml:space="preserve">Os fundamentos invocados para tanto são os seguintes preceitos fundamentais: (1) Legalidade e Reserva Legal (art. 5º, II e 37, </w:t>
      </w:r>
      <w:r w:rsidR="00271EFC" w:rsidRPr="00271EFC">
        <w:rPr>
          <w:rFonts w:ascii="Georgia" w:hAnsi="Georgia"/>
          <w:i/>
          <w:sz w:val="24"/>
          <w:szCs w:val="24"/>
        </w:rPr>
        <w:t>caput</w:t>
      </w:r>
      <w:r w:rsidR="00271EFC" w:rsidRPr="00271EFC">
        <w:rPr>
          <w:rFonts w:ascii="Georgia" w:hAnsi="Georgia"/>
          <w:sz w:val="24"/>
          <w:szCs w:val="24"/>
        </w:rPr>
        <w:t xml:space="preserve">); (2) Indisponibilidade dos Direitos Defendidos pela Fazenda Pública no Processo Trabalhista. (Art. 5º, II, c/c </w:t>
      </w:r>
      <w:proofErr w:type="spellStart"/>
      <w:r w:rsidR="00271EFC" w:rsidRPr="00271EFC">
        <w:rPr>
          <w:rFonts w:ascii="Georgia" w:hAnsi="Georgia"/>
          <w:sz w:val="24"/>
          <w:szCs w:val="24"/>
        </w:rPr>
        <w:t>Art</w:t>
      </w:r>
      <w:proofErr w:type="spellEnd"/>
      <w:r w:rsidR="00271EFC" w:rsidRPr="00271EFC">
        <w:rPr>
          <w:rFonts w:ascii="Georgia" w:hAnsi="Georgia"/>
          <w:sz w:val="24"/>
          <w:szCs w:val="24"/>
        </w:rPr>
        <w:t xml:space="preserve"> 37, caput e inciso XXI); (3) da Independência e Harmonia entre os Poderes (art. 2º e 60, § 4º, IIII); e (4) da Isonomia Entre os Jurisdicionados (art. 5º, </w:t>
      </w:r>
      <w:r w:rsidR="00271EFC" w:rsidRPr="00271EFC">
        <w:rPr>
          <w:rFonts w:ascii="Georgia" w:hAnsi="Georgia"/>
          <w:i/>
          <w:sz w:val="24"/>
          <w:szCs w:val="24"/>
        </w:rPr>
        <w:t>caput</w:t>
      </w:r>
      <w:r w:rsidR="00271EFC" w:rsidRPr="00271EFC">
        <w:rPr>
          <w:rFonts w:ascii="Georgia" w:hAnsi="Georgia"/>
          <w:sz w:val="24"/>
          <w:szCs w:val="24"/>
        </w:rPr>
        <w:t>).</w:t>
      </w:r>
      <w:r w:rsidR="00271EFC">
        <w:rPr>
          <w:rFonts w:ascii="Georgia" w:hAnsi="Georgia"/>
          <w:sz w:val="24"/>
          <w:szCs w:val="24"/>
        </w:rPr>
        <w:t xml:space="preserve"> </w:t>
      </w:r>
      <w:r w:rsidR="00811CF6">
        <w:rPr>
          <w:rFonts w:ascii="Georgia" w:hAnsi="Georgia"/>
          <w:sz w:val="24"/>
          <w:szCs w:val="24"/>
        </w:rPr>
        <w:t xml:space="preserve">A realidade das Procuradorias estaduais já e a de ausência a uma série de audiências, expediente este que ora se objetiva proteger da incidência da confissão ficta. </w:t>
      </w:r>
    </w:p>
    <w:p w14:paraId="629081BB" w14:textId="77777777" w:rsidR="00811CF6" w:rsidRDefault="00811CF6" w:rsidP="00271EFC">
      <w:pPr>
        <w:jc w:val="both"/>
        <w:rPr>
          <w:rFonts w:ascii="Georgia" w:hAnsi="Georgia"/>
          <w:sz w:val="24"/>
          <w:szCs w:val="24"/>
        </w:rPr>
      </w:pPr>
    </w:p>
    <w:p w14:paraId="2650E12F" w14:textId="77777777" w:rsidR="00811CF6" w:rsidRDefault="00811CF6" w:rsidP="00271EFC">
      <w:pPr>
        <w:jc w:val="both"/>
        <w:rPr>
          <w:rFonts w:ascii="Georgia" w:hAnsi="Georgia"/>
          <w:sz w:val="24"/>
          <w:szCs w:val="24"/>
        </w:rPr>
      </w:pPr>
      <w:r>
        <w:rPr>
          <w:rFonts w:ascii="Georgia" w:hAnsi="Georgia"/>
          <w:sz w:val="24"/>
          <w:szCs w:val="24"/>
        </w:rPr>
        <w:t>PROPOSIÇÃO:</w:t>
      </w:r>
    </w:p>
    <w:p w14:paraId="26ABEBCA" w14:textId="77777777" w:rsidR="00811CF6" w:rsidRDefault="008B3AB6" w:rsidP="00271EFC">
      <w:pPr>
        <w:jc w:val="both"/>
        <w:rPr>
          <w:rFonts w:ascii="Georgia" w:hAnsi="Georgia"/>
          <w:sz w:val="24"/>
          <w:szCs w:val="24"/>
        </w:rPr>
      </w:pPr>
      <w:r>
        <w:rPr>
          <w:rFonts w:ascii="Georgia" w:hAnsi="Georgia"/>
          <w:sz w:val="24"/>
          <w:szCs w:val="24"/>
        </w:rPr>
        <w:t>Defende-se a proposição da p</w:t>
      </w:r>
      <w:r w:rsidR="00271EFC">
        <w:rPr>
          <w:rFonts w:ascii="Georgia" w:hAnsi="Georgia"/>
          <w:sz w:val="24"/>
          <w:szCs w:val="24"/>
        </w:rPr>
        <w:t>resente ação</w:t>
      </w:r>
      <w:r>
        <w:rPr>
          <w:rFonts w:ascii="Georgia" w:hAnsi="Georgia"/>
          <w:sz w:val="24"/>
          <w:szCs w:val="24"/>
        </w:rPr>
        <w:t xml:space="preserve"> e se</w:t>
      </w:r>
      <w:r w:rsidR="006E5CAD">
        <w:rPr>
          <w:rFonts w:ascii="Georgia" w:hAnsi="Georgia"/>
          <w:sz w:val="24"/>
          <w:szCs w:val="24"/>
        </w:rPr>
        <w:t xml:space="preserve"> espera</w:t>
      </w:r>
      <w:r>
        <w:rPr>
          <w:rFonts w:ascii="Georgia" w:hAnsi="Georgia"/>
          <w:sz w:val="24"/>
          <w:szCs w:val="24"/>
        </w:rPr>
        <w:t xml:space="preserve"> que</w:t>
      </w:r>
      <w:r w:rsidR="006E5CAD">
        <w:rPr>
          <w:rFonts w:ascii="Georgia" w:hAnsi="Georgia"/>
          <w:sz w:val="24"/>
          <w:szCs w:val="24"/>
        </w:rPr>
        <w:t xml:space="preserve"> seja</w:t>
      </w:r>
      <w:r w:rsidR="00271EFC">
        <w:rPr>
          <w:rFonts w:ascii="Georgia" w:hAnsi="Georgia"/>
          <w:sz w:val="24"/>
          <w:szCs w:val="24"/>
        </w:rPr>
        <w:t xml:space="preserve"> </w:t>
      </w:r>
      <w:r w:rsidR="006E5CAD">
        <w:rPr>
          <w:rFonts w:ascii="Georgia" w:hAnsi="Georgia"/>
          <w:sz w:val="24"/>
          <w:szCs w:val="24"/>
        </w:rPr>
        <w:t>deferida tutela cautelar, a ser confirmada em definitivo, cujo escopo será impedir a confissão ficta</w:t>
      </w:r>
      <w:r w:rsidR="00811CF6">
        <w:rPr>
          <w:rFonts w:ascii="Georgia" w:hAnsi="Georgia"/>
          <w:sz w:val="24"/>
          <w:szCs w:val="24"/>
        </w:rPr>
        <w:t xml:space="preserve"> por meio da declaração de inconstitucionalidade da OJ nº 152 da SDI-1 do TST. Com esta proposição, pretende-se viabilizar a</w:t>
      </w:r>
      <w:r w:rsidR="006E5CAD">
        <w:rPr>
          <w:rFonts w:ascii="Georgia" w:hAnsi="Georgia"/>
          <w:sz w:val="24"/>
          <w:szCs w:val="24"/>
        </w:rPr>
        <w:t xml:space="preserve"> reorganização da atuação das Procuradorias de Estados no processo trabalhista, abandonando uma lógica responsiva à necessidade de não sofre revelia,</w:t>
      </w:r>
      <w:r w:rsidR="00D877BD">
        <w:rPr>
          <w:rFonts w:ascii="Georgia" w:hAnsi="Georgia"/>
          <w:sz w:val="24"/>
          <w:szCs w:val="24"/>
        </w:rPr>
        <w:t xml:space="preserve"> de modo a reservar </w:t>
      </w:r>
      <w:r w:rsidR="006E5CAD">
        <w:rPr>
          <w:rFonts w:ascii="Georgia" w:hAnsi="Georgia"/>
          <w:sz w:val="24"/>
          <w:szCs w:val="24"/>
        </w:rPr>
        <w:t>a presença de procurad</w:t>
      </w:r>
      <w:r>
        <w:rPr>
          <w:rFonts w:ascii="Georgia" w:hAnsi="Georgia"/>
          <w:sz w:val="24"/>
          <w:szCs w:val="24"/>
        </w:rPr>
        <w:t>ores</w:t>
      </w:r>
      <w:r w:rsidR="00811CF6">
        <w:rPr>
          <w:rFonts w:ascii="Georgia" w:hAnsi="Georgia"/>
          <w:sz w:val="24"/>
          <w:szCs w:val="24"/>
        </w:rPr>
        <w:t xml:space="preserve"> em audiências</w:t>
      </w:r>
      <w:r>
        <w:rPr>
          <w:rFonts w:ascii="Georgia" w:hAnsi="Georgia"/>
          <w:sz w:val="24"/>
          <w:szCs w:val="24"/>
        </w:rPr>
        <w:t xml:space="preserve"> para os casos em que a equação necessidade/possibilidade</w:t>
      </w:r>
      <w:r w:rsidR="00D877BD">
        <w:rPr>
          <w:rFonts w:ascii="Georgia" w:hAnsi="Georgia"/>
          <w:sz w:val="24"/>
          <w:szCs w:val="24"/>
        </w:rPr>
        <w:t xml:space="preserve"> de comparecimento</w:t>
      </w:r>
      <w:r>
        <w:rPr>
          <w:rFonts w:ascii="Georgia" w:hAnsi="Georgia"/>
          <w:sz w:val="24"/>
          <w:szCs w:val="24"/>
        </w:rPr>
        <w:t xml:space="preserve"> seja efetivamente favorável. </w:t>
      </w:r>
    </w:p>
    <w:p w14:paraId="7BBAC612" w14:textId="77777777" w:rsidR="00811CF6" w:rsidRDefault="00811CF6" w:rsidP="00271EFC">
      <w:pPr>
        <w:jc w:val="both"/>
        <w:rPr>
          <w:rFonts w:ascii="Georgia" w:hAnsi="Georgia"/>
          <w:sz w:val="24"/>
          <w:szCs w:val="24"/>
        </w:rPr>
      </w:pPr>
    </w:p>
    <w:p w14:paraId="474D92CE" w14:textId="7B0AC0F9" w:rsidR="00811CF6" w:rsidRDefault="00811CF6" w:rsidP="00271EFC">
      <w:pPr>
        <w:jc w:val="both"/>
        <w:rPr>
          <w:rFonts w:ascii="Georgia" w:hAnsi="Georgia"/>
          <w:sz w:val="24"/>
          <w:szCs w:val="24"/>
        </w:rPr>
      </w:pPr>
      <w:r>
        <w:rPr>
          <w:rFonts w:ascii="Georgia" w:hAnsi="Georgia"/>
          <w:sz w:val="24"/>
          <w:szCs w:val="24"/>
        </w:rPr>
        <w:t>RELAÇÃO COM A SUSTENTABILIDADE</w:t>
      </w:r>
    </w:p>
    <w:p w14:paraId="59060394" w14:textId="2564A842" w:rsidR="00DD2960" w:rsidRPr="00DD2960" w:rsidRDefault="008B3AB6" w:rsidP="00271EFC">
      <w:pPr>
        <w:jc w:val="both"/>
        <w:rPr>
          <w:rFonts w:ascii="Georgia" w:hAnsi="Georgia"/>
          <w:sz w:val="24"/>
          <w:szCs w:val="24"/>
        </w:rPr>
      </w:pPr>
      <w:r>
        <w:rPr>
          <w:rFonts w:ascii="Georgia" w:hAnsi="Georgia"/>
          <w:sz w:val="24"/>
          <w:szCs w:val="24"/>
        </w:rPr>
        <w:t>A sustentabilidade</w:t>
      </w:r>
      <w:r w:rsidR="00811CF6">
        <w:rPr>
          <w:rFonts w:ascii="Georgia" w:hAnsi="Georgia"/>
          <w:sz w:val="24"/>
          <w:szCs w:val="24"/>
        </w:rPr>
        <w:t>, tomada aqui especialmente</w:t>
      </w:r>
      <w:r>
        <w:rPr>
          <w:rFonts w:ascii="Georgia" w:hAnsi="Georgia"/>
          <w:sz w:val="24"/>
          <w:szCs w:val="24"/>
        </w:rPr>
        <w:t xml:space="preserve"> </w:t>
      </w:r>
      <w:r w:rsidR="00811CF6">
        <w:rPr>
          <w:rFonts w:ascii="Georgia" w:hAnsi="Georgia"/>
          <w:sz w:val="24"/>
          <w:szCs w:val="24"/>
        </w:rPr>
        <w:t>sob o enfoque da rotina</w:t>
      </w:r>
      <w:r>
        <w:rPr>
          <w:rFonts w:ascii="Georgia" w:hAnsi="Georgia"/>
          <w:sz w:val="24"/>
          <w:szCs w:val="24"/>
        </w:rPr>
        <w:t xml:space="preserve"> das Procuradorias</w:t>
      </w:r>
      <w:r w:rsidR="00811CF6">
        <w:rPr>
          <w:rFonts w:ascii="Georgia" w:hAnsi="Georgia"/>
          <w:sz w:val="24"/>
          <w:szCs w:val="24"/>
        </w:rPr>
        <w:t>,</w:t>
      </w:r>
      <w:r>
        <w:rPr>
          <w:rFonts w:ascii="Georgia" w:hAnsi="Georgia"/>
          <w:sz w:val="24"/>
          <w:szCs w:val="24"/>
        </w:rPr>
        <w:t xml:space="preserve"> perpassa a necessidade de otimização interna de seus recursos</w:t>
      </w:r>
      <w:r w:rsidR="00811CF6">
        <w:rPr>
          <w:rFonts w:ascii="Georgia" w:hAnsi="Georgia"/>
          <w:sz w:val="24"/>
          <w:szCs w:val="24"/>
        </w:rPr>
        <w:t xml:space="preserve">. Referida reorganização </w:t>
      </w:r>
      <w:r>
        <w:rPr>
          <w:rFonts w:ascii="Georgia" w:hAnsi="Georgia"/>
          <w:sz w:val="24"/>
          <w:szCs w:val="24"/>
        </w:rPr>
        <w:t>se compagina no todo com a superação do contexto jurisprudencial atual por meio desta proposta de ADPF, em que a OJ nº 152 da SDI-1 do TST impõe comparecimento massivo a audiências de diversas naturezas, ainda que não haja interesse retórico do Ente Federado no deslocamento de Procuradores para tais atos processuais</w:t>
      </w:r>
      <w:r w:rsidR="003355DF">
        <w:rPr>
          <w:rFonts w:ascii="Georgia" w:hAnsi="Georgia"/>
          <w:sz w:val="24"/>
          <w:szCs w:val="24"/>
        </w:rPr>
        <w:t xml:space="preserve"> para além de evitar a confissão ficta</w:t>
      </w:r>
      <w:r>
        <w:rPr>
          <w:rFonts w:ascii="Georgia" w:hAnsi="Georgia"/>
          <w:sz w:val="24"/>
          <w:szCs w:val="24"/>
        </w:rPr>
        <w:t>.</w:t>
      </w:r>
      <w:r w:rsidR="00D877BD">
        <w:rPr>
          <w:rFonts w:ascii="Georgia" w:hAnsi="Georgia"/>
          <w:sz w:val="24"/>
          <w:szCs w:val="24"/>
        </w:rPr>
        <w:t xml:space="preserve"> </w:t>
      </w:r>
    </w:p>
    <w:p w14:paraId="50E04621" w14:textId="73A487C6" w:rsidR="006E5CAD" w:rsidRDefault="006E5CAD" w:rsidP="00B6750D">
      <w:pPr>
        <w:widowControl w:val="0"/>
        <w:spacing w:line="360" w:lineRule="auto"/>
        <w:rPr>
          <w:rFonts w:ascii="Georgia" w:hAnsi="Georgia"/>
          <w:b/>
          <w:sz w:val="24"/>
          <w:szCs w:val="24"/>
        </w:rPr>
      </w:pPr>
    </w:p>
    <w:p w14:paraId="601D8E2E" w14:textId="5EE3F011" w:rsidR="007226EC" w:rsidRPr="007226EC" w:rsidRDefault="0084530E" w:rsidP="003355DF">
      <w:pPr>
        <w:rPr>
          <w:rFonts w:ascii="Georgia" w:hAnsi="Georgia"/>
          <w:b/>
          <w:sz w:val="24"/>
          <w:szCs w:val="24"/>
        </w:rPr>
      </w:pPr>
      <w:r>
        <w:rPr>
          <w:rFonts w:ascii="Georgia" w:hAnsi="Georgia"/>
          <w:b/>
          <w:sz w:val="24"/>
          <w:szCs w:val="24"/>
        </w:rPr>
        <w:t>EXMA</w:t>
      </w:r>
      <w:r w:rsidR="007226EC" w:rsidRPr="007226EC">
        <w:rPr>
          <w:rFonts w:ascii="Georgia" w:hAnsi="Georgia"/>
          <w:b/>
          <w:sz w:val="24"/>
          <w:szCs w:val="24"/>
        </w:rPr>
        <w:t>. SR</w:t>
      </w:r>
      <w:r>
        <w:rPr>
          <w:rFonts w:ascii="Georgia" w:hAnsi="Georgia"/>
          <w:b/>
          <w:sz w:val="24"/>
          <w:szCs w:val="24"/>
        </w:rPr>
        <w:t>A</w:t>
      </w:r>
      <w:r w:rsidR="007226EC" w:rsidRPr="007226EC">
        <w:rPr>
          <w:rFonts w:ascii="Georgia" w:hAnsi="Georgia"/>
          <w:b/>
          <w:sz w:val="24"/>
          <w:szCs w:val="24"/>
        </w:rPr>
        <w:t>. PRESIDENTE DO SUPREMO TRIBUNAL FEDERAL</w:t>
      </w:r>
    </w:p>
    <w:p w14:paraId="601D8E2F" w14:textId="77777777" w:rsidR="007226EC" w:rsidRDefault="007226EC" w:rsidP="00B6750D">
      <w:pPr>
        <w:widowControl w:val="0"/>
        <w:spacing w:line="360" w:lineRule="auto"/>
        <w:ind w:firstLine="709"/>
        <w:jc w:val="both"/>
        <w:rPr>
          <w:rFonts w:ascii="Georgia" w:hAnsi="Georgia"/>
          <w:sz w:val="24"/>
          <w:szCs w:val="24"/>
        </w:rPr>
      </w:pPr>
    </w:p>
    <w:p w14:paraId="601D8E30" w14:textId="77777777" w:rsidR="007226EC" w:rsidRDefault="007226EC" w:rsidP="00B6750D">
      <w:pPr>
        <w:widowControl w:val="0"/>
        <w:spacing w:line="360" w:lineRule="auto"/>
        <w:ind w:firstLine="709"/>
        <w:jc w:val="both"/>
        <w:rPr>
          <w:rFonts w:ascii="Georgia" w:hAnsi="Georgia"/>
          <w:sz w:val="24"/>
          <w:szCs w:val="24"/>
        </w:rPr>
      </w:pPr>
    </w:p>
    <w:p w14:paraId="601D8E31" w14:textId="77777777" w:rsidR="005F4DEC" w:rsidRDefault="005F4DEC" w:rsidP="00B6750D">
      <w:pPr>
        <w:widowControl w:val="0"/>
        <w:spacing w:line="360" w:lineRule="auto"/>
        <w:ind w:firstLine="709"/>
        <w:jc w:val="both"/>
        <w:rPr>
          <w:rFonts w:ascii="Georgia" w:hAnsi="Georgia"/>
          <w:sz w:val="24"/>
          <w:szCs w:val="24"/>
        </w:rPr>
      </w:pPr>
    </w:p>
    <w:p w14:paraId="601D8E32" w14:textId="77777777" w:rsidR="005F4DEC" w:rsidRDefault="005F4DEC" w:rsidP="00B6750D">
      <w:pPr>
        <w:widowControl w:val="0"/>
        <w:spacing w:line="360" w:lineRule="auto"/>
        <w:ind w:firstLine="709"/>
        <w:jc w:val="both"/>
        <w:rPr>
          <w:rFonts w:ascii="Georgia" w:hAnsi="Georgia"/>
          <w:sz w:val="24"/>
          <w:szCs w:val="24"/>
        </w:rPr>
      </w:pPr>
    </w:p>
    <w:p w14:paraId="601D8E33" w14:textId="77777777" w:rsidR="005F4DEC" w:rsidRDefault="005F4DEC" w:rsidP="00B6750D">
      <w:pPr>
        <w:widowControl w:val="0"/>
        <w:spacing w:line="360" w:lineRule="auto"/>
        <w:ind w:firstLine="709"/>
        <w:jc w:val="both"/>
        <w:rPr>
          <w:rFonts w:ascii="Georgia" w:hAnsi="Georgia"/>
          <w:sz w:val="24"/>
          <w:szCs w:val="24"/>
        </w:rPr>
      </w:pPr>
    </w:p>
    <w:p w14:paraId="601D8E34" w14:textId="77777777" w:rsidR="00BC4BD9" w:rsidRDefault="00CB0350" w:rsidP="00B6750D">
      <w:pPr>
        <w:widowControl w:val="0"/>
        <w:spacing w:line="360" w:lineRule="auto"/>
        <w:ind w:firstLine="709"/>
        <w:jc w:val="both"/>
        <w:rPr>
          <w:rFonts w:ascii="Georgia" w:hAnsi="Georgia"/>
          <w:sz w:val="24"/>
          <w:szCs w:val="24"/>
        </w:rPr>
      </w:pPr>
      <w:r>
        <w:rPr>
          <w:rFonts w:ascii="Georgia" w:hAnsi="Georgia"/>
          <w:sz w:val="24"/>
          <w:szCs w:val="24"/>
        </w:rPr>
        <w:t xml:space="preserve">O </w:t>
      </w:r>
      <w:r w:rsidRPr="005C4556">
        <w:rPr>
          <w:rFonts w:ascii="Georgia" w:hAnsi="Georgia"/>
          <w:b/>
          <w:sz w:val="24"/>
          <w:szCs w:val="24"/>
        </w:rPr>
        <w:t>GOVERNADOR DO ESTADO DA BAHIA</w:t>
      </w:r>
      <w:r>
        <w:rPr>
          <w:rFonts w:ascii="Georgia" w:hAnsi="Georgia"/>
          <w:sz w:val="24"/>
          <w:szCs w:val="24"/>
        </w:rPr>
        <w:t>, com fundamento no art. 2º, I, da lei 9.882, de 03/12/199, c/c art. 102, § 1º e 103, V, da Constituição Federal, vem à presença desta Corte Máxima apresentar</w:t>
      </w:r>
    </w:p>
    <w:p w14:paraId="601D8E35" w14:textId="77777777" w:rsidR="00CB0350" w:rsidRPr="005C4556" w:rsidRDefault="00CB0350" w:rsidP="00B6750D">
      <w:pPr>
        <w:widowControl w:val="0"/>
        <w:spacing w:line="360" w:lineRule="auto"/>
        <w:ind w:firstLine="709"/>
        <w:jc w:val="both"/>
        <w:rPr>
          <w:rFonts w:ascii="Georgia" w:hAnsi="Georgia"/>
          <w:b/>
          <w:sz w:val="24"/>
          <w:szCs w:val="24"/>
        </w:rPr>
      </w:pPr>
    </w:p>
    <w:p w14:paraId="601D8E36" w14:textId="77777777" w:rsidR="00BC4BD9" w:rsidRPr="005C4556" w:rsidRDefault="00BC4BD9" w:rsidP="00B6750D">
      <w:pPr>
        <w:widowControl w:val="0"/>
        <w:spacing w:line="360" w:lineRule="auto"/>
        <w:ind w:firstLine="709"/>
        <w:jc w:val="both"/>
        <w:rPr>
          <w:rFonts w:ascii="Georgia" w:hAnsi="Georgia"/>
          <w:b/>
          <w:sz w:val="24"/>
          <w:szCs w:val="24"/>
        </w:rPr>
      </w:pPr>
      <w:r w:rsidRPr="005C4556">
        <w:rPr>
          <w:rFonts w:ascii="Georgia" w:hAnsi="Georgia"/>
          <w:b/>
          <w:sz w:val="24"/>
          <w:szCs w:val="24"/>
        </w:rPr>
        <w:t>ARGUIÇÃO DE DESCUMPRIMENTO DE PRECEITO FUNDAMENTAL COM PEDIDO DE LIMINAR,</w:t>
      </w:r>
    </w:p>
    <w:p w14:paraId="601D8E37" w14:textId="77777777" w:rsidR="00BC4BD9" w:rsidRPr="00BC4BD9" w:rsidRDefault="00BC4BD9" w:rsidP="00B6750D">
      <w:pPr>
        <w:widowControl w:val="0"/>
        <w:spacing w:line="360" w:lineRule="auto"/>
        <w:ind w:firstLine="709"/>
        <w:jc w:val="both"/>
        <w:rPr>
          <w:rFonts w:ascii="Georgia" w:hAnsi="Georgia"/>
          <w:sz w:val="24"/>
          <w:szCs w:val="24"/>
        </w:rPr>
      </w:pPr>
    </w:p>
    <w:p w14:paraId="601D8E38" w14:textId="77777777" w:rsidR="004F4632" w:rsidRDefault="00CB0350" w:rsidP="00B6750D">
      <w:pPr>
        <w:widowControl w:val="0"/>
        <w:spacing w:line="360" w:lineRule="auto"/>
        <w:ind w:firstLine="709"/>
        <w:jc w:val="both"/>
        <w:rPr>
          <w:rFonts w:ascii="Georgia" w:hAnsi="Georgia"/>
          <w:sz w:val="24"/>
          <w:szCs w:val="24"/>
        </w:rPr>
      </w:pPr>
      <w:r>
        <w:rPr>
          <w:rFonts w:ascii="Georgia" w:hAnsi="Georgia"/>
          <w:sz w:val="24"/>
          <w:szCs w:val="24"/>
        </w:rPr>
        <w:t>e</w:t>
      </w:r>
      <w:r w:rsidR="00BC4BD9" w:rsidRPr="00BC4BD9">
        <w:rPr>
          <w:rFonts w:ascii="Georgia" w:hAnsi="Georgia"/>
          <w:sz w:val="24"/>
          <w:szCs w:val="24"/>
        </w:rPr>
        <w:t>m face</w:t>
      </w:r>
      <w:r w:rsidR="004F4632">
        <w:rPr>
          <w:rFonts w:ascii="Georgia" w:hAnsi="Georgia"/>
          <w:sz w:val="24"/>
          <w:szCs w:val="24"/>
        </w:rPr>
        <w:t xml:space="preserve"> das violações causadas aos preceitos fundamentais da </w:t>
      </w:r>
      <w:r w:rsidR="001C19E8" w:rsidRPr="00CB25D7">
        <w:rPr>
          <w:rFonts w:ascii="Georgia" w:hAnsi="Georgia"/>
          <w:b/>
          <w:sz w:val="24"/>
          <w:szCs w:val="24"/>
        </w:rPr>
        <w:t>(1)</w:t>
      </w:r>
      <w:r w:rsidR="001C19E8">
        <w:rPr>
          <w:rFonts w:ascii="Georgia" w:hAnsi="Georgia"/>
          <w:sz w:val="24"/>
          <w:szCs w:val="24"/>
        </w:rPr>
        <w:t xml:space="preserve"> </w:t>
      </w:r>
      <w:r w:rsidR="001C19E8" w:rsidRPr="001C19E8">
        <w:rPr>
          <w:rFonts w:ascii="Georgia" w:hAnsi="Georgia"/>
          <w:sz w:val="24"/>
          <w:szCs w:val="24"/>
        </w:rPr>
        <w:t>Legalidade e Reserva Legal (</w:t>
      </w:r>
      <w:r w:rsidR="001C19E8">
        <w:rPr>
          <w:rFonts w:ascii="Georgia" w:hAnsi="Georgia"/>
          <w:sz w:val="24"/>
          <w:szCs w:val="24"/>
        </w:rPr>
        <w:t>a</w:t>
      </w:r>
      <w:r w:rsidR="001C19E8" w:rsidRPr="001C19E8">
        <w:rPr>
          <w:rFonts w:ascii="Georgia" w:hAnsi="Georgia"/>
          <w:sz w:val="24"/>
          <w:szCs w:val="24"/>
        </w:rPr>
        <w:t>rt. 5º, II</w:t>
      </w:r>
      <w:r w:rsidR="001C19E8">
        <w:rPr>
          <w:rFonts w:ascii="Georgia" w:hAnsi="Georgia"/>
          <w:sz w:val="24"/>
          <w:szCs w:val="24"/>
        </w:rPr>
        <w:t xml:space="preserve"> e 37, </w:t>
      </w:r>
      <w:r w:rsidR="001C19E8" w:rsidRPr="001C19E8">
        <w:rPr>
          <w:rFonts w:ascii="Georgia" w:hAnsi="Georgia"/>
          <w:i/>
          <w:sz w:val="24"/>
          <w:szCs w:val="24"/>
        </w:rPr>
        <w:t>caput</w:t>
      </w:r>
      <w:r w:rsidR="001C19E8" w:rsidRPr="001C19E8">
        <w:rPr>
          <w:rFonts w:ascii="Georgia" w:hAnsi="Georgia"/>
          <w:sz w:val="24"/>
          <w:szCs w:val="24"/>
        </w:rPr>
        <w:t>)</w:t>
      </w:r>
      <w:r w:rsidR="001C19E8">
        <w:rPr>
          <w:rFonts w:ascii="Georgia" w:hAnsi="Georgia"/>
          <w:sz w:val="24"/>
          <w:szCs w:val="24"/>
        </w:rPr>
        <w:t xml:space="preserve">, </w:t>
      </w:r>
      <w:r w:rsidR="001C19E8" w:rsidRPr="00CB25D7">
        <w:rPr>
          <w:rFonts w:ascii="Georgia" w:hAnsi="Georgia"/>
          <w:b/>
          <w:sz w:val="24"/>
          <w:szCs w:val="24"/>
        </w:rPr>
        <w:t>(2)</w:t>
      </w:r>
      <w:r w:rsidR="001C19E8">
        <w:rPr>
          <w:rFonts w:ascii="Georgia" w:hAnsi="Georgia"/>
          <w:sz w:val="24"/>
          <w:szCs w:val="24"/>
        </w:rPr>
        <w:t xml:space="preserve"> d</w:t>
      </w:r>
      <w:r w:rsidR="001C19E8" w:rsidRPr="001C19E8">
        <w:rPr>
          <w:rFonts w:ascii="Georgia" w:hAnsi="Georgia"/>
          <w:sz w:val="24"/>
          <w:szCs w:val="24"/>
        </w:rPr>
        <w:t xml:space="preserve">a Indisponibilidade dos Direitos Defendidos pela Fazenda Pública no Processo Trabalhista. (Art. 5º, II, c/c </w:t>
      </w:r>
      <w:proofErr w:type="spellStart"/>
      <w:r w:rsidR="001C19E8" w:rsidRPr="001C19E8">
        <w:rPr>
          <w:rFonts w:ascii="Georgia" w:hAnsi="Georgia"/>
          <w:sz w:val="24"/>
          <w:szCs w:val="24"/>
        </w:rPr>
        <w:t>Art</w:t>
      </w:r>
      <w:proofErr w:type="spellEnd"/>
      <w:r w:rsidR="001C19E8" w:rsidRPr="001C19E8">
        <w:rPr>
          <w:rFonts w:ascii="Georgia" w:hAnsi="Georgia"/>
          <w:sz w:val="24"/>
          <w:szCs w:val="24"/>
        </w:rPr>
        <w:t xml:space="preserve"> 37, caput e </w:t>
      </w:r>
      <w:r w:rsidR="001C19E8" w:rsidRPr="00CB25D7">
        <w:rPr>
          <w:rFonts w:ascii="Georgia" w:hAnsi="Georgia"/>
          <w:sz w:val="24"/>
          <w:szCs w:val="24"/>
        </w:rPr>
        <w:t>inciso XXI),</w:t>
      </w:r>
      <w:r w:rsidR="001C19E8" w:rsidRPr="00CB25D7">
        <w:rPr>
          <w:rFonts w:ascii="Georgia" w:hAnsi="Georgia"/>
          <w:b/>
          <w:sz w:val="24"/>
          <w:szCs w:val="24"/>
        </w:rPr>
        <w:t xml:space="preserve"> (3) </w:t>
      </w:r>
      <w:r w:rsidR="001C19E8" w:rsidRPr="00CB25D7">
        <w:rPr>
          <w:rFonts w:ascii="Georgia" w:hAnsi="Georgia"/>
          <w:sz w:val="24"/>
          <w:szCs w:val="24"/>
        </w:rPr>
        <w:t>da Independência e Harmonia entre os Poderes (art. 2º e 60, § 4º, IIII)</w:t>
      </w:r>
      <w:r w:rsidR="00CB25D7" w:rsidRPr="00CB25D7">
        <w:rPr>
          <w:rFonts w:ascii="Georgia" w:hAnsi="Georgia"/>
          <w:sz w:val="24"/>
          <w:szCs w:val="24"/>
        </w:rPr>
        <w:t xml:space="preserve"> e</w:t>
      </w:r>
      <w:r w:rsidR="00CB25D7" w:rsidRPr="00CB25D7">
        <w:rPr>
          <w:rFonts w:ascii="Georgia" w:hAnsi="Georgia"/>
          <w:b/>
          <w:sz w:val="24"/>
          <w:szCs w:val="24"/>
        </w:rPr>
        <w:t xml:space="preserve"> (4) </w:t>
      </w:r>
      <w:r w:rsidR="00CB25D7" w:rsidRPr="00CB25D7">
        <w:rPr>
          <w:rFonts w:ascii="Georgia" w:hAnsi="Georgia"/>
          <w:sz w:val="24"/>
          <w:szCs w:val="24"/>
        </w:rPr>
        <w:t xml:space="preserve">da Isonomia Entre os Jurisdicionados (art. 5º, </w:t>
      </w:r>
      <w:r w:rsidR="00CB25D7" w:rsidRPr="00CB25D7">
        <w:rPr>
          <w:rFonts w:ascii="Georgia" w:hAnsi="Georgia"/>
          <w:i/>
          <w:sz w:val="24"/>
          <w:szCs w:val="24"/>
        </w:rPr>
        <w:t>caput</w:t>
      </w:r>
      <w:r w:rsidR="00CB25D7" w:rsidRPr="00CB25D7">
        <w:rPr>
          <w:rFonts w:ascii="Georgia" w:hAnsi="Georgia"/>
          <w:sz w:val="24"/>
          <w:szCs w:val="24"/>
        </w:rPr>
        <w:t>)</w:t>
      </w:r>
      <w:r w:rsidR="00CB25D7">
        <w:rPr>
          <w:rFonts w:ascii="Georgia" w:hAnsi="Georgia"/>
          <w:sz w:val="24"/>
          <w:szCs w:val="24"/>
        </w:rPr>
        <w:t>,</w:t>
      </w:r>
      <w:r w:rsidR="00EA33A6">
        <w:rPr>
          <w:rFonts w:ascii="Georgia" w:hAnsi="Georgia"/>
          <w:sz w:val="24"/>
          <w:szCs w:val="24"/>
        </w:rPr>
        <w:t xml:space="preserve"> p</w:t>
      </w:r>
      <w:r w:rsidR="00F3390E">
        <w:rPr>
          <w:rFonts w:ascii="Georgia" w:hAnsi="Georgia"/>
          <w:sz w:val="24"/>
          <w:szCs w:val="24"/>
        </w:rPr>
        <w:t>or força da aplicação da Orientação Juri</w:t>
      </w:r>
      <w:r w:rsidR="007617C8">
        <w:rPr>
          <w:rFonts w:ascii="Georgia" w:hAnsi="Georgia"/>
          <w:sz w:val="24"/>
          <w:szCs w:val="24"/>
        </w:rPr>
        <w:t>s</w:t>
      </w:r>
      <w:r w:rsidR="00F3390E">
        <w:rPr>
          <w:rFonts w:ascii="Georgia" w:hAnsi="Georgia"/>
          <w:sz w:val="24"/>
          <w:szCs w:val="24"/>
        </w:rPr>
        <w:t>pr</w:t>
      </w:r>
      <w:r w:rsidR="007617C8">
        <w:rPr>
          <w:rFonts w:ascii="Georgia" w:hAnsi="Georgia"/>
          <w:sz w:val="24"/>
          <w:szCs w:val="24"/>
        </w:rPr>
        <w:t>u</w:t>
      </w:r>
      <w:r w:rsidR="00F3390E">
        <w:rPr>
          <w:rFonts w:ascii="Georgia" w:hAnsi="Georgia"/>
          <w:sz w:val="24"/>
          <w:szCs w:val="24"/>
        </w:rPr>
        <w:t>dencial nº 152</w:t>
      </w:r>
      <w:r w:rsidR="00EA33A6">
        <w:rPr>
          <w:rFonts w:ascii="Georgia" w:hAnsi="Georgia"/>
          <w:sz w:val="24"/>
          <w:szCs w:val="24"/>
        </w:rPr>
        <w:t xml:space="preserve">, da </w:t>
      </w:r>
      <w:r w:rsidR="00EA33A6" w:rsidRPr="00EA33A6">
        <w:rPr>
          <w:rFonts w:ascii="Georgia" w:hAnsi="Georgia"/>
          <w:sz w:val="24"/>
          <w:szCs w:val="24"/>
        </w:rPr>
        <w:t>Subseção I Especializada em Dissídios Individuais (SDI-1) d</w:t>
      </w:r>
      <w:r w:rsidR="00B74AB1">
        <w:rPr>
          <w:rFonts w:ascii="Georgia" w:hAnsi="Georgia"/>
          <w:sz w:val="24"/>
          <w:szCs w:val="24"/>
        </w:rPr>
        <w:t>o Tribunal Superior do Trabalho.</w:t>
      </w:r>
    </w:p>
    <w:p w14:paraId="601D8E39" w14:textId="77777777" w:rsidR="004D62BB" w:rsidRDefault="004D62BB" w:rsidP="00B6750D">
      <w:pPr>
        <w:widowControl w:val="0"/>
        <w:spacing w:line="360" w:lineRule="auto"/>
        <w:ind w:firstLine="709"/>
        <w:jc w:val="both"/>
        <w:rPr>
          <w:rFonts w:ascii="Georgia" w:hAnsi="Georgia"/>
          <w:b/>
          <w:sz w:val="24"/>
          <w:szCs w:val="24"/>
        </w:rPr>
      </w:pPr>
    </w:p>
    <w:p w14:paraId="601D8E3A" w14:textId="77777777" w:rsidR="00A64AF2" w:rsidRPr="005C4556" w:rsidRDefault="00A64AF2" w:rsidP="00B6750D">
      <w:pPr>
        <w:widowControl w:val="0"/>
        <w:spacing w:line="360" w:lineRule="auto"/>
        <w:ind w:firstLine="709"/>
        <w:jc w:val="both"/>
        <w:rPr>
          <w:rFonts w:ascii="Georgia" w:hAnsi="Georgia"/>
          <w:b/>
          <w:sz w:val="24"/>
          <w:szCs w:val="24"/>
        </w:rPr>
      </w:pPr>
      <w:r w:rsidRPr="005C4556">
        <w:rPr>
          <w:rFonts w:ascii="Georgia" w:hAnsi="Georgia"/>
          <w:b/>
          <w:sz w:val="24"/>
          <w:szCs w:val="24"/>
        </w:rPr>
        <w:t>1. DO OBJETO DA AÇÃO</w:t>
      </w:r>
      <w:r w:rsidR="00F10A40" w:rsidRPr="005C4556">
        <w:rPr>
          <w:rFonts w:ascii="Georgia" w:hAnsi="Georgia"/>
          <w:b/>
          <w:sz w:val="24"/>
          <w:szCs w:val="24"/>
        </w:rPr>
        <w:t xml:space="preserve"> CONSTITUCIONAL</w:t>
      </w:r>
    </w:p>
    <w:p w14:paraId="601D8E3B" w14:textId="77777777" w:rsidR="00EA33A6" w:rsidRDefault="00A64AF2" w:rsidP="0010242C">
      <w:pPr>
        <w:widowControl w:val="0"/>
        <w:spacing w:line="360" w:lineRule="auto"/>
        <w:ind w:firstLine="709"/>
        <w:jc w:val="both"/>
        <w:rPr>
          <w:rFonts w:ascii="Georgia" w:hAnsi="Georgia"/>
          <w:sz w:val="24"/>
          <w:szCs w:val="24"/>
        </w:rPr>
      </w:pPr>
      <w:r>
        <w:rPr>
          <w:rFonts w:ascii="Georgia" w:hAnsi="Georgia"/>
          <w:sz w:val="24"/>
          <w:szCs w:val="24"/>
        </w:rPr>
        <w:t xml:space="preserve">A presente ação tem por objeto </w:t>
      </w:r>
      <w:r w:rsidR="0010242C">
        <w:rPr>
          <w:rFonts w:ascii="Georgia" w:hAnsi="Georgia"/>
          <w:sz w:val="24"/>
          <w:szCs w:val="24"/>
        </w:rPr>
        <w:t xml:space="preserve">evitar e desconstituir a lesão a preceitos fundamentais gravados na Constituição Federal causada pela aplicação da </w:t>
      </w:r>
      <w:r w:rsidR="00EA33A6">
        <w:rPr>
          <w:rFonts w:ascii="Georgia" w:hAnsi="Georgia"/>
          <w:sz w:val="24"/>
          <w:szCs w:val="24"/>
        </w:rPr>
        <w:t xml:space="preserve">aplicação da Orientação Jurisprudencial nº 152, da </w:t>
      </w:r>
      <w:r w:rsidR="00EA33A6" w:rsidRPr="00EA33A6">
        <w:rPr>
          <w:rFonts w:ascii="Georgia" w:hAnsi="Georgia"/>
          <w:sz w:val="24"/>
          <w:szCs w:val="24"/>
        </w:rPr>
        <w:t>Subseção I Especializada em Dissídios Individuais (SDI-1) do Tribunal Superior do Trabalho</w:t>
      </w:r>
      <w:r w:rsidR="00EA33A6">
        <w:rPr>
          <w:rFonts w:ascii="Georgia" w:hAnsi="Georgia"/>
          <w:sz w:val="24"/>
          <w:szCs w:val="24"/>
        </w:rPr>
        <w:t>, que assim versa:</w:t>
      </w:r>
    </w:p>
    <w:p w14:paraId="601D8E3C" w14:textId="77777777" w:rsidR="007740E3" w:rsidRDefault="007740E3" w:rsidP="007740E3">
      <w:pPr>
        <w:widowControl w:val="0"/>
        <w:spacing w:after="0" w:line="360" w:lineRule="auto"/>
        <w:ind w:left="2268"/>
        <w:jc w:val="both"/>
        <w:rPr>
          <w:rFonts w:ascii="Georgia" w:hAnsi="Georgia"/>
          <w:sz w:val="20"/>
          <w:szCs w:val="20"/>
        </w:rPr>
      </w:pPr>
    </w:p>
    <w:p w14:paraId="601D8E3D" w14:textId="77777777" w:rsidR="00EA33A6" w:rsidRPr="00EA33A6" w:rsidRDefault="00EA33A6" w:rsidP="00EA33A6">
      <w:pPr>
        <w:widowControl w:val="0"/>
        <w:spacing w:after="0" w:line="360" w:lineRule="auto"/>
        <w:ind w:left="2268"/>
        <w:jc w:val="both"/>
        <w:rPr>
          <w:rFonts w:ascii="Georgia" w:hAnsi="Georgia"/>
          <w:sz w:val="20"/>
          <w:szCs w:val="20"/>
        </w:rPr>
      </w:pPr>
      <w:r w:rsidRPr="00EA33A6">
        <w:t xml:space="preserve"> </w:t>
      </w:r>
      <w:r w:rsidRPr="00EA33A6">
        <w:rPr>
          <w:rFonts w:ascii="Georgia" w:hAnsi="Georgia"/>
          <w:sz w:val="20"/>
          <w:szCs w:val="20"/>
        </w:rPr>
        <w:t>152. REVELIA. PESSOA JURÍDICA DE DIREITO PÚBLICO. APLICÁVEL. (ART. 844 DA CLT) (inserido dispositivo) - Res. 129/2005, DJ 20, 22 e 25.04.2005</w:t>
      </w:r>
    </w:p>
    <w:p w14:paraId="601D8E3E" w14:textId="77777777" w:rsidR="00EA33A6" w:rsidRDefault="00EA33A6" w:rsidP="00EA33A6">
      <w:pPr>
        <w:widowControl w:val="0"/>
        <w:spacing w:after="0" w:line="360" w:lineRule="auto"/>
        <w:ind w:left="2268"/>
        <w:jc w:val="both"/>
        <w:rPr>
          <w:rFonts w:ascii="Georgia" w:hAnsi="Georgia"/>
          <w:sz w:val="20"/>
          <w:szCs w:val="20"/>
        </w:rPr>
      </w:pPr>
      <w:r w:rsidRPr="00EA33A6">
        <w:rPr>
          <w:rFonts w:ascii="Georgia" w:hAnsi="Georgia"/>
          <w:sz w:val="20"/>
          <w:szCs w:val="20"/>
          <w:u w:val="single"/>
        </w:rPr>
        <w:t>Pessoa jurídica de direito público sujeita-se à revelia prevista no artigo 844 da CLT</w:t>
      </w:r>
      <w:r w:rsidRPr="00EA33A6">
        <w:rPr>
          <w:rFonts w:ascii="Georgia" w:hAnsi="Georgia"/>
          <w:sz w:val="20"/>
          <w:szCs w:val="20"/>
        </w:rPr>
        <w:t>.</w:t>
      </w:r>
      <w:r>
        <w:rPr>
          <w:rFonts w:ascii="Georgia" w:hAnsi="Georgia"/>
          <w:sz w:val="20"/>
          <w:szCs w:val="20"/>
        </w:rPr>
        <w:t xml:space="preserve"> (grifo acrescido)</w:t>
      </w:r>
    </w:p>
    <w:p w14:paraId="601D8E3F" w14:textId="77777777" w:rsidR="007740E3" w:rsidRDefault="007740E3" w:rsidP="00B6750D">
      <w:pPr>
        <w:widowControl w:val="0"/>
        <w:spacing w:line="360" w:lineRule="auto"/>
        <w:ind w:firstLine="709"/>
        <w:jc w:val="both"/>
        <w:rPr>
          <w:rFonts w:ascii="Georgia" w:hAnsi="Georgia"/>
          <w:sz w:val="24"/>
          <w:szCs w:val="24"/>
        </w:rPr>
      </w:pPr>
    </w:p>
    <w:p w14:paraId="601D8E40" w14:textId="77777777" w:rsidR="00EA33A6" w:rsidRDefault="00400B00" w:rsidP="00B6750D">
      <w:pPr>
        <w:widowControl w:val="0"/>
        <w:spacing w:line="360" w:lineRule="auto"/>
        <w:ind w:firstLine="709"/>
        <w:jc w:val="both"/>
        <w:rPr>
          <w:rFonts w:ascii="Georgia" w:hAnsi="Georgia"/>
          <w:sz w:val="24"/>
          <w:szCs w:val="24"/>
        </w:rPr>
      </w:pPr>
      <w:r>
        <w:rPr>
          <w:rFonts w:ascii="Georgia" w:hAnsi="Georgia"/>
          <w:sz w:val="24"/>
          <w:szCs w:val="24"/>
        </w:rPr>
        <w:t>Referido enunciado</w:t>
      </w:r>
      <w:r w:rsidR="00043C52">
        <w:rPr>
          <w:rFonts w:ascii="Georgia" w:hAnsi="Georgia"/>
          <w:sz w:val="24"/>
          <w:szCs w:val="24"/>
        </w:rPr>
        <w:t>, cuja gênese se deu em 2005,</w:t>
      </w:r>
      <w:r w:rsidR="00EA33A6">
        <w:rPr>
          <w:rFonts w:ascii="Georgia" w:hAnsi="Georgia"/>
          <w:sz w:val="24"/>
          <w:szCs w:val="24"/>
        </w:rPr>
        <w:t xml:space="preserve"> é de aplicação remansosa no âmbito da Justiça do </w:t>
      </w:r>
      <w:r w:rsidR="00C02407">
        <w:rPr>
          <w:rFonts w:ascii="Georgia" w:hAnsi="Georgia"/>
          <w:sz w:val="24"/>
          <w:szCs w:val="24"/>
        </w:rPr>
        <w:t>T</w:t>
      </w:r>
      <w:r w:rsidR="00EA33A6">
        <w:rPr>
          <w:rFonts w:ascii="Georgia" w:hAnsi="Georgia"/>
          <w:sz w:val="24"/>
          <w:szCs w:val="24"/>
        </w:rPr>
        <w:t xml:space="preserve">rabalho, tendo causado prejuízos ao Estado da Bahia em razão da confissão ficta que lhe é imposta indevidamente. </w:t>
      </w:r>
    </w:p>
    <w:p w14:paraId="601D8E41" w14:textId="77777777" w:rsidR="003F27DE" w:rsidRDefault="003F27DE" w:rsidP="003F27DE">
      <w:pPr>
        <w:widowControl w:val="0"/>
        <w:spacing w:line="360" w:lineRule="auto"/>
        <w:ind w:firstLine="709"/>
        <w:jc w:val="both"/>
        <w:rPr>
          <w:rFonts w:ascii="Georgia" w:hAnsi="Georgia"/>
          <w:sz w:val="24"/>
          <w:szCs w:val="24"/>
        </w:rPr>
      </w:pPr>
      <w:r>
        <w:rPr>
          <w:rFonts w:ascii="Georgia" w:hAnsi="Georgia"/>
          <w:sz w:val="24"/>
          <w:szCs w:val="24"/>
        </w:rPr>
        <w:t>Eis um breve escorço da trilha de julgados que culminou com a edição da Orientação Jurisprudencial nº 152 SDI-1:</w:t>
      </w:r>
    </w:p>
    <w:p w14:paraId="601D8E42"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No caso dos autos, o que se pretende é incluir no rol dos privilégios de uma pessoa jurídica de direito público a inaplicabilidade dos efeitos de revelia e confissão.</w:t>
      </w:r>
    </w:p>
    <w:p w14:paraId="601D8E43" w14:textId="77777777" w:rsidR="003F27DE" w:rsidRPr="009C712C" w:rsidRDefault="003F27DE" w:rsidP="009C712C">
      <w:pPr>
        <w:widowControl w:val="0"/>
        <w:spacing w:line="240" w:lineRule="auto"/>
        <w:ind w:left="2268"/>
        <w:jc w:val="both"/>
        <w:rPr>
          <w:rFonts w:ascii="Georgia" w:hAnsi="Georgia"/>
          <w:sz w:val="20"/>
          <w:szCs w:val="20"/>
        </w:rPr>
      </w:pPr>
      <w:r w:rsidRPr="00D81794">
        <w:rPr>
          <w:rFonts w:ascii="Georgia" w:hAnsi="Georgia"/>
          <w:sz w:val="20"/>
          <w:szCs w:val="20"/>
          <w:u w:val="single"/>
        </w:rPr>
        <w:t>Tais cominações de cunho eminentemente processual são inerentes ao não-comparecimento, em juízo, de uma entidade demanda, quando devidamente intimada para tal.</w:t>
      </w:r>
      <w:r w:rsidRPr="009C712C">
        <w:rPr>
          <w:rFonts w:ascii="Georgia" w:hAnsi="Georgia"/>
          <w:sz w:val="20"/>
          <w:szCs w:val="20"/>
        </w:rPr>
        <w:t xml:space="preserve"> Tem-se que q desatenção ao chamado judicial demonstra a ausência de ânimo para defender-se diante das acusações feitas por quem reclama perante a Justiça.</w:t>
      </w:r>
    </w:p>
    <w:p w14:paraId="601D8E44"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Dizer que a aplicação da revelia e da confissão não é compatível, que deixam de comparecer em juízo para contestar determinada ação, seria ignorar os princípios da igualdade processual, do contraditório e da ampla defesa, além de elastecer seus privilégios.</w:t>
      </w:r>
    </w:p>
    <w:p w14:paraId="601D8E45" w14:textId="77777777" w:rsidR="003F27DE" w:rsidRPr="009C712C" w:rsidRDefault="003F27DE" w:rsidP="009C712C">
      <w:pPr>
        <w:widowControl w:val="0"/>
        <w:spacing w:line="240" w:lineRule="auto"/>
        <w:ind w:left="2268"/>
        <w:jc w:val="both"/>
        <w:rPr>
          <w:rFonts w:ascii="Georgia" w:hAnsi="Georgia"/>
          <w:sz w:val="20"/>
          <w:szCs w:val="20"/>
        </w:rPr>
      </w:pPr>
      <w:r w:rsidRPr="00D81794">
        <w:rPr>
          <w:rFonts w:ascii="Georgia" w:hAnsi="Georgia"/>
          <w:sz w:val="20"/>
          <w:szCs w:val="20"/>
          <w:u w:val="single"/>
        </w:rPr>
        <w:t xml:space="preserve">Nem mesmo a invocação dos </w:t>
      </w:r>
      <w:proofErr w:type="spellStart"/>
      <w:r w:rsidRPr="00D81794">
        <w:rPr>
          <w:rFonts w:ascii="Georgia" w:hAnsi="Georgia"/>
          <w:sz w:val="20"/>
          <w:szCs w:val="20"/>
          <w:u w:val="single"/>
        </w:rPr>
        <w:t>arts</w:t>
      </w:r>
      <w:proofErr w:type="spellEnd"/>
      <w:r w:rsidRPr="00D81794">
        <w:rPr>
          <w:rFonts w:ascii="Georgia" w:hAnsi="Georgia"/>
          <w:sz w:val="20"/>
          <w:szCs w:val="20"/>
          <w:u w:val="single"/>
        </w:rPr>
        <w:t>. 320, II, e 351 do CPC [de 1973], sob a alegação de que deve sempre prevalecer o interesse público que resguarda o patrimônio dos entes estatais, enquadrando-o como bens indisponíveis, supera tal entendimento, uma vez que, quando o Estado contrata servidores pelo regime celetista, se equipara ao empregador comum, ficando sujeito a todas as regras inerentes às empresas privadas, inclusive a de contestar as demandas contra ele propostas.</w:t>
      </w:r>
      <w:r w:rsidRPr="009C712C">
        <w:rPr>
          <w:rFonts w:ascii="Georgia" w:hAnsi="Georgia"/>
          <w:sz w:val="20"/>
          <w:szCs w:val="20"/>
        </w:rPr>
        <w:t xml:space="preserve"> Caso contrário, a desigualdade de tratamento dispensada a essas pessoas nas reclamações trabalhistas atentariam contra a própria dialética processual, visto que tais entidades ficariam desobrigadas de responder quando demandadas em juízo.</w:t>
      </w:r>
    </w:p>
    <w:p w14:paraId="601D8E46"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 xml:space="preserve">Assim, as pessoas jurídicas de direito público, agindo como empregador comum, </w:t>
      </w:r>
      <w:proofErr w:type="gramStart"/>
      <w:r w:rsidRPr="009C712C">
        <w:rPr>
          <w:rFonts w:ascii="Georgia" w:hAnsi="Georgia"/>
          <w:sz w:val="20"/>
          <w:szCs w:val="20"/>
        </w:rPr>
        <w:t>estão</w:t>
      </w:r>
      <w:proofErr w:type="gramEnd"/>
      <w:r w:rsidRPr="009C712C">
        <w:rPr>
          <w:rFonts w:ascii="Georgia" w:hAnsi="Georgia"/>
          <w:sz w:val="20"/>
          <w:szCs w:val="20"/>
        </w:rPr>
        <w:t xml:space="preserve"> portanto, sujeitos às penas de revelia e confissão. </w:t>
      </w:r>
    </w:p>
    <w:p w14:paraId="601D8E47"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(Processo ERR-RR - 78223-97.1993.5.04.5555, Acórdão do TST lavrado em 20 de maio de 1996)</w:t>
      </w:r>
      <w:r w:rsidR="00D81794">
        <w:rPr>
          <w:rFonts w:ascii="Georgia" w:hAnsi="Georgia"/>
          <w:sz w:val="20"/>
          <w:szCs w:val="20"/>
        </w:rPr>
        <w:t xml:space="preserve"> (grifos acrescidos)</w:t>
      </w:r>
    </w:p>
    <w:p w14:paraId="601D8E48" w14:textId="77777777" w:rsidR="003F27DE" w:rsidRPr="009C712C" w:rsidRDefault="003F27DE" w:rsidP="009C712C">
      <w:pPr>
        <w:widowControl w:val="0"/>
        <w:spacing w:line="240" w:lineRule="auto"/>
        <w:ind w:left="2268"/>
        <w:jc w:val="both"/>
        <w:rPr>
          <w:rFonts w:ascii="Georgia" w:hAnsi="Georgia"/>
          <w:sz w:val="20"/>
          <w:szCs w:val="20"/>
        </w:rPr>
      </w:pPr>
    </w:p>
    <w:p w14:paraId="601D8E49" w14:textId="77777777" w:rsidR="003F27DE" w:rsidRPr="009C712C" w:rsidRDefault="003F27DE" w:rsidP="009C712C">
      <w:pPr>
        <w:widowControl w:val="0"/>
        <w:spacing w:line="240" w:lineRule="auto"/>
        <w:ind w:left="2268"/>
        <w:jc w:val="both"/>
        <w:rPr>
          <w:rFonts w:ascii="Georgia" w:hAnsi="Georgia"/>
          <w:sz w:val="20"/>
          <w:szCs w:val="20"/>
        </w:rPr>
      </w:pPr>
      <w:r w:rsidRPr="00D81794">
        <w:rPr>
          <w:rFonts w:ascii="Georgia" w:hAnsi="Georgia"/>
          <w:sz w:val="20"/>
          <w:szCs w:val="20"/>
          <w:u w:val="single"/>
        </w:rPr>
        <w:t xml:space="preserve">O Decreto-Lei nº 779/69 dispõe sobre a aplicação de normas processuais trabalhistas à União Federal, aos Estados, Municípios, Distrito Federal e Autarquias ou Fundações de direito público que não explorem atividades econômicas. Estabelece a referida norma diversos privilégios aos entes por ela abrangidos relativamente aos processos em curso perante a Justiça do Trabalho, dentre os quais o prazo dobrado para e recurso e a dispensa de </w:t>
      </w:r>
      <w:r w:rsidRPr="00D81794">
        <w:rPr>
          <w:rFonts w:ascii="Georgia" w:hAnsi="Georgia"/>
          <w:sz w:val="20"/>
          <w:szCs w:val="20"/>
          <w:u w:val="single"/>
        </w:rPr>
        <w:lastRenderedPageBreak/>
        <w:t>depósito recursal. Não há alusão, no mencionado diploma legal, acerca da impossibilidade de aplicação da revelia às pessoas jurídicas de Direito Público.</w:t>
      </w:r>
      <w:r w:rsidRPr="009C712C">
        <w:rPr>
          <w:rFonts w:ascii="Georgia" w:hAnsi="Georgia"/>
          <w:sz w:val="20"/>
          <w:szCs w:val="20"/>
        </w:rPr>
        <w:t xml:space="preserve"> Ampliar o elenco das prerrogativas equivale a desconsiderar o princípio constitucional da igualdade entre as partes, criando-se privilégio processual não previsto em lei.</w:t>
      </w:r>
    </w:p>
    <w:p w14:paraId="601D8E4A"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Se, mesmo diante de todas prerrogativas legais de que dispõe o ente público, ainda assim deixa de comparecer à audiência para apresentar defesa, não há como afastar a aplicação do disposto no art. 844, da CLT.</w:t>
      </w:r>
    </w:p>
    <w:p w14:paraId="601D8E4B" w14:textId="77777777" w:rsidR="003F27DE" w:rsidRPr="00D81794" w:rsidRDefault="003F27DE" w:rsidP="009C712C">
      <w:pPr>
        <w:widowControl w:val="0"/>
        <w:spacing w:line="240" w:lineRule="auto"/>
        <w:ind w:left="2268"/>
        <w:jc w:val="both"/>
        <w:rPr>
          <w:rFonts w:ascii="Georgia" w:hAnsi="Georgia"/>
          <w:sz w:val="20"/>
          <w:szCs w:val="20"/>
          <w:u w:val="single"/>
        </w:rPr>
      </w:pPr>
      <w:r w:rsidRPr="00D81794">
        <w:rPr>
          <w:rFonts w:ascii="Georgia" w:hAnsi="Georgia"/>
          <w:sz w:val="20"/>
          <w:szCs w:val="20"/>
          <w:u w:val="single"/>
        </w:rPr>
        <w:t>A argumentação veiculada nos embargos de que ao agente público é vedado o direito de ‘reconhecer, confessar e transigir em relação a direitos que não lhes pertencem, mas sim à coletividade’ não conduz ao acolhimento da pretensão visto que, embora se reconheça esta circunstância, também é certo que não podem ser desconsiderados os imperativos de ordem processual específicos, que não eximem o ente público dos efeitos da revelia, no âmbito desta Justiça Especializada.</w:t>
      </w:r>
    </w:p>
    <w:p w14:paraId="601D8E4C" w14:textId="77777777" w:rsidR="003F27DE" w:rsidRPr="009C712C" w:rsidRDefault="003F27DE" w:rsidP="009C712C">
      <w:pPr>
        <w:widowControl w:val="0"/>
        <w:spacing w:line="240" w:lineRule="auto"/>
        <w:ind w:left="2268"/>
        <w:jc w:val="both"/>
        <w:rPr>
          <w:rFonts w:ascii="Georgia" w:hAnsi="Georgia"/>
          <w:sz w:val="20"/>
          <w:szCs w:val="20"/>
        </w:rPr>
      </w:pPr>
      <w:r w:rsidRPr="009C712C">
        <w:rPr>
          <w:rFonts w:ascii="Georgia" w:hAnsi="Georgia"/>
          <w:sz w:val="20"/>
          <w:szCs w:val="20"/>
        </w:rPr>
        <w:t>(Processo E-RR - 227835-68.1995.5.03.5555, Acórdão lavrado pelo TST em 23/11/1998)</w:t>
      </w:r>
      <w:r w:rsidR="00D81794">
        <w:rPr>
          <w:rFonts w:ascii="Georgia" w:hAnsi="Georgia"/>
          <w:sz w:val="20"/>
          <w:szCs w:val="20"/>
        </w:rPr>
        <w:t xml:space="preserve"> (grifos acrescidos)</w:t>
      </w:r>
    </w:p>
    <w:p w14:paraId="601D8E4D" w14:textId="77777777" w:rsidR="003F27DE" w:rsidRDefault="003F27DE" w:rsidP="003F27DE">
      <w:pPr>
        <w:widowControl w:val="0"/>
        <w:spacing w:line="360" w:lineRule="auto"/>
        <w:ind w:firstLine="709"/>
        <w:jc w:val="both"/>
        <w:rPr>
          <w:rFonts w:ascii="Georgia" w:hAnsi="Georgia"/>
          <w:sz w:val="24"/>
          <w:szCs w:val="24"/>
        </w:rPr>
      </w:pPr>
    </w:p>
    <w:p w14:paraId="601D8E4E" w14:textId="77777777" w:rsidR="00F42A70" w:rsidRDefault="00F42A70" w:rsidP="00F42A70">
      <w:pPr>
        <w:widowControl w:val="0"/>
        <w:spacing w:line="360" w:lineRule="auto"/>
        <w:ind w:firstLine="709"/>
        <w:jc w:val="both"/>
        <w:rPr>
          <w:rFonts w:ascii="Georgia" w:hAnsi="Georgia"/>
          <w:sz w:val="24"/>
          <w:szCs w:val="24"/>
        </w:rPr>
      </w:pPr>
      <w:r>
        <w:rPr>
          <w:rFonts w:ascii="Georgia" w:hAnsi="Georgia"/>
          <w:sz w:val="24"/>
          <w:szCs w:val="24"/>
        </w:rPr>
        <w:t>Assim, a gênese de sobredita Orientação Jurisprudencial resid</w:t>
      </w:r>
      <w:r w:rsidR="009C712C">
        <w:rPr>
          <w:rFonts w:ascii="Georgia" w:hAnsi="Georgia"/>
          <w:sz w:val="24"/>
          <w:szCs w:val="24"/>
        </w:rPr>
        <w:t>iu</w:t>
      </w:r>
      <w:r>
        <w:rPr>
          <w:rFonts w:ascii="Georgia" w:hAnsi="Georgia"/>
          <w:sz w:val="24"/>
          <w:szCs w:val="24"/>
        </w:rPr>
        <w:t xml:space="preserve"> </w:t>
      </w:r>
      <w:r w:rsidR="009C712C">
        <w:rPr>
          <w:rFonts w:ascii="Georgia" w:hAnsi="Georgia"/>
          <w:sz w:val="24"/>
          <w:szCs w:val="24"/>
        </w:rPr>
        <w:t>nas seguintes colunas argumentativas</w:t>
      </w:r>
      <w:r>
        <w:rPr>
          <w:rFonts w:ascii="Georgia" w:hAnsi="Georgia"/>
          <w:sz w:val="24"/>
          <w:szCs w:val="24"/>
        </w:rPr>
        <w:t xml:space="preserve">: </w:t>
      </w:r>
      <w:r w:rsidRPr="003F27DE">
        <w:rPr>
          <w:rFonts w:ascii="Georgia" w:hAnsi="Georgia"/>
          <w:b/>
          <w:sz w:val="24"/>
          <w:szCs w:val="24"/>
        </w:rPr>
        <w:t>(1)</w:t>
      </w:r>
      <w:r>
        <w:rPr>
          <w:rFonts w:ascii="Georgia" w:hAnsi="Georgia"/>
          <w:sz w:val="24"/>
          <w:szCs w:val="24"/>
        </w:rPr>
        <w:t xml:space="preserve"> as prerrogativas da fazenda pública estariam esmiuçadas no Decreto-lei nº 779/69, </w:t>
      </w:r>
      <w:proofErr w:type="spellStart"/>
      <w:r w:rsidRPr="003F27DE">
        <w:rPr>
          <w:rFonts w:ascii="Georgia" w:hAnsi="Georgia"/>
          <w:i/>
          <w:sz w:val="24"/>
          <w:szCs w:val="24"/>
        </w:rPr>
        <w:t>locus</w:t>
      </w:r>
      <w:proofErr w:type="spellEnd"/>
      <w:r>
        <w:rPr>
          <w:rFonts w:ascii="Georgia" w:hAnsi="Georgia"/>
          <w:sz w:val="24"/>
          <w:szCs w:val="24"/>
        </w:rPr>
        <w:t xml:space="preserve"> em que não houve menção à impossibilidade de confissão ficta nos feitos em que é demanda</w:t>
      </w:r>
      <w:r w:rsidR="00080E20">
        <w:rPr>
          <w:rFonts w:ascii="Georgia" w:hAnsi="Georgia"/>
          <w:sz w:val="24"/>
          <w:szCs w:val="24"/>
        </w:rPr>
        <w:t>do</w:t>
      </w:r>
      <w:r>
        <w:rPr>
          <w:rFonts w:ascii="Georgia" w:hAnsi="Georgia"/>
          <w:sz w:val="24"/>
          <w:szCs w:val="24"/>
        </w:rPr>
        <w:t xml:space="preserve">; </w:t>
      </w:r>
      <w:r w:rsidRPr="00F42A70">
        <w:rPr>
          <w:rFonts w:ascii="Georgia" w:hAnsi="Georgia"/>
          <w:b/>
          <w:sz w:val="24"/>
          <w:szCs w:val="24"/>
        </w:rPr>
        <w:t>(2)</w:t>
      </w:r>
      <w:r>
        <w:rPr>
          <w:rFonts w:ascii="Georgia" w:hAnsi="Georgia"/>
          <w:sz w:val="24"/>
          <w:szCs w:val="24"/>
        </w:rPr>
        <w:t xml:space="preserve"> ainda que se reconheça serem os entes públicos defensores do interesse público, </w:t>
      </w:r>
      <w:r w:rsidR="00D14890">
        <w:rPr>
          <w:rFonts w:ascii="Georgia" w:hAnsi="Georgia"/>
          <w:sz w:val="24"/>
          <w:szCs w:val="24"/>
        </w:rPr>
        <w:t>estes</w:t>
      </w:r>
      <w:r>
        <w:rPr>
          <w:rFonts w:ascii="Georgia" w:hAnsi="Georgia"/>
          <w:sz w:val="24"/>
          <w:szCs w:val="24"/>
        </w:rPr>
        <w:t xml:space="preserve">, no âmbito de questões </w:t>
      </w:r>
      <w:r w:rsidR="00D81794">
        <w:rPr>
          <w:rFonts w:ascii="Georgia" w:hAnsi="Georgia"/>
          <w:sz w:val="24"/>
          <w:szCs w:val="24"/>
        </w:rPr>
        <w:t>de pano de fundo celetista</w:t>
      </w:r>
      <w:r>
        <w:rPr>
          <w:rFonts w:ascii="Georgia" w:hAnsi="Georgia"/>
          <w:sz w:val="24"/>
          <w:szCs w:val="24"/>
        </w:rPr>
        <w:t>, equipara</w:t>
      </w:r>
      <w:r w:rsidR="00D14890">
        <w:rPr>
          <w:rFonts w:ascii="Georgia" w:hAnsi="Georgia"/>
          <w:sz w:val="24"/>
          <w:szCs w:val="24"/>
        </w:rPr>
        <w:t>m</w:t>
      </w:r>
      <w:r>
        <w:rPr>
          <w:rFonts w:ascii="Georgia" w:hAnsi="Georgia"/>
          <w:sz w:val="24"/>
          <w:szCs w:val="24"/>
        </w:rPr>
        <w:t xml:space="preserve">-se totalmente ao empregador privado, sob pena de ofensa à isonomia; e </w:t>
      </w:r>
      <w:r w:rsidRPr="00F42A70">
        <w:rPr>
          <w:rFonts w:ascii="Georgia" w:hAnsi="Georgia"/>
          <w:b/>
          <w:sz w:val="24"/>
          <w:szCs w:val="24"/>
        </w:rPr>
        <w:t>(3)</w:t>
      </w:r>
      <w:r>
        <w:rPr>
          <w:rFonts w:ascii="Georgia" w:hAnsi="Georgia"/>
          <w:sz w:val="24"/>
          <w:szCs w:val="24"/>
        </w:rPr>
        <w:t xml:space="preserve"> mesmo em se concebendo a indisponibilidade, pelo respectivo advogado público, dos direitos controvertidos no processo laboral, haveria imperativos processuais especí</w:t>
      </w:r>
      <w:r w:rsidR="009C712C">
        <w:rPr>
          <w:rFonts w:ascii="Georgia" w:hAnsi="Georgia"/>
          <w:sz w:val="24"/>
          <w:szCs w:val="24"/>
        </w:rPr>
        <w:t>ficos a tal seara, que não preve</w:t>
      </w:r>
      <w:r>
        <w:rPr>
          <w:rFonts w:ascii="Georgia" w:hAnsi="Georgia"/>
          <w:sz w:val="24"/>
          <w:szCs w:val="24"/>
        </w:rPr>
        <w:t>em expressamente a vedação à confissão ficta do poder público.</w:t>
      </w:r>
    </w:p>
    <w:p w14:paraId="601D8E4F" w14:textId="16000535" w:rsidR="00EA33A6" w:rsidRDefault="00D14890" w:rsidP="00B6750D">
      <w:pPr>
        <w:widowControl w:val="0"/>
        <w:spacing w:line="360" w:lineRule="auto"/>
        <w:ind w:firstLine="709"/>
        <w:jc w:val="both"/>
        <w:rPr>
          <w:rFonts w:ascii="Georgia" w:hAnsi="Georgia"/>
          <w:sz w:val="24"/>
          <w:szCs w:val="24"/>
        </w:rPr>
      </w:pPr>
      <w:r>
        <w:rPr>
          <w:rFonts w:ascii="Georgia" w:hAnsi="Georgia"/>
          <w:sz w:val="24"/>
          <w:szCs w:val="24"/>
        </w:rPr>
        <w:t>Na forma dos argumentos ao diante</w:t>
      </w:r>
      <w:r w:rsidR="00D81794">
        <w:rPr>
          <w:rFonts w:ascii="Georgia" w:hAnsi="Georgia"/>
          <w:sz w:val="24"/>
          <w:szCs w:val="24"/>
        </w:rPr>
        <w:t xml:space="preserve"> expostos</w:t>
      </w:r>
      <w:r>
        <w:rPr>
          <w:rFonts w:ascii="Georgia" w:hAnsi="Georgia"/>
          <w:sz w:val="24"/>
          <w:szCs w:val="24"/>
        </w:rPr>
        <w:t>,</w:t>
      </w:r>
      <w:r w:rsidR="00F42A70">
        <w:rPr>
          <w:rFonts w:ascii="Georgia" w:hAnsi="Georgia"/>
          <w:sz w:val="24"/>
          <w:szCs w:val="24"/>
        </w:rPr>
        <w:t xml:space="preserve"> revela-se incompatível</w:t>
      </w:r>
      <w:r w:rsidR="00EA33A6">
        <w:rPr>
          <w:rFonts w:ascii="Georgia" w:hAnsi="Georgia"/>
          <w:sz w:val="24"/>
          <w:szCs w:val="24"/>
        </w:rPr>
        <w:t xml:space="preserve"> </w:t>
      </w:r>
      <w:r w:rsidR="00F42A70">
        <w:rPr>
          <w:rFonts w:ascii="Georgia" w:hAnsi="Georgia"/>
          <w:sz w:val="24"/>
          <w:szCs w:val="24"/>
        </w:rPr>
        <w:t>a</w:t>
      </w:r>
      <w:r w:rsidR="00EA33A6">
        <w:rPr>
          <w:rFonts w:ascii="Georgia" w:hAnsi="Georgia"/>
          <w:sz w:val="24"/>
          <w:szCs w:val="24"/>
        </w:rPr>
        <w:t xml:space="preserve"> assertiva </w:t>
      </w:r>
      <w:r w:rsidR="00F42A70">
        <w:rPr>
          <w:rFonts w:ascii="Georgia" w:hAnsi="Georgia"/>
          <w:sz w:val="24"/>
          <w:szCs w:val="24"/>
        </w:rPr>
        <w:t>contida na OJ nº 152/SDI</w:t>
      </w:r>
      <w:r w:rsidR="00080E20">
        <w:rPr>
          <w:rFonts w:ascii="Georgia" w:hAnsi="Georgia"/>
          <w:sz w:val="24"/>
          <w:szCs w:val="24"/>
        </w:rPr>
        <w:t>-1/TST</w:t>
      </w:r>
      <w:r w:rsidR="00F42A70">
        <w:rPr>
          <w:rFonts w:ascii="Georgia" w:hAnsi="Georgia"/>
          <w:sz w:val="24"/>
          <w:szCs w:val="24"/>
        </w:rPr>
        <w:t xml:space="preserve"> </w:t>
      </w:r>
      <w:r w:rsidR="00EA33A6">
        <w:rPr>
          <w:rFonts w:ascii="Georgia" w:hAnsi="Georgia"/>
          <w:sz w:val="24"/>
          <w:szCs w:val="24"/>
        </w:rPr>
        <w:t>com o</w:t>
      </w:r>
      <w:r w:rsidR="00C02407">
        <w:rPr>
          <w:rFonts w:ascii="Georgia" w:hAnsi="Georgia"/>
          <w:sz w:val="24"/>
          <w:szCs w:val="24"/>
        </w:rPr>
        <w:t>s</w:t>
      </w:r>
      <w:r w:rsidR="00EA33A6">
        <w:rPr>
          <w:rFonts w:ascii="Georgia" w:hAnsi="Georgia"/>
          <w:sz w:val="24"/>
          <w:szCs w:val="24"/>
        </w:rPr>
        <w:t xml:space="preserve"> plano</w:t>
      </w:r>
      <w:r w:rsidR="00C02407">
        <w:rPr>
          <w:rFonts w:ascii="Georgia" w:hAnsi="Georgia"/>
          <w:sz w:val="24"/>
          <w:szCs w:val="24"/>
        </w:rPr>
        <w:t>s constitucional e</w:t>
      </w:r>
      <w:r w:rsidR="00EA33A6">
        <w:rPr>
          <w:rFonts w:ascii="Georgia" w:hAnsi="Georgia"/>
          <w:sz w:val="24"/>
          <w:szCs w:val="24"/>
        </w:rPr>
        <w:t xml:space="preserve"> </w:t>
      </w:r>
      <w:r w:rsidR="005A42E0">
        <w:rPr>
          <w:rFonts w:ascii="Georgia" w:hAnsi="Georgia"/>
          <w:sz w:val="24"/>
          <w:szCs w:val="24"/>
        </w:rPr>
        <w:t>legal, mormente aquele definido pela Lei 13.467/2017</w:t>
      </w:r>
      <w:r w:rsidR="00B74AB1">
        <w:rPr>
          <w:rFonts w:ascii="Georgia" w:hAnsi="Georgia"/>
          <w:sz w:val="24"/>
          <w:szCs w:val="24"/>
        </w:rPr>
        <w:t>, que inovou na redação do art.844</w:t>
      </w:r>
      <w:r w:rsidR="00E966D4">
        <w:rPr>
          <w:rFonts w:ascii="Georgia" w:hAnsi="Georgia"/>
          <w:sz w:val="24"/>
          <w:szCs w:val="24"/>
        </w:rPr>
        <w:t xml:space="preserve"> da Consolidação das Leis do trabalho (CLT),</w:t>
      </w:r>
      <w:r w:rsidR="00B74AB1">
        <w:rPr>
          <w:rFonts w:ascii="Georgia" w:hAnsi="Georgia"/>
          <w:sz w:val="24"/>
          <w:szCs w:val="24"/>
        </w:rPr>
        <w:t xml:space="preserve"> para incluir </w:t>
      </w:r>
      <w:r w:rsidR="00604E51">
        <w:rPr>
          <w:rFonts w:ascii="Georgia" w:hAnsi="Georgia"/>
          <w:sz w:val="24"/>
          <w:szCs w:val="24"/>
        </w:rPr>
        <w:t>limitações</w:t>
      </w:r>
      <w:r w:rsidR="00B74AB1">
        <w:rPr>
          <w:rFonts w:ascii="Georgia" w:hAnsi="Georgia"/>
          <w:sz w:val="24"/>
          <w:szCs w:val="24"/>
        </w:rPr>
        <w:t xml:space="preserve"> à antes irrestrita incidência dos efeitos da revelia no processo trabalhista.</w:t>
      </w:r>
    </w:p>
    <w:p w14:paraId="601D8E50" w14:textId="77777777" w:rsidR="00B3714B" w:rsidRDefault="00B3714B" w:rsidP="00B6750D">
      <w:pPr>
        <w:widowControl w:val="0"/>
        <w:spacing w:line="360" w:lineRule="auto"/>
        <w:ind w:firstLine="709"/>
        <w:jc w:val="both"/>
        <w:rPr>
          <w:rFonts w:ascii="Georgia" w:hAnsi="Georgia"/>
          <w:sz w:val="24"/>
          <w:szCs w:val="24"/>
        </w:rPr>
      </w:pPr>
      <w:r>
        <w:rPr>
          <w:rFonts w:ascii="Georgia" w:hAnsi="Georgia"/>
          <w:sz w:val="24"/>
          <w:szCs w:val="24"/>
        </w:rPr>
        <w:t>A imputação prév</w:t>
      </w:r>
      <w:r w:rsidR="00B74AB1">
        <w:rPr>
          <w:rFonts w:ascii="Georgia" w:hAnsi="Georgia"/>
          <w:sz w:val="24"/>
          <w:szCs w:val="24"/>
        </w:rPr>
        <w:t>ia, abstrata e geral da revelia e de seus efeitos</w:t>
      </w:r>
      <w:r>
        <w:rPr>
          <w:rFonts w:ascii="Georgia" w:hAnsi="Georgia"/>
          <w:sz w:val="24"/>
          <w:szCs w:val="24"/>
        </w:rPr>
        <w:t xml:space="preserve"> ao Poder Público</w:t>
      </w:r>
      <w:r w:rsidR="005B7228">
        <w:rPr>
          <w:rFonts w:ascii="Georgia" w:hAnsi="Georgia"/>
          <w:sz w:val="24"/>
          <w:szCs w:val="24"/>
        </w:rPr>
        <w:t xml:space="preserve"> -</w:t>
      </w:r>
      <w:r>
        <w:rPr>
          <w:rFonts w:ascii="Georgia" w:hAnsi="Georgia"/>
          <w:sz w:val="24"/>
          <w:szCs w:val="24"/>
        </w:rPr>
        <w:t xml:space="preserve"> ao diante será detalhado</w:t>
      </w:r>
      <w:r w:rsidR="005B7228">
        <w:rPr>
          <w:rFonts w:ascii="Georgia" w:hAnsi="Georgia"/>
          <w:sz w:val="24"/>
          <w:szCs w:val="24"/>
        </w:rPr>
        <w:t xml:space="preserve"> -</w:t>
      </w:r>
      <w:r>
        <w:rPr>
          <w:rFonts w:ascii="Georgia" w:hAnsi="Georgia"/>
          <w:sz w:val="24"/>
          <w:szCs w:val="24"/>
        </w:rPr>
        <w:t xml:space="preserve"> implica a completa chancela de condenações fictas, post</w:t>
      </w:r>
      <w:r w:rsidR="009C712C">
        <w:rPr>
          <w:rFonts w:ascii="Georgia" w:hAnsi="Georgia"/>
          <w:sz w:val="24"/>
          <w:szCs w:val="24"/>
        </w:rPr>
        <w:t>o que</w:t>
      </w:r>
      <w:r>
        <w:rPr>
          <w:rFonts w:ascii="Georgia" w:hAnsi="Georgia"/>
          <w:sz w:val="24"/>
          <w:szCs w:val="24"/>
        </w:rPr>
        <w:t xml:space="preserve"> divorciadas de qualquer prova dos autos</w:t>
      </w:r>
      <w:r w:rsidR="005B7228">
        <w:rPr>
          <w:rFonts w:ascii="Georgia" w:hAnsi="Georgia"/>
          <w:sz w:val="24"/>
          <w:szCs w:val="24"/>
        </w:rPr>
        <w:t xml:space="preserve"> e assentadas em juízos meramente presuntivos</w:t>
      </w:r>
      <w:r w:rsidR="00AE7BAB">
        <w:rPr>
          <w:rFonts w:ascii="Georgia" w:hAnsi="Georgia"/>
          <w:sz w:val="24"/>
          <w:szCs w:val="24"/>
        </w:rPr>
        <w:t>, contrariando o regime jurídico de responsabilização constitucionalmente estabelecido</w:t>
      </w:r>
      <w:r>
        <w:rPr>
          <w:rFonts w:ascii="Georgia" w:hAnsi="Georgia"/>
          <w:sz w:val="24"/>
          <w:szCs w:val="24"/>
        </w:rPr>
        <w:t xml:space="preserve">. </w:t>
      </w:r>
    </w:p>
    <w:p w14:paraId="601D8E51" w14:textId="77777777" w:rsidR="00604E51" w:rsidRDefault="00F559B7" w:rsidP="00EB0294">
      <w:pPr>
        <w:widowControl w:val="0"/>
        <w:spacing w:line="360" w:lineRule="auto"/>
        <w:ind w:firstLine="709"/>
        <w:jc w:val="both"/>
        <w:rPr>
          <w:rFonts w:ascii="Georgia" w:hAnsi="Georgia"/>
          <w:sz w:val="24"/>
          <w:szCs w:val="24"/>
        </w:rPr>
      </w:pPr>
      <w:r>
        <w:rPr>
          <w:rFonts w:ascii="Georgia" w:hAnsi="Georgia"/>
          <w:sz w:val="24"/>
          <w:szCs w:val="24"/>
        </w:rPr>
        <w:lastRenderedPageBreak/>
        <w:t>E neste cenário</w:t>
      </w:r>
      <w:r w:rsidR="00DD199B">
        <w:rPr>
          <w:rFonts w:ascii="Georgia" w:hAnsi="Georgia"/>
          <w:sz w:val="24"/>
          <w:szCs w:val="24"/>
        </w:rPr>
        <w:t xml:space="preserve"> delineado pela Justiça do Trabalho na Bahia</w:t>
      </w:r>
      <w:r>
        <w:rPr>
          <w:rFonts w:ascii="Georgia" w:hAnsi="Georgia"/>
          <w:sz w:val="24"/>
          <w:szCs w:val="24"/>
        </w:rPr>
        <w:t>,</w:t>
      </w:r>
      <w:r w:rsidR="00604E51">
        <w:rPr>
          <w:rFonts w:ascii="Georgia" w:hAnsi="Georgia"/>
          <w:sz w:val="24"/>
          <w:szCs w:val="24"/>
        </w:rPr>
        <w:t xml:space="preserve"> mas que se repe</w:t>
      </w:r>
      <w:r w:rsidR="005B7228">
        <w:rPr>
          <w:rFonts w:ascii="Georgia" w:hAnsi="Georgia"/>
          <w:sz w:val="24"/>
          <w:szCs w:val="24"/>
        </w:rPr>
        <w:t xml:space="preserve">te </w:t>
      </w:r>
      <w:r w:rsidR="00F42A70">
        <w:rPr>
          <w:rFonts w:ascii="Georgia" w:hAnsi="Georgia"/>
          <w:sz w:val="24"/>
          <w:szCs w:val="24"/>
        </w:rPr>
        <w:t>nas demais</w:t>
      </w:r>
      <w:r w:rsidR="005B7228">
        <w:rPr>
          <w:rFonts w:ascii="Georgia" w:hAnsi="Georgia"/>
          <w:sz w:val="24"/>
          <w:szCs w:val="24"/>
        </w:rPr>
        <w:t xml:space="preserve"> cortes laborais</w:t>
      </w:r>
      <w:r w:rsidR="00AE7BAB">
        <w:rPr>
          <w:rFonts w:ascii="Georgia" w:hAnsi="Georgia"/>
          <w:sz w:val="24"/>
          <w:szCs w:val="24"/>
        </w:rPr>
        <w:t xml:space="preserve"> em todo o País</w:t>
      </w:r>
      <w:r w:rsidR="005B7228">
        <w:rPr>
          <w:rFonts w:ascii="Georgia" w:hAnsi="Georgia"/>
          <w:sz w:val="24"/>
          <w:szCs w:val="24"/>
        </w:rPr>
        <w:t>, haveriam</w:t>
      </w:r>
      <w:r w:rsidR="00604E51">
        <w:rPr>
          <w:rFonts w:ascii="Georgia" w:hAnsi="Georgia"/>
          <w:sz w:val="24"/>
          <w:szCs w:val="24"/>
        </w:rPr>
        <w:t xml:space="preserve"> de ser entendidos como indisponíveis os direitos defendidos pela Fazenda Pública.</w:t>
      </w:r>
    </w:p>
    <w:p w14:paraId="601D8E52" w14:textId="77777777" w:rsidR="00DD199B" w:rsidRDefault="00A43049" w:rsidP="005B7228">
      <w:pPr>
        <w:widowControl w:val="0"/>
        <w:spacing w:line="360" w:lineRule="auto"/>
        <w:ind w:firstLine="709"/>
        <w:jc w:val="both"/>
        <w:rPr>
          <w:rFonts w:ascii="Georgia" w:hAnsi="Georgia"/>
          <w:sz w:val="24"/>
          <w:szCs w:val="24"/>
        </w:rPr>
      </w:pPr>
      <w:r>
        <w:rPr>
          <w:rFonts w:ascii="Georgia" w:hAnsi="Georgia"/>
          <w:sz w:val="24"/>
          <w:szCs w:val="24"/>
        </w:rPr>
        <w:t>A</w:t>
      </w:r>
      <w:r w:rsidR="005B7228">
        <w:rPr>
          <w:rFonts w:ascii="Georgia" w:hAnsi="Georgia"/>
          <w:sz w:val="24"/>
          <w:szCs w:val="24"/>
        </w:rPr>
        <w:t>s decisões proferidas no âmbito da Justiça do Trabalho</w:t>
      </w:r>
      <w:r w:rsidR="009C712C">
        <w:rPr>
          <w:rFonts w:ascii="Georgia" w:hAnsi="Georgia"/>
          <w:sz w:val="24"/>
          <w:szCs w:val="24"/>
        </w:rPr>
        <w:t>,</w:t>
      </w:r>
      <w:r w:rsidR="005B7228">
        <w:rPr>
          <w:rFonts w:ascii="Georgia" w:hAnsi="Georgia"/>
          <w:sz w:val="24"/>
          <w:szCs w:val="24"/>
        </w:rPr>
        <w:t xml:space="preserve"> que</w:t>
      </w:r>
      <w:r w:rsidR="00AE7BAB">
        <w:rPr>
          <w:rFonts w:ascii="Georgia" w:hAnsi="Georgia"/>
          <w:sz w:val="24"/>
          <w:szCs w:val="24"/>
        </w:rPr>
        <w:t xml:space="preserve"> impõem confissão ficta às entidades públicas como alegado efeito da revelia</w:t>
      </w:r>
      <w:r w:rsidR="005B7228">
        <w:rPr>
          <w:rFonts w:ascii="Georgia" w:hAnsi="Georgia"/>
          <w:sz w:val="24"/>
          <w:szCs w:val="24"/>
        </w:rPr>
        <w:t xml:space="preserve"> incorpor</w:t>
      </w:r>
      <w:r w:rsidR="00AE7BAB">
        <w:rPr>
          <w:rFonts w:ascii="Georgia" w:hAnsi="Georgia"/>
          <w:sz w:val="24"/>
          <w:szCs w:val="24"/>
        </w:rPr>
        <w:t>a</w:t>
      </w:r>
      <w:r w:rsidR="005B7228">
        <w:rPr>
          <w:rFonts w:ascii="Georgia" w:hAnsi="Georgia"/>
          <w:sz w:val="24"/>
          <w:szCs w:val="24"/>
        </w:rPr>
        <w:t xml:space="preserve">m, como premissa fundante, </w:t>
      </w:r>
      <w:r w:rsidR="00DD199B">
        <w:rPr>
          <w:rFonts w:ascii="Georgia" w:hAnsi="Georgia"/>
          <w:sz w:val="24"/>
          <w:szCs w:val="24"/>
        </w:rPr>
        <w:t xml:space="preserve">a </w:t>
      </w:r>
      <w:r w:rsidR="00604E51">
        <w:rPr>
          <w:rFonts w:ascii="Georgia" w:hAnsi="Georgia"/>
          <w:sz w:val="24"/>
          <w:szCs w:val="24"/>
        </w:rPr>
        <w:t>OJ nº 152/S</w:t>
      </w:r>
      <w:r w:rsidR="00F42A70">
        <w:rPr>
          <w:rFonts w:ascii="Georgia" w:hAnsi="Georgia"/>
          <w:sz w:val="24"/>
          <w:szCs w:val="24"/>
        </w:rPr>
        <w:t>D</w:t>
      </w:r>
      <w:r w:rsidR="00604E51">
        <w:rPr>
          <w:rFonts w:ascii="Georgia" w:hAnsi="Georgia"/>
          <w:sz w:val="24"/>
          <w:szCs w:val="24"/>
        </w:rPr>
        <w:t>I-1</w:t>
      </w:r>
      <w:r w:rsidR="009C712C">
        <w:rPr>
          <w:rFonts w:ascii="Georgia" w:hAnsi="Georgia"/>
          <w:sz w:val="24"/>
          <w:szCs w:val="24"/>
        </w:rPr>
        <w:t>,</w:t>
      </w:r>
      <w:r w:rsidR="00DD199B">
        <w:rPr>
          <w:rFonts w:ascii="Georgia" w:hAnsi="Georgia"/>
          <w:sz w:val="24"/>
          <w:szCs w:val="24"/>
        </w:rPr>
        <w:t xml:space="preserve"> violam a interpretação já conferida pelo Supremo </w:t>
      </w:r>
      <w:r w:rsidR="00017BAB">
        <w:rPr>
          <w:rFonts w:ascii="Georgia" w:hAnsi="Georgia"/>
          <w:sz w:val="24"/>
          <w:szCs w:val="24"/>
        </w:rPr>
        <w:t>T</w:t>
      </w:r>
      <w:r w:rsidR="00DD199B">
        <w:rPr>
          <w:rFonts w:ascii="Georgia" w:hAnsi="Georgia"/>
          <w:sz w:val="24"/>
          <w:szCs w:val="24"/>
        </w:rPr>
        <w:t>ribunal Federal aos sobreditos preceitos fundamentais.</w:t>
      </w:r>
    </w:p>
    <w:p w14:paraId="601D8E53" w14:textId="77777777" w:rsidR="00A43049" w:rsidRDefault="00A43049" w:rsidP="00B6750D">
      <w:pPr>
        <w:widowControl w:val="0"/>
        <w:spacing w:line="360" w:lineRule="auto"/>
        <w:ind w:firstLine="709"/>
        <w:jc w:val="both"/>
        <w:rPr>
          <w:rFonts w:ascii="Georgia" w:hAnsi="Georgia"/>
          <w:sz w:val="24"/>
          <w:szCs w:val="24"/>
        </w:rPr>
      </w:pPr>
    </w:p>
    <w:p w14:paraId="601D8E54" w14:textId="77777777" w:rsidR="007952E9" w:rsidRDefault="009974D9" w:rsidP="00B6750D">
      <w:pPr>
        <w:widowControl w:val="0"/>
        <w:spacing w:line="360" w:lineRule="auto"/>
        <w:ind w:firstLine="709"/>
        <w:jc w:val="both"/>
        <w:rPr>
          <w:rFonts w:ascii="Georgia" w:hAnsi="Georgia"/>
          <w:b/>
          <w:sz w:val="24"/>
          <w:szCs w:val="24"/>
        </w:rPr>
      </w:pPr>
      <w:r w:rsidRPr="005C4556">
        <w:rPr>
          <w:rFonts w:ascii="Georgia" w:hAnsi="Georgia"/>
          <w:b/>
          <w:sz w:val="24"/>
          <w:szCs w:val="24"/>
        </w:rPr>
        <w:t xml:space="preserve">2. </w:t>
      </w:r>
      <w:r w:rsidR="007952E9">
        <w:rPr>
          <w:rFonts w:ascii="Georgia" w:hAnsi="Georgia"/>
          <w:b/>
          <w:sz w:val="24"/>
          <w:szCs w:val="24"/>
        </w:rPr>
        <w:t>DA LEGITIMIDADE ATIVA</w:t>
      </w:r>
    </w:p>
    <w:p w14:paraId="601D8E55" w14:textId="77777777" w:rsidR="007952E9" w:rsidRDefault="007952E9" w:rsidP="00B6750D">
      <w:pPr>
        <w:widowControl w:val="0"/>
        <w:spacing w:line="360" w:lineRule="auto"/>
        <w:ind w:firstLine="709"/>
        <w:jc w:val="both"/>
        <w:rPr>
          <w:rFonts w:ascii="Georgia" w:hAnsi="Georgia"/>
          <w:sz w:val="24"/>
          <w:szCs w:val="24"/>
        </w:rPr>
      </w:pPr>
      <w:r>
        <w:rPr>
          <w:rFonts w:ascii="Georgia" w:hAnsi="Georgia"/>
          <w:sz w:val="24"/>
          <w:szCs w:val="24"/>
        </w:rPr>
        <w:t>De início, cumpre frisar que é patente a legitimidade ativa do Governador do Estado da Bahia para a propositura da presente ação de controle concentrado de constitucionalidade, na forma do art. 2º, da Lei nº 9.882/99, c/c art. 103, da CF/88.</w:t>
      </w:r>
    </w:p>
    <w:p w14:paraId="601D8E56" w14:textId="77777777" w:rsidR="00EF771C" w:rsidRDefault="007952E9" w:rsidP="00B6750D">
      <w:pPr>
        <w:widowControl w:val="0"/>
        <w:spacing w:line="360" w:lineRule="auto"/>
        <w:ind w:firstLine="709"/>
        <w:jc w:val="both"/>
        <w:rPr>
          <w:rFonts w:ascii="Georgia" w:hAnsi="Georgia"/>
          <w:sz w:val="24"/>
          <w:szCs w:val="24"/>
        </w:rPr>
      </w:pPr>
      <w:r>
        <w:rPr>
          <w:rFonts w:ascii="Georgia" w:hAnsi="Georgia"/>
          <w:sz w:val="24"/>
          <w:szCs w:val="24"/>
        </w:rPr>
        <w:t xml:space="preserve">A pertinência temática aqui resta evidente, porquanto a lesão aos preceitos fundamentais alhures listados tem impactado drasticamente nas finanças do Estado da Bahia, dado o número de condenações com base em </w:t>
      </w:r>
      <w:r w:rsidR="003049D1">
        <w:rPr>
          <w:rFonts w:ascii="Georgia" w:hAnsi="Georgia"/>
          <w:sz w:val="24"/>
          <w:szCs w:val="24"/>
        </w:rPr>
        <w:t>premissas fáticas declaradamente presumidas em desfavor da</w:t>
      </w:r>
      <w:r>
        <w:rPr>
          <w:rFonts w:ascii="Georgia" w:hAnsi="Georgia"/>
          <w:sz w:val="24"/>
          <w:szCs w:val="24"/>
        </w:rPr>
        <w:t xml:space="preserve"> Administração Estadual. </w:t>
      </w:r>
    </w:p>
    <w:p w14:paraId="601D8E57" w14:textId="77777777" w:rsidR="000332BD" w:rsidRDefault="000332BD" w:rsidP="00B6750D">
      <w:pPr>
        <w:widowControl w:val="0"/>
        <w:spacing w:line="360" w:lineRule="auto"/>
        <w:ind w:firstLine="709"/>
        <w:jc w:val="both"/>
        <w:rPr>
          <w:rFonts w:ascii="Georgia" w:hAnsi="Georgia"/>
          <w:sz w:val="24"/>
          <w:szCs w:val="24"/>
        </w:rPr>
      </w:pPr>
      <w:r>
        <w:rPr>
          <w:rFonts w:ascii="Georgia" w:hAnsi="Georgia"/>
          <w:sz w:val="24"/>
          <w:szCs w:val="24"/>
        </w:rPr>
        <w:t>Em uma unidade federativa de grande dimensão territorial, como o é o Estado da Bahia, a</w:t>
      </w:r>
      <w:r w:rsidR="004E7A58">
        <w:rPr>
          <w:rFonts w:ascii="Georgia" w:hAnsi="Georgia"/>
          <w:sz w:val="24"/>
          <w:szCs w:val="24"/>
        </w:rPr>
        <w:t xml:space="preserve"> distribuição das </w:t>
      </w:r>
      <w:r>
        <w:rPr>
          <w:rFonts w:ascii="Georgia" w:hAnsi="Georgia"/>
          <w:sz w:val="24"/>
          <w:szCs w:val="24"/>
        </w:rPr>
        <w:t xml:space="preserve">88 (oitenta e oito) varas trabalhistas </w:t>
      </w:r>
      <w:r w:rsidR="004E7A58">
        <w:rPr>
          <w:rFonts w:ascii="Georgia" w:hAnsi="Georgia"/>
          <w:sz w:val="24"/>
          <w:szCs w:val="24"/>
        </w:rPr>
        <w:t>da 5ª Região</w:t>
      </w:r>
      <w:r>
        <w:rPr>
          <w:rStyle w:val="Refdenotaderodap"/>
          <w:rFonts w:ascii="Georgia" w:hAnsi="Georgia"/>
          <w:sz w:val="24"/>
          <w:szCs w:val="24"/>
        </w:rPr>
        <w:footnoteReference w:id="1"/>
      </w:r>
      <w:r w:rsidR="004E7A58">
        <w:rPr>
          <w:rFonts w:ascii="Georgia" w:hAnsi="Georgia"/>
          <w:sz w:val="24"/>
          <w:szCs w:val="24"/>
        </w:rPr>
        <w:t xml:space="preserve"> torna</w:t>
      </w:r>
      <w:r>
        <w:rPr>
          <w:rFonts w:ascii="Georgia" w:hAnsi="Georgia"/>
          <w:sz w:val="24"/>
          <w:szCs w:val="24"/>
        </w:rPr>
        <w:t xml:space="preserve"> impossível o comparecimento </w:t>
      </w:r>
      <w:r w:rsidR="004E7A58">
        <w:rPr>
          <w:rFonts w:ascii="Georgia" w:hAnsi="Georgia"/>
          <w:sz w:val="24"/>
          <w:szCs w:val="24"/>
        </w:rPr>
        <w:t xml:space="preserve">pessoal </w:t>
      </w:r>
      <w:r>
        <w:rPr>
          <w:rFonts w:ascii="Georgia" w:hAnsi="Georgia"/>
          <w:sz w:val="24"/>
          <w:szCs w:val="24"/>
        </w:rPr>
        <w:t xml:space="preserve">de Procuradores do Estado a todas as audiências iniciais e de instrução </w:t>
      </w:r>
      <w:r w:rsidR="004E7A58">
        <w:rPr>
          <w:rFonts w:ascii="Georgia" w:hAnsi="Georgia"/>
          <w:sz w:val="24"/>
          <w:szCs w:val="24"/>
        </w:rPr>
        <w:t>d</w:t>
      </w:r>
      <w:r>
        <w:rPr>
          <w:rFonts w:ascii="Georgia" w:hAnsi="Georgia"/>
          <w:sz w:val="24"/>
          <w:szCs w:val="24"/>
        </w:rPr>
        <w:t xml:space="preserve">os processos de seu interesse. </w:t>
      </w:r>
      <w:r w:rsidR="004E7A58">
        <w:rPr>
          <w:rFonts w:ascii="Georgia" w:hAnsi="Georgia"/>
          <w:sz w:val="24"/>
          <w:szCs w:val="24"/>
        </w:rPr>
        <w:t xml:space="preserve">Ainda que o corpo de Procuradores da Bahia fosse exclusivamente destinado a tal fim, seria humanamente inviável o comparecimento pessoal </w:t>
      </w:r>
      <w:r w:rsidR="009C712C">
        <w:rPr>
          <w:rFonts w:ascii="Georgia" w:hAnsi="Georgia"/>
          <w:sz w:val="24"/>
          <w:szCs w:val="24"/>
        </w:rPr>
        <w:t xml:space="preserve">rotineiro </w:t>
      </w:r>
      <w:r w:rsidR="004E7A58">
        <w:rPr>
          <w:rFonts w:ascii="Georgia" w:hAnsi="Georgia"/>
          <w:sz w:val="24"/>
          <w:szCs w:val="24"/>
        </w:rPr>
        <w:t>a todos os referidos expedientes.</w:t>
      </w:r>
    </w:p>
    <w:p w14:paraId="601D8E58" w14:textId="77777777" w:rsidR="00375BF6" w:rsidRDefault="00375BF6" w:rsidP="00B6750D">
      <w:pPr>
        <w:widowControl w:val="0"/>
        <w:spacing w:line="360" w:lineRule="auto"/>
        <w:ind w:firstLine="709"/>
        <w:jc w:val="both"/>
        <w:rPr>
          <w:rFonts w:ascii="Georgia" w:hAnsi="Georgia"/>
          <w:sz w:val="24"/>
          <w:szCs w:val="24"/>
        </w:rPr>
      </w:pPr>
      <w:r>
        <w:rPr>
          <w:rFonts w:ascii="Georgia" w:hAnsi="Georgia"/>
          <w:sz w:val="24"/>
          <w:szCs w:val="24"/>
        </w:rPr>
        <w:t xml:space="preserve">E como bem se sabe, nem mesmo no âmbito </w:t>
      </w:r>
      <w:proofErr w:type="spellStart"/>
      <w:r>
        <w:rPr>
          <w:rFonts w:ascii="Georgia" w:hAnsi="Georgia"/>
          <w:sz w:val="24"/>
          <w:szCs w:val="24"/>
        </w:rPr>
        <w:t>juslaboral</w:t>
      </w:r>
      <w:proofErr w:type="spellEnd"/>
      <w:r>
        <w:rPr>
          <w:rFonts w:ascii="Georgia" w:hAnsi="Georgia"/>
          <w:sz w:val="24"/>
          <w:szCs w:val="24"/>
        </w:rPr>
        <w:t xml:space="preserve"> a atuação do Estado da Bahia se resume ao acompanhamento dos feitos nas varas do trabalho</w:t>
      </w:r>
      <w:r w:rsidR="0081257F">
        <w:rPr>
          <w:rFonts w:ascii="Georgia" w:hAnsi="Georgia"/>
          <w:sz w:val="24"/>
          <w:szCs w:val="24"/>
        </w:rPr>
        <w:t xml:space="preserve"> (audiências inicial e de instrução)</w:t>
      </w:r>
      <w:r>
        <w:rPr>
          <w:rFonts w:ascii="Georgia" w:hAnsi="Georgia"/>
          <w:sz w:val="24"/>
          <w:szCs w:val="24"/>
        </w:rPr>
        <w:t>, sendo necessária</w:t>
      </w:r>
      <w:r w:rsidR="0081257F">
        <w:rPr>
          <w:rFonts w:ascii="Georgia" w:hAnsi="Georgia"/>
          <w:sz w:val="24"/>
          <w:szCs w:val="24"/>
        </w:rPr>
        <w:t>, também,</w:t>
      </w:r>
      <w:r>
        <w:rPr>
          <w:rFonts w:ascii="Georgia" w:hAnsi="Georgia"/>
          <w:sz w:val="24"/>
          <w:szCs w:val="24"/>
        </w:rPr>
        <w:t xml:space="preserve"> sua atuação em Segunda Instância, Tribunal Superior do Trabalho e Supremo </w:t>
      </w:r>
      <w:r w:rsidR="0081257F">
        <w:rPr>
          <w:rFonts w:ascii="Georgia" w:hAnsi="Georgia"/>
          <w:sz w:val="24"/>
          <w:szCs w:val="24"/>
        </w:rPr>
        <w:t>Tribunal Federal em processos trabalhistas</w:t>
      </w:r>
      <w:r>
        <w:rPr>
          <w:rFonts w:ascii="Georgia" w:hAnsi="Georgia"/>
          <w:sz w:val="24"/>
          <w:szCs w:val="24"/>
        </w:rPr>
        <w:t>. E isto – insista-se – para não mencionar as incontáveis demais áreas em que os Procuradores estaduais são chamados a defender o interesse do povo baiano</w:t>
      </w:r>
      <w:r w:rsidR="0081257F">
        <w:rPr>
          <w:rFonts w:ascii="Georgia" w:hAnsi="Georgia"/>
          <w:sz w:val="24"/>
          <w:szCs w:val="24"/>
        </w:rPr>
        <w:t>.</w:t>
      </w:r>
    </w:p>
    <w:p w14:paraId="601D8E59" w14:textId="77777777" w:rsidR="00EF771C" w:rsidRDefault="000332BD" w:rsidP="00B6750D">
      <w:pPr>
        <w:widowControl w:val="0"/>
        <w:spacing w:line="360" w:lineRule="auto"/>
        <w:ind w:firstLine="709"/>
        <w:jc w:val="both"/>
        <w:rPr>
          <w:rFonts w:ascii="Georgia" w:hAnsi="Georgia"/>
          <w:sz w:val="24"/>
          <w:szCs w:val="24"/>
        </w:rPr>
      </w:pPr>
      <w:r>
        <w:rPr>
          <w:rFonts w:ascii="Georgia" w:hAnsi="Georgia"/>
          <w:sz w:val="24"/>
          <w:szCs w:val="24"/>
        </w:rPr>
        <w:t xml:space="preserve">A consequência direta de tal estado de coisas é que </w:t>
      </w:r>
      <w:r w:rsidR="00AE7BAB">
        <w:rPr>
          <w:rFonts w:ascii="Georgia" w:hAnsi="Georgia"/>
          <w:sz w:val="24"/>
          <w:szCs w:val="24"/>
        </w:rPr>
        <w:t>o</w:t>
      </w:r>
      <w:r>
        <w:rPr>
          <w:rFonts w:ascii="Georgia" w:hAnsi="Georgia"/>
          <w:sz w:val="24"/>
          <w:szCs w:val="24"/>
        </w:rPr>
        <w:t xml:space="preserve"> Estado </w:t>
      </w:r>
      <w:r w:rsidR="00602FFB">
        <w:rPr>
          <w:rFonts w:ascii="Georgia" w:hAnsi="Georgia"/>
          <w:sz w:val="24"/>
          <w:szCs w:val="24"/>
        </w:rPr>
        <w:t xml:space="preserve">da Bahia, </w:t>
      </w:r>
      <w:r w:rsidR="00602FFB">
        <w:rPr>
          <w:rFonts w:ascii="Georgia" w:hAnsi="Georgia"/>
          <w:sz w:val="24"/>
          <w:szCs w:val="24"/>
        </w:rPr>
        <w:lastRenderedPageBreak/>
        <w:t>compreendida</w:t>
      </w:r>
      <w:r w:rsidR="004E7A58">
        <w:rPr>
          <w:rFonts w:ascii="Georgia" w:hAnsi="Georgia"/>
          <w:sz w:val="24"/>
          <w:szCs w:val="24"/>
        </w:rPr>
        <w:t xml:space="preserve"> aqui a integralidade de sua Administração Direta e Indireta, sofre cotidianos prejuízos pela aplicação da confissão ficta, nos termos do art. 844, da CLT</w:t>
      </w:r>
      <w:r w:rsidR="004E7A58">
        <w:rPr>
          <w:rStyle w:val="Refdenotaderodap"/>
          <w:rFonts w:ascii="Georgia" w:hAnsi="Georgia"/>
          <w:sz w:val="24"/>
          <w:szCs w:val="24"/>
        </w:rPr>
        <w:footnoteReference w:id="2"/>
      </w:r>
      <w:r w:rsidR="004E7A58">
        <w:rPr>
          <w:rFonts w:ascii="Georgia" w:hAnsi="Georgia"/>
          <w:sz w:val="24"/>
          <w:szCs w:val="24"/>
        </w:rPr>
        <w:t>.</w:t>
      </w:r>
    </w:p>
    <w:p w14:paraId="601D8E5A" w14:textId="77777777" w:rsidR="00F311F0" w:rsidRDefault="0037671E" w:rsidP="00B6750D">
      <w:pPr>
        <w:widowControl w:val="0"/>
        <w:spacing w:line="360" w:lineRule="auto"/>
        <w:ind w:firstLine="709"/>
        <w:jc w:val="both"/>
        <w:rPr>
          <w:rFonts w:ascii="Georgia" w:hAnsi="Georgia"/>
          <w:sz w:val="24"/>
          <w:szCs w:val="24"/>
        </w:rPr>
      </w:pPr>
      <w:r>
        <w:rPr>
          <w:rFonts w:ascii="Georgia" w:hAnsi="Georgia"/>
          <w:sz w:val="24"/>
          <w:szCs w:val="24"/>
        </w:rPr>
        <w:t>É defin</w:t>
      </w:r>
      <w:r w:rsidR="00017BAB">
        <w:rPr>
          <w:rFonts w:ascii="Georgia" w:hAnsi="Georgia"/>
          <w:sz w:val="24"/>
          <w:szCs w:val="24"/>
        </w:rPr>
        <w:t>i</w:t>
      </w:r>
      <w:r>
        <w:rPr>
          <w:rFonts w:ascii="Georgia" w:hAnsi="Georgia"/>
          <w:sz w:val="24"/>
          <w:szCs w:val="24"/>
        </w:rPr>
        <w:t>tiva</w:t>
      </w:r>
      <w:r w:rsidR="00F311F0">
        <w:rPr>
          <w:rFonts w:ascii="Georgia" w:hAnsi="Georgia"/>
          <w:sz w:val="24"/>
          <w:szCs w:val="24"/>
        </w:rPr>
        <w:t xml:space="preserve">, pois, a repercussão da </w:t>
      </w:r>
      <w:r w:rsidR="00B443AB" w:rsidRPr="00B443AB">
        <w:rPr>
          <w:rFonts w:ascii="Georgia" w:hAnsi="Georgia"/>
          <w:b/>
          <w:sz w:val="24"/>
          <w:szCs w:val="24"/>
        </w:rPr>
        <w:t>Orientação Jurisprudencial nº 152 da Subseção de Dissídios Individuais 1</w:t>
      </w:r>
      <w:r w:rsidR="00D20E38">
        <w:rPr>
          <w:rFonts w:ascii="Georgia" w:hAnsi="Georgia"/>
          <w:b/>
          <w:sz w:val="24"/>
          <w:szCs w:val="24"/>
        </w:rPr>
        <w:t xml:space="preserve"> do Tribunal Superior do Trabalho</w:t>
      </w:r>
      <w:r w:rsidR="00F311F0">
        <w:rPr>
          <w:rFonts w:ascii="Georgia" w:hAnsi="Georgia"/>
          <w:sz w:val="24"/>
          <w:szCs w:val="24"/>
        </w:rPr>
        <w:t xml:space="preserve"> </w:t>
      </w:r>
      <w:r w:rsidR="009C712C">
        <w:rPr>
          <w:rFonts w:ascii="Georgia" w:hAnsi="Georgia"/>
          <w:sz w:val="24"/>
          <w:szCs w:val="24"/>
        </w:rPr>
        <w:t xml:space="preserve">sobre </w:t>
      </w:r>
      <w:r w:rsidR="00F311F0">
        <w:rPr>
          <w:rFonts w:ascii="Georgia" w:hAnsi="Georgia"/>
          <w:sz w:val="24"/>
          <w:szCs w:val="24"/>
        </w:rPr>
        <w:t xml:space="preserve">a cadeia de decisões em que constam os entes da Administração Direta e Indireta estadual, constituindo verdadeira </w:t>
      </w:r>
      <w:proofErr w:type="spellStart"/>
      <w:r w:rsidR="00F311F0" w:rsidRPr="00F311F0">
        <w:rPr>
          <w:rFonts w:ascii="Georgia" w:hAnsi="Georgia"/>
          <w:i/>
          <w:sz w:val="24"/>
          <w:szCs w:val="24"/>
        </w:rPr>
        <w:t>ratio</w:t>
      </w:r>
      <w:proofErr w:type="spellEnd"/>
      <w:r w:rsidR="00F311F0" w:rsidRPr="00F311F0">
        <w:rPr>
          <w:rFonts w:ascii="Georgia" w:hAnsi="Georgia"/>
          <w:i/>
          <w:sz w:val="24"/>
          <w:szCs w:val="24"/>
        </w:rPr>
        <w:t xml:space="preserve"> </w:t>
      </w:r>
      <w:proofErr w:type="spellStart"/>
      <w:r w:rsidR="00F311F0" w:rsidRPr="00F311F0">
        <w:rPr>
          <w:rFonts w:ascii="Georgia" w:hAnsi="Georgia"/>
          <w:i/>
          <w:sz w:val="24"/>
          <w:szCs w:val="24"/>
        </w:rPr>
        <w:t>decidendi</w:t>
      </w:r>
      <w:proofErr w:type="spellEnd"/>
      <w:r w:rsidR="00F311F0">
        <w:rPr>
          <w:rFonts w:ascii="Georgia" w:hAnsi="Georgia"/>
          <w:sz w:val="24"/>
          <w:szCs w:val="24"/>
        </w:rPr>
        <w:t xml:space="preserve">, premissa </w:t>
      </w:r>
      <w:proofErr w:type="spellStart"/>
      <w:r w:rsidR="00F311F0" w:rsidRPr="00F311F0">
        <w:rPr>
          <w:rFonts w:ascii="Georgia" w:hAnsi="Georgia"/>
          <w:i/>
          <w:sz w:val="24"/>
          <w:szCs w:val="24"/>
        </w:rPr>
        <w:t>sine</w:t>
      </w:r>
      <w:proofErr w:type="spellEnd"/>
      <w:r w:rsidR="00F311F0" w:rsidRPr="00F311F0">
        <w:rPr>
          <w:rFonts w:ascii="Georgia" w:hAnsi="Georgia"/>
          <w:i/>
          <w:sz w:val="24"/>
          <w:szCs w:val="24"/>
        </w:rPr>
        <w:t xml:space="preserve"> </w:t>
      </w:r>
      <w:proofErr w:type="spellStart"/>
      <w:r w:rsidR="00F311F0" w:rsidRPr="00F311F0">
        <w:rPr>
          <w:rFonts w:ascii="Georgia" w:hAnsi="Georgia"/>
          <w:i/>
          <w:sz w:val="24"/>
          <w:szCs w:val="24"/>
        </w:rPr>
        <w:t>qua</w:t>
      </w:r>
      <w:proofErr w:type="spellEnd"/>
      <w:r w:rsidR="00F311F0" w:rsidRPr="00F311F0">
        <w:rPr>
          <w:rFonts w:ascii="Georgia" w:hAnsi="Georgia"/>
          <w:i/>
          <w:sz w:val="24"/>
          <w:szCs w:val="24"/>
        </w:rPr>
        <w:t xml:space="preserve"> non</w:t>
      </w:r>
      <w:r w:rsidR="00F311F0">
        <w:rPr>
          <w:rFonts w:ascii="Georgia" w:hAnsi="Georgia"/>
          <w:sz w:val="24"/>
          <w:szCs w:val="24"/>
        </w:rPr>
        <w:t xml:space="preserve"> a chancelar a teia de decisões que vulneram abertamente os preceitos fundamentais supra.</w:t>
      </w:r>
    </w:p>
    <w:p w14:paraId="601D8E5B" w14:textId="77777777" w:rsidR="00F311F0" w:rsidRDefault="00F311F0" w:rsidP="00B6750D">
      <w:pPr>
        <w:widowControl w:val="0"/>
        <w:spacing w:line="360" w:lineRule="auto"/>
        <w:ind w:firstLine="709"/>
        <w:jc w:val="both"/>
        <w:rPr>
          <w:rFonts w:ascii="Georgia" w:hAnsi="Georgia"/>
          <w:sz w:val="24"/>
          <w:szCs w:val="24"/>
        </w:rPr>
      </w:pPr>
      <w:r>
        <w:rPr>
          <w:rFonts w:ascii="Georgia" w:hAnsi="Georgia"/>
          <w:sz w:val="24"/>
          <w:szCs w:val="24"/>
        </w:rPr>
        <w:t>Ind</w:t>
      </w:r>
      <w:r w:rsidR="001F6C21">
        <w:rPr>
          <w:rFonts w:ascii="Georgia" w:hAnsi="Georgia"/>
          <w:sz w:val="24"/>
          <w:szCs w:val="24"/>
        </w:rPr>
        <w:t>u</w:t>
      </w:r>
      <w:r>
        <w:rPr>
          <w:rFonts w:ascii="Georgia" w:hAnsi="Georgia"/>
          <w:sz w:val="24"/>
          <w:szCs w:val="24"/>
        </w:rPr>
        <w:t>vidosas, pois, a legitimidade ativa e a pertinência temática para a deflagração da presente arguição.</w:t>
      </w:r>
    </w:p>
    <w:p w14:paraId="601D8E5C" w14:textId="77777777" w:rsidR="004A000A" w:rsidRDefault="004A000A" w:rsidP="00B6750D">
      <w:pPr>
        <w:widowControl w:val="0"/>
        <w:spacing w:line="360" w:lineRule="auto"/>
        <w:ind w:firstLine="709"/>
        <w:jc w:val="both"/>
        <w:rPr>
          <w:rFonts w:ascii="Georgia" w:hAnsi="Georgia"/>
          <w:sz w:val="24"/>
          <w:szCs w:val="24"/>
        </w:rPr>
      </w:pPr>
    </w:p>
    <w:p w14:paraId="601D8E5D" w14:textId="77777777" w:rsidR="004A000A" w:rsidRDefault="004A000A" w:rsidP="00B6750D">
      <w:pPr>
        <w:widowControl w:val="0"/>
        <w:spacing w:line="360" w:lineRule="auto"/>
        <w:ind w:firstLine="709"/>
        <w:jc w:val="both"/>
        <w:rPr>
          <w:rFonts w:ascii="Georgia" w:hAnsi="Georgia"/>
          <w:sz w:val="24"/>
          <w:szCs w:val="24"/>
        </w:rPr>
      </w:pPr>
    </w:p>
    <w:p w14:paraId="601D8E5E" w14:textId="77777777" w:rsidR="00A43049" w:rsidRPr="005C4556" w:rsidRDefault="00DD199B" w:rsidP="00B6750D">
      <w:pPr>
        <w:widowControl w:val="0"/>
        <w:spacing w:line="360" w:lineRule="auto"/>
        <w:ind w:firstLine="709"/>
        <w:jc w:val="both"/>
        <w:rPr>
          <w:rFonts w:ascii="Georgia" w:hAnsi="Georgia"/>
          <w:b/>
          <w:sz w:val="24"/>
          <w:szCs w:val="24"/>
        </w:rPr>
      </w:pPr>
      <w:r>
        <w:rPr>
          <w:rFonts w:ascii="Georgia" w:hAnsi="Georgia"/>
          <w:b/>
          <w:sz w:val="24"/>
          <w:szCs w:val="24"/>
        </w:rPr>
        <w:t xml:space="preserve">3. </w:t>
      </w:r>
      <w:r w:rsidR="009974D9" w:rsidRPr="005C4556">
        <w:rPr>
          <w:rFonts w:ascii="Georgia" w:hAnsi="Georgia"/>
          <w:b/>
          <w:sz w:val="24"/>
          <w:szCs w:val="24"/>
        </w:rPr>
        <w:t>DO CABIMENTO DA AÇÃO</w:t>
      </w:r>
    </w:p>
    <w:p w14:paraId="601D8E5F" w14:textId="77777777" w:rsidR="00AE7BAB" w:rsidRDefault="00AE7BAB" w:rsidP="00B6750D">
      <w:pPr>
        <w:widowControl w:val="0"/>
        <w:spacing w:line="360" w:lineRule="auto"/>
        <w:ind w:firstLine="709"/>
        <w:jc w:val="both"/>
        <w:rPr>
          <w:rFonts w:ascii="Georgia" w:hAnsi="Georgia"/>
          <w:sz w:val="24"/>
          <w:szCs w:val="24"/>
        </w:rPr>
      </w:pPr>
    </w:p>
    <w:p w14:paraId="601D8E60" w14:textId="77777777" w:rsidR="00A43049" w:rsidRDefault="009974D9" w:rsidP="00B6750D">
      <w:pPr>
        <w:widowControl w:val="0"/>
        <w:spacing w:line="360" w:lineRule="auto"/>
        <w:ind w:firstLine="709"/>
        <w:jc w:val="both"/>
        <w:rPr>
          <w:rFonts w:ascii="Georgia" w:hAnsi="Georgia"/>
          <w:sz w:val="24"/>
          <w:szCs w:val="24"/>
        </w:rPr>
      </w:pPr>
      <w:r>
        <w:rPr>
          <w:rFonts w:ascii="Georgia" w:hAnsi="Georgia"/>
          <w:sz w:val="24"/>
          <w:szCs w:val="24"/>
        </w:rPr>
        <w:t>A arguição de descumprimento de preceito fundamental</w:t>
      </w:r>
      <w:r w:rsidR="005D0274">
        <w:rPr>
          <w:rFonts w:ascii="Georgia" w:hAnsi="Georgia"/>
          <w:sz w:val="24"/>
          <w:szCs w:val="24"/>
        </w:rPr>
        <w:t xml:space="preserve"> emerge no </w:t>
      </w:r>
      <w:r w:rsidR="00E82761">
        <w:rPr>
          <w:rFonts w:ascii="Georgia" w:hAnsi="Georgia"/>
          <w:sz w:val="24"/>
          <w:szCs w:val="24"/>
        </w:rPr>
        <w:t>ord</w:t>
      </w:r>
      <w:r w:rsidR="00D80E7D">
        <w:rPr>
          <w:rFonts w:ascii="Georgia" w:hAnsi="Georgia"/>
          <w:sz w:val="24"/>
          <w:szCs w:val="24"/>
        </w:rPr>
        <w:t>e</w:t>
      </w:r>
      <w:r w:rsidR="00E82761">
        <w:rPr>
          <w:rFonts w:ascii="Georgia" w:hAnsi="Georgia"/>
          <w:sz w:val="24"/>
          <w:szCs w:val="24"/>
        </w:rPr>
        <w:t>namento</w:t>
      </w:r>
      <w:r w:rsidR="005D0274">
        <w:rPr>
          <w:rFonts w:ascii="Georgia" w:hAnsi="Georgia"/>
          <w:sz w:val="24"/>
          <w:szCs w:val="24"/>
        </w:rPr>
        <w:t xml:space="preserve"> brasileiro como remédio vocacionado a evitar a </w:t>
      </w:r>
      <w:r w:rsidR="005D0274" w:rsidRPr="004041DB">
        <w:rPr>
          <w:rFonts w:ascii="Georgia" w:hAnsi="Georgia"/>
          <w:i/>
          <w:sz w:val="24"/>
          <w:szCs w:val="24"/>
        </w:rPr>
        <w:t xml:space="preserve">frustração da </w:t>
      </w:r>
      <w:r w:rsidR="004041DB" w:rsidRPr="004041DB">
        <w:rPr>
          <w:rFonts w:ascii="Georgia" w:hAnsi="Georgia"/>
          <w:i/>
          <w:sz w:val="24"/>
          <w:szCs w:val="24"/>
        </w:rPr>
        <w:t>força normativa da Constituição</w:t>
      </w:r>
      <w:r w:rsidR="004041DB">
        <w:rPr>
          <w:rStyle w:val="Refdenotaderodap"/>
          <w:rFonts w:ascii="Georgia" w:hAnsi="Georgia"/>
          <w:i/>
          <w:sz w:val="24"/>
          <w:szCs w:val="24"/>
        </w:rPr>
        <w:footnoteReference w:id="3"/>
      </w:r>
      <w:r w:rsidR="00F3078B">
        <w:rPr>
          <w:rFonts w:ascii="Georgia" w:hAnsi="Georgia"/>
          <w:sz w:val="24"/>
          <w:szCs w:val="24"/>
        </w:rPr>
        <w:t xml:space="preserve"> resultante de atos do Poder Público e sob o signo da subsidiariedade, tal qual enuncia o art. 1º, da Lei nº 9.882/08. </w:t>
      </w:r>
      <w:proofErr w:type="spellStart"/>
      <w:r w:rsidR="00F3078B">
        <w:rPr>
          <w:rFonts w:ascii="Georgia" w:hAnsi="Georgia"/>
          <w:sz w:val="24"/>
          <w:szCs w:val="24"/>
        </w:rPr>
        <w:t>Consectariamente</w:t>
      </w:r>
      <w:proofErr w:type="spellEnd"/>
      <w:r w:rsidR="00F3078B">
        <w:rPr>
          <w:rFonts w:ascii="Georgia" w:hAnsi="Georgia"/>
          <w:sz w:val="24"/>
          <w:szCs w:val="24"/>
        </w:rPr>
        <w:t xml:space="preserve">, </w:t>
      </w:r>
      <w:r w:rsidR="00B93829">
        <w:rPr>
          <w:rFonts w:ascii="Georgia" w:hAnsi="Georgia"/>
          <w:sz w:val="24"/>
          <w:szCs w:val="24"/>
        </w:rPr>
        <w:t>o feixe</w:t>
      </w:r>
      <w:r w:rsidR="00F3078B">
        <w:rPr>
          <w:rFonts w:ascii="Georgia" w:hAnsi="Georgia"/>
          <w:sz w:val="24"/>
          <w:szCs w:val="24"/>
        </w:rPr>
        <w:t xml:space="preserve"> de atos do Poder Público</w:t>
      </w:r>
      <w:r w:rsidR="00B93829">
        <w:rPr>
          <w:rFonts w:ascii="Georgia" w:hAnsi="Georgia"/>
          <w:sz w:val="24"/>
          <w:szCs w:val="24"/>
        </w:rPr>
        <w:t xml:space="preserve"> federal</w:t>
      </w:r>
      <w:r w:rsidR="00F3078B">
        <w:rPr>
          <w:rFonts w:ascii="Georgia" w:hAnsi="Georgia"/>
          <w:sz w:val="24"/>
          <w:szCs w:val="24"/>
        </w:rPr>
        <w:t xml:space="preserve"> </w:t>
      </w:r>
      <w:r w:rsidR="00B93829">
        <w:rPr>
          <w:rFonts w:ascii="Georgia" w:hAnsi="Georgia"/>
          <w:sz w:val="24"/>
          <w:szCs w:val="24"/>
        </w:rPr>
        <w:t xml:space="preserve">em foco, </w:t>
      </w:r>
      <w:r w:rsidR="00F3078B">
        <w:rPr>
          <w:rFonts w:ascii="Georgia" w:hAnsi="Georgia"/>
          <w:sz w:val="24"/>
          <w:szCs w:val="24"/>
        </w:rPr>
        <w:t>que vulner</w:t>
      </w:r>
      <w:r w:rsidR="00B93829">
        <w:rPr>
          <w:rFonts w:ascii="Georgia" w:hAnsi="Georgia"/>
          <w:sz w:val="24"/>
          <w:szCs w:val="24"/>
        </w:rPr>
        <w:t>a</w:t>
      </w:r>
      <w:r w:rsidR="00F3078B">
        <w:rPr>
          <w:rFonts w:ascii="Georgia" w:hAnsi="Georgia"/>
          <w:sz w:val="24"/>
          <w:szCs w:val="24"/>
        </w:rPr>
        <w:t xml:space="preserve"> preceito</w:t>
      </w:r>
      <w:r w:rsidR="00B93829">
        <w:rPr>
          <w:rFonts w:ascii="Georgia" w:hAnsi="Georgia"/>
          <w:sz w:val="24"/>
          <w:szCs w:val="24"/>
        </w:rPr>
        <w:t>s</w:t>
      </w:r>
      <w:r w:rsidR="00F3078B">
        <w:rPr>
          <w:rFonts w:ascii="Georgia" w:hAnsi="Georgia"/>
          <w:sz w:val="24"/>
          <w:szCs w:val="24"/>
        </w:rPr>
        <w:t xml:space="preserve"> fundamenta</w:t>
      </w:r>
      <w:r w:rsidR="00B93829">
        <w:rPr>
          <w:rFonts w:ascii="Georgia" w:hAnsi="Georgia"/>
          <w:sz w:val="24"/>
          <w:szCs w:val="24"/>
        </w:rPr>
        <w:t>is em prejuízo da Administração Direta e Indireta do Estado da Bahia</w:t>
      </w:r>
      <w:r w:rsidR="00D13DD2">
        <w:rPr>
          <w:rFonts w:ascii="Georgia" w:hAnsi="Georgia"/>
          <w:sz w:val="24"/>
          <w:szCs w:val="24"/>
        </w:rPr>
        <w:t>, é</w:t>
      </w:r>
      <w:r w:rsidR="00F3078B">
        <w:rPr>
          <w:rFonts w:ascii="Georgia" w:hAnsi="Georgia"/>
          <w:sz w:val="24"/>
          <w:szCs w:val="24"/>
        </w:rPr>
        <w:t xml:space="preserve"> </w:t>
      </w:r>
      <w:proofErr w:type="spellStart"/>
      <w:r w:rsidR="00F3078B">
        <w:rPr>
          <w:rFonts w:ascii="Georgia" w:hAnsi="Georgia"/>
          <w:sz w:val="24"/>
          <w:szCs w:val="24"/>
        </w:rPr>
        <w:t>sindicável</w:t>
      </w:r>
      <w:proofErr w:type="spellEnd"/>
      <w:r w:rsidR="00F3078B">
        <w:rPr>
          <w:rFonts w:ascii="Georgia" w:hAnsi="Georgia"/>
          <w:sz w:val="24"/>
          <w:szCs w:val="24"/>
        </w:rPr>
        <w:t xml:space="preserve"> na via da ADPF.</w:t>
      </w:r>
    </w:p>
    <w:p w14:paraId="601D8E61" w14:textId="77777777" w:rsidR="009E0854" w:rsidRDefault="00F3078B" w:rsidP="00B6750D">
      <w:pPr>
        <w:widowControl w:val="0"/>
        <w:spacing w:line="360" w:lineRule="auto"/>
        <w:ind w:firstLine="709"/>
        <w:jc w:val="both"/>
        <w:rPr>
          <w:rFonts w:ascii="Georgia" w:hAnsi="Georgia"/>
          <w:sz w:val="24"/>
          <w:szCs w:val="24"/>
        </w:rPr>
      </w:pPr>
      <w:r>
        <w:rPr>
          <w:rFonts w:ascii="Georgia" w:hAnsi="Georgia"/>
          <w:sz w:val="24"/>
          <w:szCs w:val="24"/>
        </w:rPr>
        <w:t>Desde longa data, doutrina e jurisprudência do Supremo Tribunal Federal caminham no sentido de admitir o manejo da ADPF em face de atos judiciais</w:t>
      </w:r>
      <w:r w:rsidR="002377F0">
        <w:rPr>
          <w:rFonts w:ascii="Georgia" w:hAnsi="Georgia"/>
          <w:sz w:val="24"/>
          <w:szCs w:val="24"/>
        </w:rPr>
        <w:t xml:space="preserve"> como</w:t>
      </w:r>
      <w:r w:rsidR="00B372A6">
        <w:rPr>
          <w:rFonts w:ascii="Georgia" w:hAnsi="Georgia"/>
          <w:sz w:val="24"/>
          <w:szCs w:val="24"/>
        </w:rPr>
        <w:t xml:space="preserve"> os presentes</w:t>
      </w:r>
      <w:r w:rsidR="009E0854">
        <w:rPr>
          <w:rFonts w:ascii="Georgia" w:hAnsi="Georgia"/>
          <w:sz w:val="24"/>
          <w:szCs w:val="24"/>
        </w:rPr>
        <w:t xml:space="preserve">. Em situação análoga </w:t>
      </w:r>
      <w:r w:rsidR="00D13DD2">
        <w:rPr>
          <w:rFonts w:ascii="Georgia" w:hAnsi="Georgia"/>
          <w:sz w:val="24"/>
          <w:szCs w:val="24"/>
        </w:rPr>
        <w:t>à</w:t>
      </w:r>
      <w:r w:rsidR="009E0854">
        <w:rPr>
          <w:rFonts w:ascii="Georgia" w:hAnsi="Georgia"/>
          <w:sz w:val="24"/>
          <w:szCs w:val="24"/>
        </w:rPr>
        <w:t xml:space="preserve"> dos presentes autos, ali</w:t>
      </w:r>
      <w:r w:rsidR="00E82761">
        <w:rPr>
          <w:rFonts w:ascii="Georgia" w:hAnsi="Georgia"/>
          <w:sz w:val="24"/>
          <w:szCs w:val="24"/>
        </w:rPr>
        <w:t>ás, já teve o Supremo Tribunal F</w:t>
      </w:r>
      <w:r w:rsidR="009E0854">
        <w:rPr>
          <w:rFonts w:ascii="Georgia" w:hAnsi="Georgia"/>
          <w:sz w:val="24"/>
          <w:szCs w:val="24"/>
        </w:rPr>
        <w:t xml:space="preserve">ederal oportunidade de conhecer do pleito em sua integridade, deferindo-o. </w:t>
      </w:r>
      <w:r w:rsidR="009E0854" w:rsidRPr="009E0854">
        <w:rPr>
          <w:rFonts w:ascii="Georgia" w:hAnsi="Georgia"/>
          <w:i/>
          <w:sz w:val="24"/>
          <w:szCs w:val="24"/>
        </w:rPr>
        <w:t xml:space="preserve">In </w:t>
      </w:r>
      <w:proofErr w:type="spellStart"/>
      <w:r w:rsidR="009E0854" w:rsidRPr="009E0854">
        <w:rPr>
          <w:rFonts w:ascii="Georgia" w:hAnsi="Georgia"/>
          <w:i/>
          <w:sz w:val="24"/>
          <w:szCs w:val="24"/>
        </w:rPr>
        <w:t>verbis</w:t>
      </w:r>
      <w:proofErr w:type="spellEnd"/>
      <w:r w:rsidR="009E0854" w:rsidRPr="009E0854">
        <w:rPr>
          <w:rFonts w:ascii="Georgia" w:hAnsi="Georgia"/>
          <w:i/>
          <w:sz w:val="24"/>
          <w:szCs w:val="24"/>
        </w:rPr>
        <w:t>:</w:t>
      </w:r>
    </w:p>
    <w:p w14:paraId="601D8E62" w14:textId="77777777" w:rsidR="009E0854" w:rsidRPr="00665BB3" w:rsidRDefault="009E0854" w:rsidP="00B6750D">
      <w:pPr>
        <w:widowControl w:val="0"/>
        <w:spacing w:line="360" w:lineRule="auto"/>
        <w:ind w:firstLine="709"/>
        <w:jc w:val="both"/>
        <w:rPr>
          <w:rFonts w:ascii="Georgia" w:hAnsi="Georgia"/>
          <w:sz w:val="24"/>
          <w:szCs w:val="24"/>
        </w:rPr>
      </w:pPr>
    </w:p>
    <w:p w14:paraId="601D8E63" w14:textId="77777777" w:rsidR="009E0854" w:rsidRPr="009C712C" w:rsidRDefault="009E0854" w:rsidP="009C712C">
      <w:pPr>
        <w:widowControl w:val="0"/>
        <w:spacing w:line="240" w:lineRule="auto"/>
        <w:ind w:left="2268"/>
        <w:jc w:val="both"/>
        <w:rPr>
          <w:rFonts w:ascii="Georgia" w:hAnsi="Georgia"/>
          <w:sz w:val="20"/>
          <w:szCs w:val="20"/>
        </w:rPr>
      </w:pPr>
      <w:r w:rsidRPr="009C712C">
        <w:rPr>
          <w:rFonts w:ascii="Georgia" w:hAnsi="Georgia"/>
          <w:sz w:val="20"/>
          <w:szCs w:val="20"/>
        </w:rPr>
        <w:t xml:space="preserve">Examino a admissibilidade da </w:t>
      </w:r>
      <w:proofErr w:type="spellStart"/>
      <w:r w:rsidRPr="009C712C">
        <w:rPr>
          <w:rFonts w:ascii="Georgia" w:hAnsi="Georgia"/>
          <w:sz w:val="20"/>
          <w:szCs w:val="20"/>
        </w:rPr>
        <w:t>argüição</w:t>
      </w:r>
      <w:proofErr w:type="spellEnd"/>
      <w:r w:rsidRPr="009C712C">
        <w:rPr>
          <w:rFonts w:ascii="Georgia" w:hAnsi="Georgia"/>
          <w:sz w:val="20"/>
          <w:szCs w:val="20"/>
        </w:rPr>
        <w:t xml:space="preserve"> (art. 4º, §1º, da Lei 9.882/1999). A autoridade </w:t>
      </w:r>
      <w:proofErr w:type="spellStart"/>
      <w:r w:rsidRPr="009C712C">
        <w:rPr>
          <w:rFonts w:ascii="Georgia" w:hAnsi="Georgia"/>
          <w:sz w:val="20"/>
          <w:szCs w:val="20"/>
        </w:rPr>
        <w:t>argüente</w:t>
      </w:r>
      <w:proofErr w:type="spellEnd"/>
      <w:r w:rsidRPr="009C712C">
        <w:rPr>
          <w:rFonts w:ascii="Georgia" w:hAnsi="Georgia"/>
          <w:sz w:val="20"/>
          <w:szCs w:val="20"/>
        </w:rPr>
        <w:t xml:space="preserve"> invoca norma constitucional que entende ser preceito </w:t>
      </w:r>
      <w:r w:rsidRPr="009C712C">
        <w:rPr>
          <w:rFonts w:ascii="Georgia" w:hAnsi="Georgia"/>
          <w:sz w:val="20"/>
          <w:szCs w:val="20"/>
        </w:rPr>
        <w:lastRenderedPageBreak/>
        <w:t xml:space="preserve">fundamental relacionado aos princípios que regem a administração pública brasileira, em especial no que diz respeito à observância de normas orçamentárias. Sustenta que a esse preceito se contrapõem diversas decisões da justiça trabalhista no estado-membro. </w:t>
      </w:r>
      <w:r w:rsidRPr="009C712C">
        <w:rPr>
          <w:rFonts w:ascii="Georgia" w:hAnsi="Georgia"/>
          <w:sz w:val="20"/>
          <w:szCs w:val="20"/>
          <w:u w:val="single"/>
        </w:rPr>
        <w:t>Como se vê, trata-se de alegação de ofensa a preceito fundamental decorrente de um conjunto de atos jurisdicionais do poder público federal. Está demonstrado que houve bloqueio de valores oriundos de repasses pela administração federal para a execução de convênios celebrados entre o estado-membro e entidades federais. Está também demonstrado que, pelo menos desde 2005 a justiça trabalhista sustenta o entendimento ora atacado e que, no início deste ano, no mês de fevereiro, com base nessa orientação jurisprudencial, houve 18 ordens de bloqueio (fls. 81) que incidiram sobre esses recursos destinados à construção de barragem no Estado do Piauí (conforme noticiado nas correspondências do Banco do Brasil).</w:t>
      </w:r>
      <w:r w:rsidRPr="009C712C">
        <w:rPr>
          <w:rFonts w:ascii="Georgia" w:hAnsi="Georgia"/>
          <w:sz w:val="20"/>
          <w:szCs w:val="20"/>
        </w:rPr>
        <w:t xml:space="preserve"> </w:t>
      </w:r>
    </w:p>
    <w:p w14:paraId="601D8E64" w14:textId="77777777" w:rsidR="009E0854" w:rsidRPr="009C712C" w:rsidRDefault="009E0854" w:rsidP="009C712C">
      <w:pPr>
        <w:widowControl w:val="0"/>
        <w:spacing w:line="240" w:lineRule="auto"/>
        <w:ind w:left="2268"/>
        <w:jc w:val="both"/>
        <w:rPr>
          <w:rFonts w:ascii="Georgia" w:hAnsi="Georgia"/>
          <w:sz w:val="20"/>
          <w:szCs w:val="20"/>
        </w:rPr>
      </w:pPr>
      <w:r w:rsidRPr="009C712C">
        <w:rPr>
          <w:rFonts w:ascii="Georgia" w:hAnsi="Georgia"/>
          <w:sz w:val="20"/>
          <w:szCs w:val="20"/>
        </w:rPr>
        <w:t>(...)</w:t>
      </w:r>
    </w:p>
    <w:p w14:paraId="601D8E65" w14:textId="77777777" w:rsidR="009E0854" w:rsidRPr="009C712C" w:rsidRDefault="009E0854" w:rsidP="009C712C">
      <w:pPr>
        <w:widowControl w:val="0"/>
        <w:spacing w:line="240" w:lineRule="auto"/>
        <w:ind w:left="2268"/>
        <w:jc w:val="both"/>
        <w:rPr>
          <w:rFonts w:ascii="Georgia" w:hAnsi="Georgia"/>
          <w:sz w:val="20"/>
          <w:szCs w:val="20"/>
        </w:rPr>
      </w:pPr>
      <w:r w:rsidRPr="009C712C">
        <w:rPr>
          <w:rFonts w:ascii="Georgia" w:hAnsi="Georgia"/>
          <w:sz w:val="20"/>
          <w:szCs w:val="20"/>
        </w:rPr>
        <w:t>Nesse caso, as ordens de bloqueio, fundadas em direitos subjetivos individuais, significam o mero retardo, por via imprópria, da execução dessas políticas públicas. Essa consideração reforça, por outro lado, a utilidade da via da ADPF para examinar em controle objetivo a contraposição institucional entre direitos individualizados à atuação do poder público, especialmente no que tange à destinação de recursos públicos. Impressiona, por último, em relação ao periculum in mora, que os valores bloqueados já passam, em sua soma, a quantia de R$ 2.000.000,00 (fls. 81), ao passo que o valor do repasse federal para a execução do convênio para a construção da barragem 'Estreito' é de R$ 5.900.000,00 (fls. 21)." (ADPF 114-MC, rel. min. Joaquim Barbosa, decisão monocrática, julgamento em 21-6-2007, DJ de 27-6-2007.)</w:t>
      </w:r>
      <w:r w:rsidR="004D0969" w:rsidRPr="009C712C">
        <w:rPr>
          <w:rFonts w:ascii="Georgia" w:hAnsi="Georgia"/>
          <w:sz w:val="20"/>
          <w:szCs w:val="20"/>
        </w:rPr>
        <w:t xml:space="preserve"> (destaques acrescidos)</w:t>
      </w:r>
    </w:p>
    <w:p w14:paraId="601D8E66" w14:textId="77777777" w:rsidR="009E0854" w:rsidRDefault="009E0854" w:rsidP="00B6750D">
      <w:pPr>
        <w:widowControl w:val="0"/>
        <w:spacing w:line="360" w:lineRule="auto"/>
        <w:ind w:firstLine="709"/>
        <w:jc w:val="both"/>
        <w:rPr>
          <w:rFonts w:ascii="Georgia" w:hAnsi="Georgia"/>
          <w:sz w:val="24"/>
          <w:szCs w:val="24"/>
        </w:rPr>
      </w:pPr>
    </w:p>
    <w:p w14:paraId="601D8E67" w14:textId="77777777" w:rsidR="000B65CA" w:rsidRDefault="00A8683A" w:rsidP="00B6750D">
      <w:pPr>
        <w:widowControl w:val="0"/>
        <w:spacing w:line="360" w:lineRule="auto"/>
        <w:ind w:firstLine="709"/>
        <w:jc w:val="both"/>
        <w:rPr>
          <w:rFonts w:ascii="Georgia" w:hAnsi="Georgia"/>
          <w:sz w:val="24"/>
          <w:szCs w:val="24"/>
        </w:rPr>
      </w:pPr>
      <w:r>
        <w:rPr>
          <w:rFonts w:ascii="Georgia" w:hAnsi="Georgia"/>
          <w:sz w:val="24"/>
          <w:szCs w:val="24"/>
        </w:rPr>
        <w:t>O princípio da subsidiariedade (art. 4º, § 1º, da Lei 9.882/99</w:t>
      </w:r>
      <w:r>
        <w:rPr>
          <w:rStyle w:val="Refdenotaderodap"/>
          <w:rFonts w:ascii="Georgia" w:hAnsi="Georgia"/>
          <w:sz w:val="24"/>
          <w:szCs w:val="24"/>
        </w:rPr>
        <w:footnoteReference w:id="4"/>
      </w:r>
      <w:r>
        <w:rPr>
          <w:rFonts w:ascii="Georgia" w:hAnsi="Georgia"/>
          <w:sz w:val="24"/>
          <w:szCs w:val="24"/>
        </w:rPr>
        <w:t>), corolário da ADPF e identificado como a ausência de outro meio capaz de sanar a lesividade que se vem de combater</w:t>
      </w:r>
      <w:r w:rsidR="000B65CA">
        <w:rPr>
          <w:rFonts w:ascii="Georgia" w:hAnsi="Georgia"/>
          <w:sz w:val="24"/>
          <w:szCs w:val="24"/>
        </w:rPr>
        <w:t>,</w:t>
      </w:r>
      <w:r w:rsidR="00D13DD2">
        <w:rPr>
          <w:rFonts w:ascii="Georgia" w:hAnsi="Georgia"/>
          <w:sz w:val="24"/>
          <w:szCs w:val="24"/>
        </w:rPr>
        <w:t xml:space="preserve"> tem sido interpretado</w:t>
      </w:r>
      <w:r>
        <w:rPr>
          <w:rFonts w:ascii="Georgia" w:hAnsi="Georgia"/>
          <w:sz w:val="24"/>
          <w:szCs w:val="24"/>
        </w:rPr>
        <w:t xml:space="preserve"> sob o signo da eficácia</w:t>
      </w:r>
      <w:r w:rsidR="000B65CA">
        <w:rPr>
          <w:rFonts w:ascii="Georgia" w:hAnsi="Georgia"/>
          <w:sz w:val="24"/>
          <w:szCs w:val="24"/>
        </w:rPr>
        <w:t xml:space="preserve"> pelo Supremo Tribunal Federal, com a prudência de se perceber que o cotejo que permitirá sua utilização é de se dar com outros instrumentos processuais aptos à produção de efeitos </w:t>
      </w:r>
      <w:r w:rsidR="000B65CA" w:rsidRPr="000B65CA">
        <w:rPr>
          <w:rFonts w:ascii="Georgia" w:hAnsi="Georgia"/>
          <w:i/>
          <w:sz w:val="24"/>
          <w:szCs w:val="24"/>
        </w:rPr>
        <w:t>erga omnes</w:t>
      </w:r>
      <w:r w:rsidR="000B65CA">
        <w:rPr>
          <w:rFonts w:ascii="Georgia" w:hAnsi="Georgia"/>
          <w:sz w:val="24"/>
          <w:szCs w:val="24"/>
        </w:rPr>
        <w:t xml:space="preserve"> e vinculantes.</w:t>
      </w:r>
    </w:p>
    <w:p w14:paraId="601D8E68" w14:textId="77777777" w:rsidR="007768F7" w:rsidRDefault="0012687D" w:rsidP="00B6750D">
      <w:pPr>
        <w:widowControl w:val="0"/>
        <w:spacing w:line="360" w:lineRule="auto"/>
        <w:ind w:firstLine="709"/>
        <w:jc w:val="both"/>
        <w:rPr>
          <w:rFonts w:ascii="Georgia" w:hAnsi="Georgia"/>
          <w:sz w:val="24"/>
          <w:szCs w:val="24"/>
        </w:rPr>
      </w:pPr>
      <w:r>
        <w:rPr>
          <w:rFonts w:ascii="Georgia" w:hAnsi="Georgia"/>
          <w:sz w:val="24"/>
          <w:szCs w:val="24"/>
        </w:rPr>
        <w:t xml:space="preserve">A OJ nº 152 SDI-1 ostenta grave lesão </w:t>
      </w:r>
      <w:r w:rsidR="00AE7BAB">
        <w:rPr>
          <w:rFonts w:ascii="Georgia" w:hAnsi="Georgia"/>
          <w:sz w:val="24"/>
          <w:szCs w:val="24"/>
        </w:rPr>
        <w:t>à órbita jurídica</w:t>
      </w:r>
      <w:r>
        <w:rPr>
          <w:rFonts w:ascii="Georgia" w:hAnsi="Georgia"/>
          <w:sz w:val="24"/>
          <w:szCs w:val="24"/>
        </w:rPr>
        <w:t xml:space="preserve"> do Estado da Bahia</w:t>
      </w:r>
      <w:r w:rsidR="00B90685">
        <w:rPr>
          <w:rFonts w:ascii="Georgia" w:hAnsi="Georgia"/>
          <w:sz w:val="24"/>
          <w:szCs w:val="24"/>
        </w:rPr>
        <w:t xml:space="preserve">, ao ser erigida à condição de premissa fundante de decisões da </w:t>
      </w:r>
      <w:r w:rsidR="000B65CA">
        <w:rPr>
          <w:rFonts w:ascii="Georgia" w:hAnsi="Georgia"/>
          <w:sz w:val="24"/>
          <w:szCs w:val="24"/>
        </w:rPr>
        <w:t xml:space="preserve">Justiça do Trabalho </w:t>
      </w:r>
      <w:r w:rsidR="00AE7BAB">
        <w:rPr>
          <w:rFonts w:ascii="Georgia" w:hAnsi="Georgia"/>
          <w:sz w:val="24"/>
          <w:szCs w:val="24"/>
        </w:rPr>
        <w:t>que tê</w:t>
      </w:r>
      <w:r w:rsidR="000B65CA" w:rsidRPr="00A11554">
        <w:rPr>
          <w:rFonts w:ascii="Georgia" w:hAnsi="Georgia"/>
          <w:sz w:val="24"/>
          <w:szCs w:val="24"/>
        </w:rPr>
        <w:t>m</w:t>
      </w:r>
      <w:r w:rsidR="000B65CA">
        <w:rPr>
          <w:rFonts w:ascii="Georgia" w:hAnsi="Georgia"/>
          <w:sz w:val="24"/>
          <w:szCs w:val="24"/>
        </w:rPr>
        <w:t xml:space="preserve"> </w:t>
      </w:r>
      <w:r w:rsidR="001F6C21">
        <w:rPr>
          <w:rFonts w:ascii="Georgia" w:hAnsi="Georgia"/>
          <w:sz w:val="24"/>
          <w:szCs w:val="24"/>
        </w:rPr>
        <w:t>causado condenaç</w:t>
      </w:r>
      <w:r w:rsidR="00AE7BAB">
        <w:rPr>
          <w:rFonts w:ascii="Georgia" w:hAnsi="Georgia"/>
          <w:sz w:val="24"/>
          <w:szCs w:val="24"/>
        </w:rPr>
        <w:t>ões</w:t>
      </w:r>
      <w:r w:rsidR="001F6C21">
        <w:rPr>
          <w:rFonts w:ascii="Georgia" w:hAnsi="Georgia"/>
          <w:sz w:val="24"/>
          <w:szCs w:val="24"/>
        </w:rPr>
        <w:t xml:space="preserve"> </w:t>
      </w:r>
      <w:r w:rsidR="007768F7">
        <w:rPr>
          <w:rFonts w:ascii="Georgia" w:hAnsi="Georgia"/>
          <w:sz w:val="24"/>
          <w:szCs w:val="24"/>
        </w:rPr>
        <w:t>de modo presuntivo</w:t>
      </w:r>
      <w:r w:rsidR="00AE7BAB">
        <w:rPr>
          <w:rFonts w:ascii="Georgia" w:hAnsi="Georgia"/>
          <w:sz w:val="24"/>
          <w:szCs w:val="24"/>
        </w:rPr>
        <w:t>, bem ainda</w:t>
      </w:r>
      <w:r w:rsidR="007768F7">
        <w:rPr>
          <w:rFonts w:ascii="Georgia" w:hAnsi="Georgia"/>
          <w:sz w:val="24"/>
          <w:szCs w:val="24"/>
        </w:rPr>
        <w:t xml:space="preserve"> aos cânones constitucionais supra</w:t>
      </w:r>
      <w:r w:rsidR="00AE7BAB">
        <w:rPr>
          <w:rFonts w:ascii="Georgia" w:hAnsi="Georgia"/>
          <w:sz w:val="24"/>
          <w:szCs w:val="24"/>
        </w:rPr>
        <w:t>, posteriormente detalhados</w:t>
      </w:r>
      <w:r w:rsidR="007768F7">
        <w:rPr>
          <w:rFonts w:ascii="Georgia" w:hAnsi="Georgia"/>
          <w:sz w:val="24"/>
          <w:szCs w:val="24"/>
        </w:rPr>
        <w:t>. Referidas decisões são</w:t>
      </w:r>
      <w:r w:rsidR="000B65CA">
        <w:rPr>
          <w:rFonts w:ascii="Georgia" w:hAnsi="Georgia"/>
          <w:sz w:val="24"/>
          <w:szCs w:val="24"/>
        </w:rPr>
        <w:t xml:space="preserve"> proferidas incidentalmente em processos </w:t>
      </w:r>
      <w:r w:rsidR="00417E85">
        <w:rPr>
          <w:rFonts w:ascii="Georgia" w:hAnsi="Georgia"/>
          <w:sz w:val="24"/>
          <w:szCs w:val="24"/>
        </w:rPr>
        <w:t>vários</w:t>
      </w:r>
      <w:r w:rsidR="000B65CA">
        <w:rPr>
          <w:rFonts w:ascii="Georgia" w:hAnsi="Georgia"/>
          <w:sz w:val="24"/>
          <w:szCs w:val="24"/>
        </w:rPr>
        <w:t>,</w:t>
      </w:r>
      <w:r w:rsidR="00D965DF">
        <w:rPr>
          <w:rFonts w:ascii="Georgia" w:hAnsi="Georgia"/>
          <w:sz w:val="24"/>
          <w:szCs w:val="24"/>
        </w:rPr>
        <w:t xml:space="preserve"> promovendo instrução probatória de forma inadequada e, de conseguinte, concluindo de forma indevida pela culpa do Estado da Bahia em ca</w:t>
      </w:r>
      <w:r w:rsidR="00B46DDB">
        <w:rPr>
          <w:rFonts w:ascii="Georgia" w:hAnsi="Georgia"/>
          <w:sz w:val="24"/>
          <w:szCs w:val="24"/>
        </w:rPr>
        <w:t>s</w:t>
      </w:r>
      <w:r w:rsidR="00D965DF">
        <w:rPr>
          <w:rFonts w:ascii="Georgia" w:hAnsi="Georgia"/>
          <w:sz w:val="24"/>
          <w:szCs w:val="24"/>
        </w:rPr>
        <w:t>os tais</w:t>
      </w:r>
      <w:r w:rsidR="0037671E">
        <w:rPr>
          <w:rFonts w:ascii="Georgia" w:hAnsi="Georgia"/>
          <w:sz w:val="24"/>
          <w:szCs w:val="24"/>
        </w:rPr>
        <w:t>.</w:t>
      </w:r>
    </w:p>
    <w:p w14:paraId="601D8E69" w14:textId="77777777" w:rsidR="00D965DF" w:rsidRDefault="00BC6AC9" w:rsidP="00B6750D">
      <w:pPr>
        <w:widowControl w:val="0"/>
        <w:spacing w:line="360" w:lineRule="auto"/>
        <w:ind w:firstLine="709"/>
        <w:jc w:val="both"/>
        <w:rPr>
          <w:rFonts w:ascii="Georgia" w:hAnsi="Georgia"/>
          <w:sz w:val="24"/>
          <w:szCs w:val="24"/>
        </w:rPr>
      </w:pPr>
      <w:r>
        <w:rPr>
          <w:rFonts w:ascii="Georgia" w:hAnsi="Georgia"/>
          <w:sz w:val="24"/>
          <w:szCs w:val="24"/>
        </w:rPr>
        <w:lastRenderedPageBreak/>
        <w:t>Mencione-se ainda a necessária evolução jurisprudencial</w:t>
      </w:r>
      <w:r w:rsidR="009C712C">
        <w:rPr>
          <w:rFonts w:ascii="Georgia" w:hAnsi="Georgia"/>
          <w:sz w:val="24"/>
          <w:szCs w:val="24"/>
        </w:rPr>
        <w:t>,</w:t>
      </w:r>
      <w:r>
        <w:rPr>
          <w:rFonts w:ascii="Georgia" w:hAnsi="Georgia"/>
          <w:sz w:val="24"/>
          <w:szCs w:val="24"/>
        </w:rPr>
        <w:t xml:space="preserve"> acertadamente observada no âmbito desta Corte no sentido de reputar cabível a ADPF em face de enunciado de súmula de tribunal que violem frontalmente os preceitos fundamentais, dada a própria perniciosidade tanto mais elevada de tais hipóteses</w:t>
      </w:r>
      <w:r w:rsidR="00BE55DC">
        <w:rPr>
          <w:rFonts w:ascii="Georgia" w:hAnsi="Georgia"/>
          <w:sz w:val="24"/>
          <w:szCs w:val="24"/>
        </w:rPr>
        <w:t>. Tomada como verdadeiro nascedouro das sentenças e</w:t>
      </w:r>
      <w:r w:rsidR="009C712C">
        <w:rPr>
          <w:rFonts w:ascii="Georgia" w:hAnsi="Georgia"/>
          <w:sz w:val="24"/>
          <w:szCs w:val="24"/>
        </w:rPr>
        <w:t xml:space="preserve"> acórdãos que equivocadamente tê</w:t>
      </w:r>
      <w:r w:rsidR="00BE55DC">
        <w:rPr>
          <w:rFonts w:ascii="Georgia" w:hAnsi="Georgia"/>
          <w:sz w:val="24"/>
          <w:szCs w:val="24"/>
        </w:rPr>
        <w:t xml:space="preserve">m imputado </w:t>
      </w:r>
      <w:r w:rsidR="007768F7">
        <w:rPr>
          <w:rFonts w:ascii="Georgia" w:hAnsi="Georgia"/>
          <w:sz w:val="24"/>
          <w:szCs w:val="24"/>
        </w:rPr>
        <w:t>condenações a</w:t>
      </w:r>
      <w:r w:rsidR="00BE55DC">
        <w:rPr>
          <w:rFonts w:ascii="Georgia" w:hAnsi="Georgia"/>
          <w:sz w:val="24"/>
          <w:szCs w:val="24"/>
        </w:rPr>
        <w:t xml:space="preserve">o Estado da Bahia, a </w:t>
      </w:r>
      <w:r w:rsidR="007768F7">
        <w:rPr>
          <w:rFonts w:ascii="Georgia" w:hAnsi="Georgia"/>
          <w:sz w:val="24"/>
          <w:szCs w:val="24"/>
        </w:rPr>
        <w:t xml:space="preserve">OJ nº 152-SDI-1 </w:t>
      </w:r>
      <w:r w:rsidR="00AD7817">
        <w:rPr>
          <w:rFonts w:ascii="Georgia" w:hAnsi="Georgia"/>
          <w:sz w:val="24"/>
          <w:szCs w:val="24"/>
        </w:rPr>
        <w:t xml:space="preserve">pode, nesta perspectiva, ser enfeixada como ato lesivo a preceito fundamental.  </w:t>
      </w:r>
      <w:r w:rsidR="00F120F5">
        <w:rPr>
          <w:rFonts w:ascii="Georgia" w:hAnsi="Georgia"/>
          <w:sz w:val="24"/>
          <w:szCs w:val="24"/>
        </w:rPr>
        <w:t>É como se colhe da lição de Luís Roberto Barroso a respeito da possibilidade de cabimento da ADPF em face de atos jurisdicionais:</w:t>
      </w:r>
    </w:p>
    <w:p w14:paraId="601D8E6A" w14:textId="77777777" w:rsidR="00F120F5" w:rsidRDefault="00F120F5" w:rsidP="00B6750D">
      <w:pPr>
        <w:widowControl w:val="0"/>
        <w:spacing w:line="360" w:lineRule="auto"/>
        <w:ind w:firstLine="709"/>
        <w:jc w:val="both"/>
        <w:rPr>
          <w:rFonts w:ascii="Georgia" w:hAnsi="Georgia"/>
          <w:sz w:val="24"/>
          <w:szCs w:val="24"/>
        </w:rPr>
      </w:pPr>
    </w:p>
    <w:p w14:paraId="601D8E6B" w14:textId="77777777" w:rsidR="00F120F5" w:rsidRPr="00824632" w:rsidRDefault="00F120F5" w:rsidP="00824632">
      <w:pPr>
        <w:widowControl w:val="0"/>
        <w:spacing w:after="0" w:line="240" w:lineRule="auto"/>
        <w:ind w:left="2268"/>
        <w:jc w:val="both"/>
        <w:rPr>
          <w:rFonts w:ascii="Georgia" w:hAnsi="Georgia"/>
          <w:sz w:val="20"/>
          <w:szCs w:val="20"/>
        </w:rPr>
      </w:pPr>
      <w:r w:rsidRPr="00824632">
        <w:rPr>
          <w:rFonts w:ascii="Georgia" w:hAnsi="Georgia"/>
          <w:sz w:val="20"/>
          <w:szCs w:val="20"/>
        </w:rPr>
        <w:t xml:space="preserve">Relativamente aos atos jurisdicionais, deverão eles serem impugnados mediante os recursos cabíveis. Como regra, será necessário esgotá-los sem sucesso para se superar o óbice do art. 4º, § 1º, quanto à inexistência de outro meio para sanar a lesividade. Todavia, em casos gravíssimos de erros </w:t>
      </w:r>
      <w:r w:rsidRPr="00824632">
        <w:rPr>
          <w:rFonts w:ascii="Georgia" w:hAnsi="Georgia"/>
          <w:i/>
          <w:sz w:val="20"/>
          <w:szCs w:val="20"/>
        </w:rPr>
        <w:t>in procedendo</w:t>
      </w:r>
      <w:r w:rsidRPr="00824632">
        <w:rPr>
          <w:rFonts w:ascii="Georgia" w:hAnsi="Georgia"/>
          <w:sz w:val="20"/>
          <w:szCs w:val="20"/>
        </w:rPr>
        <w:t xml:space="preserve"> e </w:t>
      </w:r>
      <w:r w:rsidRPr="00824632">
        <w:rPr>
          <w:rFonts w:ascii="Georgia" w:hAnsi="Georgia"/>
          <w:i/>
          <w:sz w:val="20"/>
          <w:szCs w:val="20"/>
        </w:rPr>
        <w:t xml:space="preserve">in </w:t>
      </w:r>
      <w:proofErr w:type="spellStart"/>
      <w:r w:rsidRPr="00824632">
        <w:rPr>
          <w:rFonts w:ascii="Georgia" w:hAnsi="Georgia"/>
          <w:i/>
          <w:sz w:val="20"/>
          <w:szCs w:val="20"/>
        </w:rPr>
        <w:t>judicando</w:t>
      </w:r>
      <w:proofErr w:type="spellEnd"/>
      <w:r w:rsidRPr="00824632">
        <w:rPr>
          <w:rFonts w:ascii="Georgia" w:hAnsi="Georgia"/>
          <w:sz w:val="20"/>
          <w:szCs w:val="20"/>
        </w:rPr>
        <w:t xml:space="preserve">, com ameaça ou lesão a preceito fundamental e havendo relevância da controvérsia constitucional, não sendo possível produzir o resultado constitucionalmente adequado pelos mecanismos do processo subjetivo, será possível cogitar do cabimento de ADPF. Gilmar Mendes faz referência a duas possibilidades, coligidas na experiência alemã: lesão a preceito decorrente de mera interpretação judicial e contrariedade à Constituição decorrente de decisão judicial sem base legal (ou fundada em falsa base legal). De fato, a jurisprudência do STF firmou-se no sentido da possibilidade de </w:t>
      </w:r>
      <w:r w:rsidR="00824632" w:rsidRPr="00824632">
        <w:rPr>
          <w:rFonts w:ascii="Georgia" w:hAnsi="Georgia"/>
          <w:sz w:val="20"/>
          <w:szCs w:val="20"/>
        </w:rPr>
        <w:t>impugnação de decisões judiciais por meio de ADPF, desde que não tenham transitado em julgado.</w:t>
      </w:r>
      <w:r w:rsidR="00824632">
        <w:rPr>
          <w:rStyle w:val="Refdenotaderodap"/>
          <w:rFonts w:ascii="Georgia" w:hAnsi="Georgia"/>
          <w:sz w:val="20"/>
          <w:szCs w:val="20"/>
        </w:rPr>
        <w:footnoteReference w:id="5"/>
      </w:r>
    </w:p>
    <w:p w14:paraId="601D8E6C" w14:textId="77777777" w:rsidR="00F120F5" w:rsidRDefault="00F120F5" w:rsidP="00B6750D">
      <w:pPr>
        <w:widowControl w:val="0"/>
        <w:spacing w:line="360" w:lineRule="auto"/>
        <w:ind w:firstLine="709"/>
        <w:jc w:val="both"/>
        <w:rPr>
          <w:rFonts w:ascii="Georgia" w:hAnsi="Georgia"/>
          <w:sz w:val="24"/>
          <w:szCs w:val="24"/>
        </w:rPr>
      </w:pPr>
    </w:p>
    <w:p w14:paraId="601D8E6D" w14:textId="77777777" w:rsidR="00AD7817" w:rsidRDefault="00AD7817" w:rsidP="00B6750D">
      <w:pPr>
        <w:widowControl w:val="0"/>
        <w:spacing w:line="360" w:lineRule="auto"/>
        <w:ind w:firstLine="709"/>
        <w:jc w:val="both"/>
        <w:rPr>
          <w:rFonts w:ascii="Georgia" w:hAnsi="Georgia"/>
          <w:sz w:val="24"/>
          <w:szCs w:val="24"/>
        </w:rPr>
      </w:pPr>
      <w:r>
        <w:rPr>
          <w:rFonts w:ascii="Georgia" w:hAnsi="Georgia"/>
          <w:sz w:val="24"/>
          <w:szCs w:val="24"/>
        </w:rPr>
        <w:t xml:space="preserve">Assim se deu, </w:t>
      </w:r>
      <w:r w:rsidRPr="00AD7817">
        <w:rPr>
          <w:rFonts w:ascii="Georgia" w:hAnsi="Georgia"/>
          <w:i/>
          <w:sz w:val="24"/>
          <w:szCs w:val="24"/>
        </w:rPr>
        <w:t>exempli gratia</w:t>
      </w:r>
      <w:r>
        <w:rPr>
          <w:rFonts w:ascii="Georgia" w:hAnsi="Georgia"/>
          <w:sz w:val="24"/>
          <w:szCs w:val="24"/>
        </w:rPr>
        <w:t>, no caso da ADPF nº 323/DF, cuja tramitação fora ilustr</w:t>
      </w:r>
      <w:r w:rsidR="007768F7">
        <w:rPr>
          <w:rFonts w:ascii="Georgia" w:hAnsi="Georgia"/>
          <w:sz w:val="24"/>
          <w:szCs w:val="24"/>
        </w:rPr>
        <w:t>a</w:t>
      </w:r>
      <w:r>
        <w:rPr>
          <w:rFonts w:ascii="Georgia" w:hAnsi="Georgia"/>
          <w:sz w:val="24"/>
          <w:szCs w:val="24"/>
        </w:rPr>
        <w:t>damente admitida, bem ainda fora deferida medida liminar por força da qual se suspendeu a tramitação de todos os processos judiciais a envolverem a aplicação da Súmula nº 277 do Tribunal Superior do Trabalho</w:t>
      </w:r>
      <w:r w:rsidR="00E37DD4">
        <w:rPr>
          <w:rFonts w:ascii="Georgia" w:hAnsi="Georgia"/>
          <w:sz w:val="24"/>
          <w:szCs w:val="24"/>
        </w:rPr>
        <w:t>.</w:t>
      </w:r>
    </w:p>
    <w:p w14:paraId="601D8E6E" w14:textId="77777777" w:rsidR="00FB1461" w:rsidRDefault="00E37DD4" w:rsidP="00B6750D">
      <w:pPr>
        <w:widowControl w:val="0"/>
        <w:spacing w:line="360" w:lineRule="auto"/>
        <w:ind w:firstLine="709"/>
        <w:jc w:val="both"/>
        <w:rPr>
          <w:rFonts w:ascii="Georgia" w:hAnsi="Georgia"/>
          <w:sz w:val="24"/>
          <w:szCs w:val="24"/>
        </w:rPr>
      </w:pPr>
      <w:r>
        <w:rPr>
          <w:rFonts w:ascii="Georgia" w:hAnsi="Georgia"/>
          <w:sz w:val="24"/>
          <w:szCs w:val="24"/>
        </w:rPr>
        <w:t xml:space="preserve">Igualmente, o Supremo Tribunal Federal admitiu a tramitação das </w:t>
      </w:r>
      <w:proofErr w:type="spellStart"/>
      <w:r>
        <w:rPr>
          <w:rFonts w:ascii="Georgia" w:hAnsi="Georgia"/>
          <w:sz w:val="24"/>
          <w:szCs w:val="24"/>
        </w:rPr>
        <w:t>ADPFs</w:t>
      </w:r>
      <w:proofErr w:type="spellEnd"/>
      <w:r>
        <w:rPr>
          <w:rFonts w:ascii="Georgia" w:hAnsi="Georgia"/>
          <w:sz w:val="24"/>
          <w:szCs w:val="24"/>
        </w:rPr>
        <w:t xml:space="preserve"> de nº 276 (relatora Min. </w:t>
      </w:r>
      <w:proofErr w:type="spellStart"/>
      <w:r>
        <w:rPr>
          <w:rFonts w:ascii="Georgia" w:hAnsi="Georgia"/>
          <w:sz w:val="24"/>
          <w:szCs w:val="24"/>
        </w:rPr>
        <w:t>Carmén</w:t>
      </w:r>
      <w:proofErr w:type="spellEnd"/>
      <w:r>
        <w:rPr>
          <w:rFonts w:ascii="Georgia" w:hAnsi="Georgia"/>
          <w:sz w:val="24"/>
          <w:szCs w:val="24"/>
        </w:rPr>
        <w:t xml:space="preserve"> Lúcia) e 304</w:t>
      </w:r>
      <w:r w:rsidR="00FB1461">
        <w:rPr>
          <w:rFonts w:ascii="Georgia" w:hAnsi="Georgia"/>
          <w:sz w:val="24"/>
          <w:szCs w:val="24"/>
        </w:rPr>
        <w:t xml:space="preserve"> (relator Min. Luiz Fux)</w:t>
      </w:r>
      <w:r>
        <w:rPr>
          <w:rFonts w:ascii="Georgia" w:hAnsi="Georgia"/>
          <w:sz w:val="24"/>
          <w:szCs w:val="24"/>
        </w:rPr>
        <w:t xml:space="preserve">, todas deflagradas em face de súmulas da Corte Superior do Trabalho. </w:t>
      </w:r>
    </w:p>
    <w:p w14:paraId="601D8E6F" w14:textId="77777777" w:rsidR="00E37DD4" w:rsidRDefault="00E37DD4" w:rsidP="00B6750D">
      <w:pPr>
        <w:widowControl w:val="0"/>
        <w:spacing w:line="360" w:lineRule="auto"/>
        <w:ind w:firstLine="709"/>
        <w:jc w:val="both"/>
        <w:rPr>
          <w:rFonts w:ascii="Georgia" w:hAnsi="Georgia"/>
          <w:sz w:val="24"/>
          <w:szCs w:val="24"/>
        </w:rPr>
      </w:pPr>
      <w:r>
        <w:rPr>
          <w:rFonts w:ascii="Georgia" w:hAnsi="Georgia"/>
          <w:sz w:val="24"/>
          <w:szCs w:val="24"/>
        </w:rPr>
        <w:t>E mais recentemente, a Corte Constitucional teve ocasião de admitir, também, o processamento da ADPF nº 501/SC</w:t>
      </w:r>
      <w:r w:rsidR="00FB1461">
        <w:rPr>
          <w:rFonts w:ascii="Georgia" w:hAnsi="Georgia"/>
          <w:sz w:val="24"/>
          <w:szCs w:val="24"/>
        </w:rPr>
        <w:t xml:space="preserve"> (relator Min. Alexandre de Moraes)</w:t>
      </w:r>
      <w:r>
        <w:rPr>
          <w:rFonts w:ascii="Georgia" w:hAnsi="Georgia"/>
          <w:sz w:val="24"/>
          <w:szCs w:val="24"/>
        </w:rPr>
        <w:t xml:space="preserve">, deflagrada contra a Súmula nº 450 do TST e o conjunto das decisões que a incorporaram como </w:t>
      </w:r>
      <w:r>
        <w:rPr>
          <w:rFonts w:ascii="Georgia" w:hAnsi="Georgia"/>
          <w:sz w:val="24"/>
          <w:szCs w:val="24"/>
        </w:rPr>
        <w:lastRenderedPageBreak/>
        <w:t>razão de decidir</w:t>
      </w:r>
      <w:r w:rsidR="00FB1461">
        <w:rPr>
          <w:rFonts w:ascii="Georgia" w:hAnsi="Georgia"/>
          <w:sz w:val="24"/>
          <w:szCs w:val="24"/>
        </w:rPr>
        <w:t>. No âmbito d</w:t>
      </w:r>
      <w:r w:rsidR="00037C46">
        <w:rPr>
          <w:rFonts w:ascii="Georgia" w:hAnsi="Georgia"/>
          <w:sz w:val="24"/>
          <w:szCs w:val="24"/>
        </w:rPr>
        <w:t>o referido julgado</w:t>
      </w:r>
      <w:r w:rsidR="00FB1461">
        <w:rPr>
          <w:rFonts w:ascii="Georgia" w:hAnsi="Georgia"/>
          <w:sz w:val="24"/>
          <w:szCs w:val="24"/>
        </w:rPr>
        <w:t xml:space="preserve">, aliás, a admissão de processamento </w:t>
      </w:r>
      <w:r w:rsidR="00037C46">
        <w:rPr>
          <w:rFonts w:ascii="Georgia" w:hAnsi="Georgia"/>
          <w:sz w:val="24"/>
          <w:szCs w:val="24"/>
        </w:rPr>
        <w:t xml:space="preserve">da ADPF </w:t>
      </w:r>
      <w:r w:rsidR="00FB1461">
        <w:rPr>
          <w:rFonts w:ascii="Georgia" w:hAnsi="Georgia"/>
          <w:sz w:val="24"/>
          <w:szCs w:val="24"/>
        </w:rPr>
        <w:t>se deu após incidente processual em que prevaleceram os votos a tanto favoráveis dos Min. Ricardo Lewandowski</w:t>
      </w:r>
      <w:r w:rsidR="00037C46">
        <w:rPr>
          <w:rFonts w:ascii="Georgia" w:hAnsi="Georgia"/>
          <w:sz w:val="24"/>
          <w:szCs w:val="24"/>
        </w:rPr>
        <w:t xml:space="preserve">, Luiz Fux, Gilmar Mendes, Marco Aurélio e Dias </w:t>
      </w:r>
      <w:proofErr w:type="spellStart"/>
      <w:r w:rsidR="00037C46">
        <w:rPr>
          <w:rFonts w:ascii="Georgia" w:hAnsi="Georgia"/>
          <w:sz w:val="24"/>
          <w:szCs w:val="24"/>
        </w:rPr>
        <w:t>Toffolli</w:t>
      </w:r>
      <w:proofErr w:type="spellEnd"/>
      <w:r w:rsidR="00F72A1A">
        <w:rPr>
          <w:rFonts w:ascii="Georgia" w:hAnsi="Georgia"/>
          <w:sz w:val="24"/>
          <w:szCs w:val="24"/>
        </w:rPr>
        <w:t>:</w:t>
      </w:r>
    </w:p>
    <w:p w14:paraId="601D8E70" w14:textId="77777777" w:rsidR="00FB1461" w:rsidRPr="009C712C" w:rsidRDefault="00FB1461" w:rsidP="009C712C">
      <w:pPr>
        <w:widowControl w:val="0"/>
        <w:spacing w:line="240" w:lineRule="auto"/>
        <w:ind w:firstLine="709"/>
        <w:jc w:val="both"/>
        <w:rPr>
          <w:rFonts w:ascii="Georgia" w:hAnsi="Georgia"/>
          <w:sz w:val="20"/>
          <w:szCs w:val="20"/>
        </w:rPr>
      </w:pPr>
    </w:p>
    <w:p w14:paraId="601D8E71" w14:textId="77777777" w:rsidR="00FB1461" w:rsidRPr="009C712C" w:rsidRDefault="00FB1461" w:rsidP="0025795C">
      <w:pPr>
        <w:widowControl w:val="0"/>
        <w:spacing w:after="0" w:line="240" w:lineRule="auto"/>
        <w:ind w:left="2268"/>
        <w:jc w:val="both"/>
        <w:rPr>
          <w:rFonts w:ascii="Georgia" w:hAnsi="Georgia"/>
          <w:sz w:val="20"/>
          <w:szCs w:val="20"/>
        </w:rPr>
      </w:pPr>
      <w:r w:rsidRPr="009C712C">
        <w:rPr>
          <w:rFonts w:ascii="Georgia" w:hAnsi="Georgia"/>
          <w:sz w:val="20"/>
          <w:szCs w:val="20"/>
        </w:rPr>
        <w:t>AGRAVO REGIMENTAL EM ARGUIÇÃO DE DESCUMPRIMENTO DE PRECEITO FUNDAMENTAL. SÚMULA 450 DO TRIBUNAL SUPERIOR DO TRABALHO. ENUNCIADO DE CARÁTER NORMATIVO. CABIMENTO. PRECEDENTES. PRINCÍPIO DA SUBSIDIARIEDADE. ATENDIMENTO. AGRAVO REGIMENTAL A QUE SE DÁ PROVIMENTO.</w:t>
      </w:r>
    </w:p>
    <w:p w14:paraId="601D8E72" w14:textId="77777777" w:rsidR="001A2A00" w:rsidRPr="009C712C" w:rsidRDefault="00FB1461" w:rsidP="0025795C">
      <w:pPr>
        <w:widowControl w:val="0"/>
        <w:spacing w:after="0" w:line="240" w:lineRule="auto"/>
        <w:ind w:left="2268"/>
        <w:jc w:val="both"/>
        <w:rPr>
          <w:rFonts w:ascii="Georgia" w:hAnsi="Georgia"/>
          <w:sz w:val="20"/>
          <w:szCs w:val="20"/>
          <w:u w:val="single"/>
        </w:rPr>
      </w:pPr>
      <w:r w:rsidRPr="009C712C">
        <w:rPr>
          <w:rFonts w:ascii="Georgia" w:hAnsi="Georgia"/>
          <w:sz w:val="20"/>
          <w:szCs w:val="20"/>
        </w:rPr>
        <w:t xml:space="preserve">I - </w:t>
      </w:r>
      <w:r w:rsidRPr="009C712C">
        <w:rPr>
          <w:rFonts w:ascii="Georgia" w:hAnsi="Georgia"/>
          <w:sz w:val="20"/>
          <w:szCs w:val="20"/>
          <w:u w:val="single"/>
        </w:rPr>
        <w:t>Viabilidade da Arguição de Descumprimento de Preceito Fundamental ajuizada em face de enunciado de Súmula de Jurisprudência predominante editada pelo Tribunal Superior do Trabalho.</w:t>
      </w:r>
    </w:p>
    <w:p w14:paraId="601D8E73" w14:textId="77777777" w:rsidR="00FB1461" w:rsidRPr="009C712C" w:rsidRDefault="00FB1461" w:rsidP="0025795C">
      <w:pPr>
        <w:widowControl w:val="0"/>
        <w:spacing w:after="0" w:line="240" w:lineRule="auto"/>
        <w:ind w:left="2268"/>
        <w:jc w:val="both"/>
        <w:rPr>
          <w:rFonts w:ascii="Georgia" w:hAnsi="Georgia"/>
          <w:sz w:val="20"/>
          <w:szCs w:val="20"/>
        </w:rPr>
      </w:pPr>
      <w:r w:rsidRPr="009C712C">
        <w:rPr>
          <w:rFonts w:ascii="Georgia" w:hAnsi="Georgia"/>
          <w:sz w:val="20"/>
          <w:szCs w:val="20"/>
        </w:rPr>
        <w:t>II – Atendimento ao princípio da subsidiariedade, uma vez que não há instrumento processual capaz de impugnar ações e recursos que serão obstados com base em preceito impositivo no âmbito da Justiça trabalhista.</w:t>
      </w:r>
    </w:p>
    <w:p w14:paraId="601D8E74" w14:textId="77777777" w:rsidR="00FB1461" w:rsidRPr="009C712C" w:rsidRDefault="00FB1461" w:rsidP="0025795C">
      <w:pPr>
        <w:widowControl w:val="0"/>
        <w:spacing w:after="0" w:line="240" w:lineRule="auto"/>
        <w:ind w:left="2268"/>
        <w:jc w:val="both"/>
        <w:rPr>
          <w:rFonts w:ascii="Georgia" w:hAnsi="Georgia"/>
          <w:sz w:val="20"/>
          <w:szCs w:val="20"/>
        </w:rPr>
      </w:pPr>
      <w:r w:rsidRPr="009C712C">
        <w:rPr>
          <w:rFonts w:ascii="Georgia" w:hAnsi="Georgia"/>
          <w:sz w:val="20"/>
          <w:szCs w:val="20"/>
        </w:rPr>
        <w:t>III - Agravo regimental a que se dá provimento</w:t>
      </w:r>
    </w:p>
    <w:p w14:paraId="601D8E75" w14:textId="77777777" w:rsidR="00FB1461" w:rsidRPr="009C712C" w:rsidRDefault="0030018B" w:rsidP="0025795C">
      <w:pPr>
        <w:widowControl w:val="0"/>
        <w:spacing w:after="0" w:line="240" w:lineRule="auto"/>
        <w:ind w:left="2268"/>
        <w:jc w:val="both"/>
        <w:rPr>
          <w:rFonts w:ascii="Georgia" w:hAnsi="Georgia"/>
          <w:sz w:val="20"/>
          <w:szCs w:val="20"/>
        </w:rPr>
      </w:pPr>
      <w:r w:rsidRPr="009C712C">
        <w:rPr>
          <w:rFonts w:ascii="Georgia" w:hAnsi="Georgia"/>
          <w:sz w:val="20"/>
          <w:szCs w:val="20"/>
        </w:rPr>
        <w:t>(</w:t>
      </w:r>
      <w:proofErr w:type="spellStart"/>
      <w:r w:rsidRPr="009C712C">
        <w:rPr>
          <w:rFonts w:ascii="Georgia" w:hAnsi="Georgia"/>
          <w:sz w:val="20"/>
          <w:szCs w:val="20"/>
        </w:rPr>
        <w:t>Ag.Reg</w:t>
      </w:r>
      <w:proofErr w:type="spellEnd"/>
      <w:r w:rsidRPr="009C712C">
        <w:rPr>
          <w:rFonts w:ascii="Georgia" w:hAnsi="Georgia"/>
          <w:sz w:val="20"/>
          <w:szCs w:val="20"/>
        </w:rPr>
        <w:t xml:space="preserve">. na Arguição De Descumprimento de Preceito Fundamental 501 Santa Catarina </w:t>
      </w:r>
      <w:proofErr w:type="gramStart"/>
      <w:r w:rsidRPr="009C712C">
        <w:rPr>
          <w:rFonts w:ascii="Georgia" w:hAnsi="Georgia"/>
          <w:sz w:val="20"/>
          <w:szCs w:val="20"/>
        </w:rPr>
        <w:t>Relator :</w:t>
      </w:r>
      <w:proofErr w:type="gramEnd"/>
      <w:r w:rsidRPr="009C712C">
        <w:rPr>
          <w:rFonts w:ascii="Georgia" w:hAnsi="Georgia"/>
          <w:sz w:val="20"/>
          <w:szCs w:val="20"/>
        </w:rPr>
        <w:t xml:space="preserve"> Min. Alexandre de Moraes Redator do Acórdão : Min. Ricardo Lewandowski</w:t>
      </w:r>
      <w:r w:rsidR="00FB1461" w:rsidRPr="009C712C">
        <w:rPr>
          <w:rFonts w:ascii="Georgia" w:hAnsi="Georgia"/>
          <w:sz w:val="20"/>
          <w:szCs w:val="20"/>
        </w:rPr>
        <w:t>)</w:t>
      </w:r>
      <w:r w:rsidR="001A2A00" w:rsidRPr="009C712C">
        <w:rPr>
          <w:rFonts w:ascii="Georgia" w:hAnsi="Georgia"/>
          <w:sz w:val="20"/>
          <w:szCs w:val="20"/>
        </w:rPr>
        <w:t xml:space="preserve"> (</w:t>
      </w:r>
      <w:r w:rsidR="001A2A00" w:rsidRPr="009C712C">
        <w:rPr>
          <w:rFonts w:ascii="Georgia" w:hAnsi="Georgia"/>
          <w:i/>
          <w:sz w:val="20"/>
          <w:szCs w:val="20"/>
        </w:rPr>
        <w:t>grifos acrescidos</w:t>
      </w:r>
      <w:r w:rsidR="001A2A00" w:rsidRPr="009C712C">
        <w:rPr>
          <w:rFonts w:ascii="Georgia" w:hAnsi="Georgia"/>
          <w:sz w:val="20"/>
          <w:szCs w:val="20"/>
        </w:rPr>
        <w:t>)</w:t>
      </w:r>
    </w:p>
    <w:p w14:paraId="601D8E76" w14:textId="77777777" w:rsidR="00E37DD4" w:rsidRDefault="00E37DD4" w:rsidP="00B6750D">
      <w:pPr>
        <w:widowControl w:val="0"/>
        <w:spacing w:line="360" w:lineRule="auto"/>
        <w:ind w:firstLine="709"/>
        <w:jc w:val="both"/>
        <w:rPr>
          <w:rFonts w:ascii="Georgia" w:hAnsi="Georgia"/>
          <w:sz w:val="24"/>
          <w:szCs w:val="24"/>
        </w:rPr>
      </w:pPr>
    </w:p>
    <w:p w14:paraId="601D8E77" w14:textId="77777777" w:rsidR="00E37DD4" w:rsidRDefault="00215154" w:rsidP="00B6750D">
      <w:pPr>
        <w:widowControl w:val="0"/>
        <w:spacing w:line="360" w:lineRule="auto"/>
        <w:ind w:firstLine="709"/>
        <w:jc w:val="both"/>
        <w:rPr>
          <w:rFonts w:ascii="Georgia" w:hAnsi="Georgia"/>
          <w:sz w:val="24"/>
          <w:szCs w:val="24"/>
        </w:rPr>
      </w:pPr>
      <w:r>
        <w:rPr>
          <w:rFonts w:ascii="Georgia" w:hAnsi="Georgia"/>
          <w:sz w:val="24"/>
          <w:szCs w:val="24"/>
        </w:rPr>
        <w:t>Assim é que se afigura evidente o cabimento da presente Ação Constitucional eminentemente contra o conjunto de decisões emanadas da Primeira e Segunda Instâncias do Tribunal Regional do Trabalho da 5ª Região</w:t>
      </w:r>
      <w:r w:rsidR="003F1F23">
        <w:rPr>
          <w:rFonts w:ascii="Georgia" w:hAnsi="Georgia"/>
          <w:sz w:val="24"/>
          <w:szCs w:val="24"/>
        </w:rPr>
        <w:t xml:space="preserve"> e, por consectário lógico, contra a própria </w:t>
      </w:r>
      <w:r w:rsidR="000817A1">
        <w:rPr>
          <w:rFonts w:ascii="Georgia" w:hAnsi="Georgia"/>
          <w:sz w:val="24"/>
          <w:szCs w:val="24"/>
        </w:rPr>
        <w:t>OJ nº 152 da SDI-1 do Tribunal Superior do Trabalho</w:t>
      </w:r>
      <w:r w:rsidR="003F1F23">
        <w:rPr>
          <w:rFonts w:ascii="Georgia" w:hAnsi="Georgia"/>
          <w:sz w:val="24"/>
          <w:szCs w:val="24"/>
        </w:rPr>
        <w:t>.</w:t>
      </w:r>
    </w:p>
    <w:p w14:paraId="601D8E78" w14:textId="77777777" w:rsidR="000817A1" w:rsidRPr="00404C49" w:rsidRDefault="003F1F23" w:rsidP="00B6750D">
      <w:pPr>
        <w:widowControl w:val="0"/>
        <w:spacing w:line="360" w:lineRule="auto"/>
        <w:ind w:firstLine="709"/>
        <w:jc w:val="both"/>
        <w:rPr>
          <w:rFonts w:ascii="Georgia" w:hAnsi="Georgia"/>
          <w:i/>
          <w:sz w:val="24"/>
          <w:szCs w:val="24"/>
        </w:rPr>
      </w:pPr>
      <w:r>
        <w:rPr>
          <w:rFonts w:ascii="Georgia" w:hAnsi="Georgia"/>
          <w:sz w:val="24"/>
          <w:szCs w:val="24"/>
        </w:rPr>
        <w:t xml:space="preserve">A demonstrar o desacerto das decisões que emergem </w:t>
      </w:r>
      <w:r w:rsidR="0028053D">
        <w:rPr>
          <w:rFonts w:ascii="Georgia" w:hAnsi="Georgia"/>
          <w:sz w:val="24"/>
          <w:szCs w:val="24"/>
        </w:rPr>
        <w:t>do silogismo invariavelmente operado a parti</w:t>
      </w:r>
      <w:r w:rsidR="00F42A70">
        <w:rPr>
          <w:rFonts w:ascii="Georgia" w:hAnsi="Georgia"/>
          <w:sz w:val="24"/>
          <w:szCs w:val="24"/>
        </w:rPr>
        <w:t>r de sobredito Enunciado, tê</w:t>
      </w:r>
      <w:r w:rsidR="0028053D">
        <w:rPr>
          <w:rFonts w:ascii="Georgia" w:hAnsi="Georgia"/>
          <w:sz w:val="24"/>
          <w:szCs w:val="24"/>
        </w:rPr>
        <w:t xml:space="preserve">m-se ilustrativamente os processos </w:t>
      </w:r>
      <w:r w:rsidR="00F42A70">
        <w:rPr>
          <w:rFonts w:ascii="Georgia" w:hAnsi="Georgia"/>
          <w:sz w:val="24"/>
          <w:szCs w:val="24"/>
        </w:rPr>
        <w:t>em anexo. Mencione-se aqui a sentença emitida no</w:t>
      </w:r>
      <w:r w:rsidR="00612F2A">
        <w:rPr>
          <w:rFonts w:ascii="Georgia" w:hAnsi="Georgia"/>
          <w:sz w:val="24"/>
          <w:szCs w:val="24"/>
        </w:rPr>
        <w:t xml:space="preserve"> </w:t>
      </w:r>
      <w:r w:rsidR="00612F2A" w:rsidRPr="00CC1886">
        <w:rPr>
          <w:rFonts w:ascii="Georgia" w:hAnsi="Georgia"/>
          <w:b/>
          <w:sz w:val="24"/>
          <w:szCs w:val="24"/>
        </w:rPr>
        <w:t>processo nº</w:t>
      </w:r>
      <w:r w:rsidR="001246A2" w:rsidRPr="00CC1886">
        <w:rPr>
          <w:rFonts w:ascii="Georgia" w:hAnsi="Georgia"/>
          <w:b/>
          <w:sz w:val="24"/>
          <w:szCs w:val="24"/>
        </w:rPr>
        <w:t xml:space="preserve"> </w:t>
      </w:r>
      <w:r w:rsidR="00404C49" w:rsidRPr="00CC1886">
        <w:rPr>
          <w:rFonts w:ascii="Georgia" w:hAnsi="Georgia"/>
          <w:b/>
          <w:sz w:val="24"/>
          <w:szCs w:val="24"/>
        </w:rPr>
        <w:t>0000590-13.2021.5.05.0022</w:t>
      </w:r>
      <w:r w:rsidR="00F42A70">
        <w:rPr>
          <w:rFonts w:ascii="Georgia" w:hAnsi="Georgia"/>
          <w:b/>
          <w:sz w:val="24"/>
          <w:szCs w:val="24"/>
        </w:rPr>
        <w:t>,</w:t>
      </w:r>
      <w:r w:rsidR="00F42A70">
        <w:rPr>
          <w:rFonts w:ascii="Georgia" w:hAnsi="Georgia"/>
          <w:sz w:val="24"/>
          <w:szCs w:val="24"/>
        </w:rPr>
        <w:t xml:space="preserve"> que</w:t>
      </w:r>
      <w:r w:rsidR="00CC1886">
        <w:rPr>
          <w:rFonts w:ascii="Georgia" w:hAnsi="Georgia"/>
          <w:sz w:val="24"/>
          <w:szCs w:val="24"/>
        </w:rPr>
        <w:t xml:space="preserve"> </w:t>
      </w:r>
      <w:r w:rsidR="000817A1">
        <w:rPr>
          <w:rFonts w:ascii="Georgia" w:hAnsi="Georgia"/>
          <w:sz w:val="24"/>
          <w:szCs w:val="24"/>
        </w:rPr>
        <w:t>bem evidencia o estado de coisas que ora se busca corrigir</w:t>
      </w:r>
      <w:r w:rsidR="00404C49">
        <w:rPr>
          <w:rFonts w:ascii="Georgia" w:hAnsi="Georgia"/>
          <w:sz w:val="24"/>
          <w:szCs w:val="24"/>
        </w:rPr>
        <w:t>, dada a incorporação incontroversa e definitiva d</w:t>
      </w:r>
      <w:r w:rsidR="00F42A70">
        <w:rPr>
          <w:rFonts w:ascii="Georgia" w:hAnsi="Georgia"/>
          <w:sz w:val="24"/>
          <w:szCs w:val="24"/>
        </w:rPr>
        <w:t>e</w:t>
      </w:r>
      <w:r w:rsidR="00404C49">
        <w:rPr>
          <w:rFonts w:ascii="Georgia" w:hAnsi="Georgia"/>
          <w:sz w:val="24"/>
          <w:szCs w:val="24"/>
        </w:rPr>
        <w:t xml:space="preserve"> premissas </w:t>
      </w:r>
      <w:r w:rsidR="00F42A70">
        <w:rPr>
          <w:rFonts w:ascii="Georgia" w:hAnsi="Georgia"/>
          <w:sz w:val="24"/>
          <w:szCs w:val="24"/>
        </w:rPr>
        <w:t xml:space="preserve">fáticas </w:t>
      </w:r>
      <w:r w:rsidR="00404C49">
        <w:rPr>
          <w:rFonts w:ascii="Georgia" w:hAnsi="Georgia"/>
          <w:sz w:val="24"/>
          <w:szCs w:val="24"/>
        </w:rPr>
        <w:t>indicadas na peça inicia</w:t>
      </w:r>
      <w:r w:rsidR="00F42A70">
        <w:rPr>
          <w:rFonts w:ascii="Georgia" w:hAnsi="Georgia"/>
          <w:sz w:val="24"/>
          <w:szCs w:val="24"/>
        </w:rPr>
        <w:t>l</w:t>
      </w:r>
      <w:r w:rsidR="00404C49">
        <w:rPr>
          <w:rFonts w:ascii="Georgia" w:hAnsi="Georgia"/>
          <w:sz w:val="24"/>
          <w:szCs w:val="24"/>
        </w:rPr>
        <w:t xml:space="preserve"> </w:t>
      </w:r>
      <w:r w:rsidR="00F42A70">
        <w:rPr>
          <w:rFonts w:ascii="Georgia" w:hAnsi="Georgia"/>
          <w:sz w:val="24"/>
          <w:szCs w:val="24"/>
        </w:rPr>
        <w:t>em função da</w:t>
      </w:r>
      <w:r w:rsidR="00404C49">
        <w:rPr>
          <w:rFonts w:ascii="Georgia" w:hAnsi="Georgia"/>
          <w:sz w:val="24"/>
          <w:szCs w:val="24"/>
        </w:rPr>
        <w:t xml:space="preserve"> declaração de revelia</w:t>
      </w:r>
      <w:r w:rsidR="00823EDB">
        <w:rPr>
          <w:rFonts w:ascii="Georgia" w:hAnsi="Georgia"/>
          <w:sz w:val="24"/>
          <w:szCs w:val="24"/>
        </w:rPr>
        <w:t xml:space="preserve"> e consequente aplicação da confissão ficta</w:t>
      </w:r>
      <w:r w:rsidR="00404C49">
        <w:rPr>
          <w:rFonts w:ascii="Georgia" w:hAnsi="Georgia"/>
          <w:sz w:val="24"/>
          <w:szCs w:val="24"/>
        </w:rPr>
        <w:t xml:space="preserve">. </w:t>
      </w:r>
      <w:r w:rsidR="00404C49" w:rsidRPr="00404C49">
        <w:rPr>
          <w:rFonts w:ascii="Georgia" w:hAnsi="Georgia"/>
          <w:i/>
          <w:sz w:val="24"/>
          <w:szCs w:val="24"/>
        </w:rPr>
        <w:t xml:space="preserve">In </w:t>
      </w:r>
      <w:proofErr w:type="spellStart"/>
      <w:r w:rsidR="00404C49" w:rsidRPr="00404C49">
        <w:rPr>
          <w:rFonts w:ascii="Georgia" w:hAnsi="Georgia"/>
          <w:i/>
          <w:sz w:val="24"/>
          <w:szCs w:val="24"/>
        </w:rPr>
        <w:t>verbis</w:t>
      </w:r>
      <w:proofErr w:type="spellEnd"/>
      <w:r w:rsidR="00404C49" w:rsidRPr="00404C49">
        <w:rPr>
          <w:rFonts w:ascii="Georgia" w:hAnsi="Georgia"/>
          <w:i/>
          <w:sz w:val="24"/>
          <w:szCs w:val="24"/>
        </w:rPr>
        <w:t>:</w:t>
      </w:r>
    </w:p>
    <w:p w14:paraId="601D8E79" w14:textId="77777777" w:rsidR="00D14890" w:rsidRDefault="00D14890" w:rsidP="00CC1886">
      <w:pPr>
        <w:widowControl w:val="0"/>
        <w:spacing w:after="0" w:line="360" w:lineRule="auto"/>
        <w:ind w:left="2268"/>
        <w:jc w:val="both"/>
        <w:rPr>
          <w:rFonts w:ascii="Georgia" w:hAnsi="Georgia"/>
          <w:sz w:val="24"/>
          <w:szCs w:val="24"/>
        </w:rPr>
      </w:pPr>
    </w:p>
    <w:p w14:paraId="601D8E7A" w14:textId="77777777" w:rsidR="00404C49" w:rsidRPr="009C712C" w:rsidRDefault="00404C49" w:rsidP="009C712C">
      <w:pPr>
        <w:widowControl w:val="0"/>
        <w:spacing w:after="0" w:line="240" w:lineRule="auto"/>
        <w:ind w:left="2268"/>
        <w:jc w:val="both"/>
        <w:rPr>
          <w:rFonts w:ascii="Georgia" w:hAnsi="Georgia"/>
          <w:sz w:val="20"/>
          <w:szCs w:val="20"/>
        </w:rPr>
      </w:pPr>
      <w:r w:rsidRPr="009C712C">
        <w:rPr>
          <w:rFonts w:ascii="Georgia" w:hAnsi="Georgia"/>
          <w:sz w:val="20"/>
          <w:szCs w:val="20"/>
        </w:rPr>
        <w:t>A Reclamante afirmou que durante todo o vínculo prestou serviços de recepcionista no SAC, órgão do Segundo Reclamado, vinculado à Secretaria de Administração do Estado da Bahia – SAEB. Postulou a responsabilização da tomadora, na forma da Súmula 331/TST.</w:t>
      </w:r>
    </w:p>
    <w:p w14:paraId="601D8E7B" w14:textId="77777777" w:rsidR="00404C49" w:rsidRPr="009C712C" w:rsidRDefault="00404C49" w:rsidP="009C712C">
      <w:pPr>
        <w:widowControl w:val="0"/>
        <w:spacing w:after="0" w:line="240" w:lineRule="auto"/>
        <w:ind w:left="2268"/>
        <w:jc w:val="both"/>
        <w:rPr>
          <w:rFonts w:ascii="Georgia" w:hAnsi="Georgia"/>
          <w:sz w:val="20"/>
          <w:szCs w:val="20"/>
          <w:u w:val="single"/>
        </w:rPr>
      </w:pPr>
      <w:r w:rsidRPr="009C712C">
        <w:rPr>
          <w:rFonts w:ascii="Georgia" w:hAnsi="Georgia"/>
          <w:sz w:val="20"/>
          <w:szCs w:val="20"/>
          <w:u w:val="single"/>
        </w:rPr>
        <w:t>Considerando a pena de confissão aplicada, incontroversa a prestação de serviços em favor da Segunda Reclamada.</w:t>
      </w:r>
    </w:p>
    <w:p w14:paraId="601D8E7C" w14:textId="77777777" w:rsidR="00404C49" w:rsidRPr="009C712C" w:rsidRDefault="00404C49" w:rsidP="009C712C">
      <w:pPr>
        <w:widowControl w:val="0"/>
        <w:spacing w:after="0" w:line="240" w:lineRule="auto"/>
        <w:ind w:left="2268"/>
        <w:jc w:val="both"/>
        <w:rPr>
          <w:rFonts w:ascii="Georgia" w:hAnsi="Georgia"/>
          <w:sz w:val="20"/>
          <w:szCs w:val="20"/>
        </w:rPr>
      </w:pPr>
      <w:r w:rsidRPr="009C712C">
        <w:rPr>
          <w:rFonts w:ascii="Georgia" w:hAnsi="Georgia"/>
          <w:sz w:val="20"/>
          <w:szCs w:val="20"/>
        </w:rPr>
        <w:t xml:space="preserve">A princípio, a situação dos autos não permite a responsabilização subsidiária, em razão do art.71, §1º da Lei 8.666/93. Neste sentido já decidiu o STF no julgamento da ADC nº 16, em que reconheceu a constitucionalidade do dispositivo em comento. Ocorre que no mesmo julgamento, o c. STF entendeu </w:t>
      </w:r>
      <w:r w:rsidRPr="009C712C">
        <w:rPr>
          <w:rFonts w:ascii="Georgia" w:hAnsi="Georgia"/>
          <w:sz w:val="20"/>
          <w:szCs w:val="20"/>
        </w:rPr>
        <w:lastRenderedPageBreak/>
        <w:t>que a Administração Pública poderá ser responsabilizada se ficar demonstrada a sua culpa in vigilando , como se verifica do seguinte trecho de notícia publicada no site daquele órgão, no dia 24/11/2010:</w:t>
      </w:r>
    </w:p>
    <w:p w14:paraId="601D8E7D" w14:textId="77777777" w:rsidR="00404C49" w:rsidRPr="009C712C" w:rsidRDefault="00404C49" w:rsidP="009C712C">
      <w:pPr>
        <w:widowControl w:val="0"/>
        <w:spacing w:after="0" w:line="240" w:lineRule="auto"/>
        <w:ind w:left="2268"/>
        <w:jc w:val="both"/>
        <w:rPr>
          <w:rFonts w:ascii="Georgia" w:hAnsi="Georgia"/>
          <w:i/>
          <w:sz w:val="20"/>
          <w:szCs w:val="20"/>
        </w:rPr>
      </w:pPr>
      <w:r w:rsidRPr="009C712C">
        <w:rPr>
          <w:rFonts w:ascii="Georgia" w:hAnsi="Georgia"/>
          <w:sz w:val="20"/>
          <w:szCs w:val="20"/>
        </w:rPr>
        <w:t xml:space="preserve">[...] </w:t>
      </w:r>
      <w:r w:rsidRPr="009C712C">
        <w:rPr>
          <w:rFonts w:ascii="Georgia" w:hAnsi="Georgia"/>
          <w:i/>
          <w:sz w:val="20"/>
          <w:szCs w:val="20"/>
        </w:rPr>
        <w:t xml:space="preserve">In </w:t>
      </w:r>
      <w:proofErr w:type="spellStart"/>
      <w:r w:rsidRPr="009C712C">
        <w:rPr>
          <w:rFonts w:ascii="Georgia" w:hAnsi="Georgia"/>
          <w:i/>
          <w:sz w:val="20"/>
          <w:szCs w:val="20"/>
        </w:rPr>
        <w:t>Omissis</w:t>
      </w:r>
      <w:proofErr w:type="spellEnd"/>
    </w:p>
    <w:p w14:paraId="601D8E7E" w14:textId="77777777" w:rsidR="00404C49" w:rsidRPr="009C712C" w:rsidRDefault="00404C49" w:rsidP="009C712C">
      <w:pPr>
        <w:widowControl w:val="0"/>
        <w:spacing w:after="0" w:line="240" w:lineRule="auto"/>
        <w:ind w:left="2268"/>
        <w:jc w:val="both"/>
        <w:rPr>
          <w:rFonts w:ascii="Georgia" w:hAnsi="Georgia"/>
          <w:sz w:val="20"/>
          <w:szCs w:val="20"/>
          <w:u w:val="single"/>
        </w:rPr>
      </w:pPr>
      <w:r w:rsidRPr="009C712C">
        <w:rPr>
          <w:rFonts w:ascii="Georgia" w:hAnsi="Georgia"/>
          <w:sz w:val="20"/>
          <w:szCs w:val="20"/>
          <w:u w:val="single"/>
        </w:rPr>
        <w:t>Assim, no caso dos autos, considerando a pena de confesso, presume-se que a tomadora não fiscalizou o contrato firmado, sendo aplicável a sua responsabilização subsidiária pelos créditos</w:t>
      </w:r>
      <w:r w:rsidR="002E0D44" w:rsidRPr="009C712C">
        <w:rPr>
          <w:rFonts w:ascii="Georgia" w:hAnsi="Georgia"/>
          <w:sz w:val="20"/>
          <w:szCs w:val="20"/>
          <w:u w:val="single"/>
        </w:rPr>
        <w:t xml:space="preserve"> porventura deferidos.</w:t>
      </w:r>
      <w:r w:rsidR="002E0D44" w:rsidRPr="009C712C">
        <w:rPr>
          <w:rFonts w:ascii="Georgia" w:hAnsi="Georgia"/>
          <w:sz w:val="20"/>
          <w:szCs w:val="20"/>
        </w:rPr>
        <w:t xml:space="preserve"> (grifos acrescidos)</w:t>
      </w:r>
    </w:p>
    <w:p w14:paraId="601D8E7F" w14:textId="77777777" w:rsidR="00612F2A" w:rsidRDefault="00612F2A" w:rsidP="00B6750D">
      <w:pPr>
        <w:widowControl w:val="0"/>
        <w:spacing w:line="360" w:lineRule="auto"/>
        <w:ind w:firstLine="709"/>
        <w:jc w:val="both"/>
        <w:rPr>
          <w:rFonts w:ascii="Georgia" w:hAnsi="Georgia"/>
          <w:sz w:val="24"/>
          <w:szCs w:val="24"/>
        </w:rPr>
      </w:pPr>
    </w:p>
    <w:p w14:paraId="601D8E80" w14:textId="77777777" w:rsidR="001246A2" w:rsidRDefault="001246A2" w:rsidP="00B6750D">
      <w:pPr>
        <w:widowControl w:val="0"/>
        <w:spacing w:line="360" w:lineRule="auto"/>
        <w:ind w:firstLine="709"/>
        <w:jc w:val="both"/>
        <w:rPr>
          <w:rFonts w:ascii="Georgia" w:hAnsi="Georgia"/>
          <w:sz w:val="24"/>
          <w:szCs w:val="24"/>
        </w:rPr>
      </w:pPr>
    </w:p>
    <w:p w14:paraId="601D8E81" w14:textId="4B71200E" w:rsidR="00EF1452" w:rsidRDefault="001246A2" w:rsidP="001246A2">
      <w:pPr>
        <w:widowControl w:val="0"/>
        <w:spacing w:line="360" w:lineRule="auto"/>
        <w:ind w:firstLine="709"/>
        <w:jc w:val="both"/>
        <w:rPr>
          <w:rFonts w:ascii="Georgia" w:hAnsi="Georgia"/>
          <w:sz w:val="24"/>
          <w:szCs w:val="24"/>
        </w:rPr>
      </w:pPr>
      <w:r>
        <w:rPr>
          <w:rFonts w:ascii="Georgia" w:hAnsi="Georgia"/>
          <w:sz w:val="24"/>
          <w:szCs w:val="24"/>
        </w:rPr>
        <w:t>O que se depreende é que, dado a grande quantidade de varas trabalhistas ao longo do território baiano e a consequente impossibilidade de o Ente Federativo estadual se fazer presentar em todas as audiências, a ausência a inúmeras assentadas torna-se ocorrência potencialme</w:t>
      </w:r>
      <w:r w:rsidR="00823EDB">
        <w:rPr>
          <w:rFonts w:ascii="Georgia" w:hAnsi="Georgia"/>
          <w:sz w:val="24"/>
          <w:szCs w:val="24"/>
        </w:rPr>
        <w:t>nte cotidiana. E disto exsurgirá</w:t>
      </w:r>
      <w:r>
        <w:rPr>
          <w:rFonts w:ascii="Georgia" w:hAnsi="Georgia"/>
          <w:sz w:val="24"/>
          <w:szCs w:val="24"/>
        </w:rPr>
        <w:t xml:space="preserve">, para o reclamante, um direito </w:t>
      </w:r>
      <w:r w:rsidR="00705E9A">
        <w:rPr>
          <w:rFonts w:ascii="Georgia" w:hAnsi="Georgia"/>
          <w:sz w:val="24"/>
          <w:szCs w:val="24"/>
        </w:rPr>
        <w:t xml:space="preserve">à caracterização da </w:t>
      </w:r>
      <w:r w:rsidR="00C82F40">
        <w:rPr>
          <w:rFonts w:ascii="Georgia" w:hAnsi="Georgia"/>
          <w:sz w:val="24"/>
          <w:szCs w:val="24"/>
        </w:rPr>
        <w:t>respon</w:t>
      </w:r>
      <w:r w:rsidR="00F2697D">
        <w:rPr>
          <w:rFonts w:ascii="Georgia" w:hAnsi="Georgia"/>
          <w:sz w:val="24"/>
          <w:szCs w:val="24"/>
        </w:rPr>
        <w:t>s</w:t>
      </w:r>
      <w:r w:rsidR="00C82F40">
        <w:rPr>
          <w:rFonts w:ascii="Georgia" w:hAnsi="Georgia"/>
          <w:sz w:val="24"/>
          <w:szCs w:val="24"/>
        </w:rPr>
        <w:t>abilização</w:t>
      </w:r>
      <w:r w:rsidR="00705E9A">
        <w:rPr>
          <w:rFonts w:ascii="Georgia" w:hAnsi="Georgia"/>
          <w:sz w:val="24"/>
          <w:szCs w:val="24"/>
        </w:rPr>
        <w:t xml:space="preserve"> da Fazenda Pública </w:t>
      </w:r>
      <w:proofErr w:type="spellStart"/>
      <w:r w:rsidR="00705E9A" w:rsidRPr="00705E9A">
        <w:rPr>
          <w:rFonts w:ascii="Georgia" w:hAnsi="Georgia"/>
          <w:i/>
          <w:sz w:val="24"/>
          <w:szCs w:val="24"/>
        </w:rPr>
        <w:t>ex</w:t>
      </w:r>
      <w:proofErr w:type="spellEnd"/>
      <w:r w:rsidR="00705E9A" w:rsidRPr="00705E9A">
        <w:rPr>
          <w:rFonts w:ascii="Georgia" w:hAnsi="Georgia"/>
          <w:i/>
          <w:sz w:val="24"/>
          <w:szCs w:val="24"/>
        </w:rPr>
        <w:t xml:space="preserve"> ante</w:t>
      </w:r>
      <w:r>
        <w:rPr>
          <w:rFonts w:ascii="Georgia" w:hAnsi="Georgia"/>
          <w:i/>
          <w:sz w:val="24"/>
          <w:szCs w:val="24"/>
        </w:rPr>
        <w:t xml:space="preserve"> </w:t>
      </w:r>
      <w:r w:rsidRPr="001246A2">
        <w:rPr>
          <w:rFonts w:ascii="Georgia" w:hAnsi="Georgia"/>
          <w:sz w:val="24"/>
          <w:szCs w:val="24"/>
        </w:rPr>
        <w:t>e</w:t>
      </w:r>
      <w:r w:rsidR="00705E9A">
        <w:rPr>
          <w:rFonts w:ascii="Georgia" w:hAnsi="Georgia"/>
          <w:sz w:val="24"/>
          <w:szCs w:val="24"/>
        </w:rPr>
        <w:t xml:space="preserve"> automático</w:t>
      </w:r>
      <w:r>
        <w:rPr>
          <w:rFonts w:ascii="Georgia" w:hAnsi="Georgia"/>
          <w:sz w:val="24"/>
          <w:szCs w:val="24"/>
        </w:rPr>
        <w:t>, eis que negligenciada a própria discussão fática que haveria de se instaurar.</w:t>
      </w:r>
    </w:p>
    <w:p w14:paraId="601D8E82" w14:textId="77777777" w:rsidR="00CC1886" w:rsidRDefault="00CC1886" w:rsidP="001246A2">
      <w:pPr>
        <w:widowControl w:val="0"/>
        <w:spacing w:line="360" w:lineRule="auto"/>
        <w:ind w:firstLine="709"/>
        <w:jc w:val="both"/>
        <w:rPr>
          <w:rFonts w:ascii="Georgia" w:hAnsi="Georgia"/>
          <w:sz w:val="24"/>
          <w:szCs w:val="24"/>
        </w:rPr>
      </w:pPr>
      <w:r>
        <w:rPr>
          <w:rFonts w:ascii="Georgia" w:hAnsi="Georgia"/>
          <w:sz w:val="24"/>
          <w:szCs w:val="24"/>
        </w:rPr>
        <w:t>A própria dinâmica do processo trabalhista</w:t>
      </w:r>
      <w:r w:rsidR="006C3F18">
        <w:rPr>
          <w:rFonts w:ascii="Georgia" w:hAnsi="Georgia"/>
          <w:sz w:val="24"/>
          <w:szCs w:val="24"/>
        </w:rPr>
        <w:t xml:space="preserve">, tão afeta à oralidade, </w:t>
      </w:r>
      <w:r>
        <w:rPr>
          <w:rFonts w:ascii="Georgia" w:hAnsi="Georgia"/>
          <w:sz w:val="24"/>
          <w:szCs w:val="24"/>
        </w:rPr>
        <w:t xml:space="preserve">o singulariza em relação ao processo cível, eis que </w:t>
      </w:r>
      <w:r w:rsidR="00A26FD0">
        <w:rPr>
          <w:rFonts w:ascii="Georgia" w:hAnsi="Georgia"/>
          <w:sz w:val="24"/>
          <w:szCs w:val="24"/>
        </w:rPr>
        <w:t xml:space="preserve">ordinariamente </w:t>
      </w:r>
      <w:r>
        <w:rPr>
          <w:rFonts w:ascii="Georgia" w:hAnsi="Georgia"/>
          <w:sz w:val="24"/>
          <w:szCs w:val="24"/>
        </w:rPr>
        <w:t>não basta o oferecimento de contestação para sustar quaisquer efeitos da revelia</w:t>
      </w:r>
      <w:r w:rsidR="002E0D44">
        <w:rPr>
          <w:rFonts w:ascii="Georgia" w:hAnsi="Georgia"/>
          <w:sz w:val="24"/>
          <w:szCs w:val="24"/>
        </w:rPr>
        <w:t>: a presença das partes é necessária</w:t>
      </w:r>
      <w:r>
        <w:rPr>
          <w:rFonts w:ascii="Georgia" w:hAnsi="Georgia"/>
          <w:sz w:val="24"/>
          <w:szCs w:val="24"/>
        </w:rPr>
        <w:t>. Aqui, o mandamento do art. 844 da CLT é peremptório ao interconectar a ausência do reclamado à audiência de instrução à confissão ficta, conforme explanam Rodolfo Pamplona e Tércio Peixoto:</w:t>
      </w:r>
    </w:p>
    <w:p w14:paraId="601D8E83" w14:textId="77777777" w:rsidR="00CC1886" w:rsidRDefault="00CC1886" w:rsidP="001246A2">
      <w:pPr>
        <w:widowControl w:val="0"/>
        <w:spacing w:line="360" w:lineRule="auto"/>
        <w:ind w:firstLine="709"/>
        <w:jc w:val="both"/>
        <w:rPr>
          <w:rFonts w:ascii="Georgia" w:hAnsi="Georgia"/>
          <w:sz w:val="24"/>
          <w:szCs w:val="24"/>
        </w:rPr>
      </w:pPr>
    </w:p>
    <w:p w14:paraId="601D8E84" w14:textId="77777777" w:rsidR="00CC1886" w:rsidRPr="009C712C" w:rsidRDefault="00CC1886" w:rsidP="009C712C">
      <w:pPr>
        <w:widowControl w:val="0"/>
        <w:spacing w:after="0" w:line="240" w:lineRule="auto"/>
        <w:ind w:left="2268"/>
        <w:jc w:val="both"/>
        <w:rPr>
          <w:rFonts w:ascii="Georgia" w:hAnsi="Georgia"/>
          <w:sz w:val="20"/>
          <w:szCs w:val="20"/>
        </w:rPr>
      </w:pPr>
      <w:r w:rsidRPr="009C712C">
        <w:rPr>
          <w:rFonts w:ascii="Georgia" w:hAnsi="Georgia"/>
          <w:sz w:val="20"/>
          <w:szCs w:val="20"/>
        </w:rPr>
        <w:t>A revelia, no processo do trabalho, decorre do não comparecimento do reclam</w:t>
      </w:r>
      <w:r w:rsidR="006C3F18" w:rsidRPr="009C712C">
        <w:rPr>
          <w:rFonts w:ascii="Georgia" w:hAnsi="Georgia"/>
          <w:sz w:val="20"/>
          <w:szCs w:val="20"/>
        </w:rPr>
        <w:t>ado à audiência, nos estritos termos do art. 844 da CLT. Assim, é fácil depreender que o consolidador exigiu a presença das partes</w:t>
      </w:r>
      <w:r w:rsidR="002E0D44" w:rsidRPr="009C712C">
        <w:rPr>
          <w:rFonts w:ascii="Georgia" w:hAnsi="Georgia"/>
          <w:sz w:val="20"/>
          <w:szCs w:val="20"/>
        </w:rPr>
        <w:t xml:space="preserve"> para a audiência, </w:t>
      </w:r>
      <w:proofErr w:type="spellStart"/>
      <w:r w:rsidR="002E0D44" w:rsidRPr="009C712C">
        <w:rPr>
          <w:rFonts w:ascii="Georgia" w:hAnsi="Georgia"/>
          <w:sz w:val="20"/>
          <w:szCs w:val="20"/>
        </w:rPr>
        <w:t>cominando-lhes</w:t>
      </w:r>
      <w:proofErr w:type="spellEnd"/>
      <w:r w:rsidR="002E0D44" w:rsidRPr="009C712C">
        <w:rPr>
          <w:rFonts w:ascii="Georgia" w:hAnsi="Georgia"/>
          <w:sz w:val="20"/>
          <w:szCs w:val="20"/>
        </w:rPr>
        <w:t xml:space="preserve"> sérias consequências à desobediência ao in </w:t>
      </w:r>
      <w:r w:rsidR="002E0D44" w:rsidRPr="009C712C">
        <w:rPr>
          <w:rFonts w:ascii="Georgia" w:hAnsi="Georgia"/>
          <w:i/>
          <w:sz w:val="20"/>
          <w:szCs w:val="20"/>
        </w:rPr>
        <w:t xml:space="preserve">jus </w:t>
      </w:r>
      <w:proofErr w:type="spellStart"/>
      <w:r w:rsidR="002E0D44" w:rsidRPr="009C712C">
        <w:rPr>
          <w:rFonts w:ascii="Georgia" w:hAnsi="Georgia"/>
          <w:i/>
          <w:sz w:val="20"/>
          <w:szCs w:val="20"/>
        </w:rPr>
        <w:t>vocatio</w:t>
      </w:r>
      <w:proofErr w:type="spellEnd"/>
      <w:r w:rsidR="002E0D44" w:rsidRPr="009C712C">
        <w:rPr>
          <w:rFonts w:ascii="Georgia" w:hAnsi="Georgia"/>
          <w:sz w:val="20"/>
          <w:szCs w:val="20"/>
        </w:rPr>
        <w:t>, tendo em vista, inclusive, que inexiste, no processo trabalhista, “o oferecimento da defesa antes da audiência e a fixação de prazo a partir da notificação inicial, quando seria possível ocorrer a revelia pelo decurso do prazo com silêncio do réu”, conforme aponta Ronald Amorim de Souza.</w:t>
      </w:r>
    </w:p>
    <w:p w14:paraId="601D8E85" w14:textId="77777777" w:rsidR="002E0D44" w:rsidRPr="009C712C" w:rsidRDefault="002E0D44" w:rsidP="009C712C">
      <w:pPr>
        <w:widowControl w:val="0"/>
        <w:spacing w:after="0" w:line="240" w:lineRule="auto"/>
        <w:ind w:left="2268"/>
        <w:jc w:val="both"/>
        <w:rPr>
          <w:rFonts w:ascii="Georgia" w:hAnsi="Georgia"/>
          <w:sz w:val="20"/>
          <w:szCs w:val="20"/>
        </w:rPr>
      </w:pPr>
      <w:r w:rsidRPr="009C712C">
        <w:rPr>
          <w:rFonts w:ascii="Georgia" w:hAnsi="Georgia"/>
          <w:sz w:val="20"/>
          <w:szCs w:val="20"/>
        </w:rPr>
        <w:t>[...]</w:t>
      </w:r>
    </w:p>
    <w:p w14:paraId="601D8E86" w14:textId="77777777" w:rsidR="00236950" w:rsidRPr="009C712C" w:rsidRDefault="002E0D44" w:rsidP="009C712C">
      <w:pPr>
        <w:widowControl w:val="0"/>
        <w:spacing w:after="0" w:line="240" w:lineRule="auto"/>
        <w:ind w:left="2268"/>
        <w:jc w:val="both"/>
        <w:rPr>
          <w:rFonts w:ascii="Georgia" w:hAnsi="Georgia"/>
          <w:sz w:val="20"/>
          <w:szCs w:val="20"/>
        </w:rPr>
      </w:pPr>
      <w:r w:rsidRPr="009C712C">
        <w:rPr>
          <w:rFonts w:ascii="Georgia" w:hAnsi="Georgia"/>
          <w:sz w:val="20"/>
          <w:szCs w:val="20"/>
        </w:rPr>
        <w:t>Ou seja, ausente o réu na audiência designada, impõe-se a revelia e a cominação da pena de confissão ficta, no particular. Veja-se, portanto, que o efeito fundamental da declaração de revelia</w:t>
      </w:r>
      <w:r w:rsidR="00236950" w:rsidRPr="009C712C">
        <w:rPr>
          <w:rFonts w:ascii="Georgia" w:hAnsi="Georgia"/>
          <w:sz w:val="20"/>
          <w:szCs w:val="20"/>
        </w:rPr>
        <w:t>, porque desencadeia todos os demais, é a confissão atribuída ao réu, por presunção dos fatos da postulação do autor.</w:t>
      </w:r>
    </w:p>
    <w:p w14:paraId="601D8E87" w14:textId="77777777" w:rsidR="00236950" w:rsidRPr="009C712C" w:rsidRDefault="00236950" w:rsidP="009C712C">
      <w:pPr>
        <w:widowControl w:val="0"/>
        <w:spacing w:after="0" w:line="240" w:lineRule="auto"/>
        <w:ind w:left="2268"/>
        <w:jc w:val="both"/>
        <w:rPr>
          <w:rFonts w:ascii="Georgia" w:hAnsi="Georgia"/>
          <w:sz w:val="20"/>
          <w:szCs w:val="20"/>
        </w:rPr>
      </w:pPr>
      <w:r w:rsidRPr="009C712C">
        <w:rPr>
          <w:rFonts w:ascii="Georgia" w:hAnsi="Georgia"/>
          <w:sz w:val="20"/>
          <w:szCs w:val="20"/>
        </w:rPr>
        <w:t>Esta simbiose entre a revelia e a confissão</w:t>
      </w:r>
      <w:r w:rsidR="00884697" w:rsidRPr="009C712C">
        <w:rPr>
          <w:rFonts w:ascii="Georgia" w:hAnsi="Georgia"/>
          <w:sz w:val="20"/>
          <w:szCs w:val="20"/>
        </w:rPr>
        <w:t xml:space="preserve"> veda a possibilidade de admitir-se que o réu possa escapar da consequência </w:t>
      </w:r>
      <w:r w:rsidR="001E77DC" w:rsidRPr="009C712C">
        <w:rPr>
          <w:rFonts w:ascii="Georgia" w:hAnsi="Georgia"/>
          <w:sz w:val="20"/>
          <w:szCs w:val="20"/>
        </w:rPr>
        <w:t xml:space="preserve">principal da revelia, mesmo que, em </w:t>
      </w:r>
      <w:r w:rsidR="001E77DC" w:rsidRPr="009C712C">
        <w:rPr>
          <w:rFonts w:ascii="Georgia" w:hAnsi="Georgia"/>
          <w:sz w:val="20"/>
          <w:szCs w:val="20"/>
        </w:rPr>
        <w:lastRenderedPageBreak/>
        <w:t>tese, o habilitasse a submeter-se a interrogatório.</w:t>
      </w:r>
      <w:r w:rsidR="00C54C18" w:rsidRPr="009C712C">
        <w:rPr>
          <w:rStyle w:val="ncoradanotaderodap"/>
          <w:rFonts w:ascii="Georgia" w:hAnsi="Georgia" w:cs="Times New Roman"/>
          <w:color w:val="000000"/>
          <w:sz w:val="20"/>
          <w:szCs w:val="20"/>
        </w:rPr>
        <w:footnoteReference w:id="6"/>
      </w:r>
    </w:p>
    <w:p w14:paraId="601D8E88" w14:textId="77777777" w:rsidR="00236950" w:rsidRDefault="00236950" w:rsidP="001246A2">
      <w:pPr>
        <w:widowControl w:val="0"/>
        <w:spacing w:line="360" w:lineRule="auto"/>
        <w:ind w:firstLine="709"/>
        <w:jc w:val="both"/>
        <w:rPr>
          <w:rFonts w:ascii="Georgia" w:hAnsi="Georgia"/>
          <w:sz w:val="24"/>
          <w:szCs w:val="24"/>
        </w:rPr>
      </w:pPr>
    </w:p>
    <w:p w14:paraId="601D8E89" w14:textId="77777777" w:rsidR="004950A0" w:rsidRDefault="00563D2F" w:rsidP="00705E9A">
      <w:pPr>
        <w:widowControl w:val="0"/>
        <w:spacing w:line="360" w:lineRule="auto"/>
        <w:ind w:firstLine="709"/>
        <w:jc w:val="both"/>
        <w:rPr>
          <w:rFonts w:ascii="Georgia" w:hAnsi="Georgia"/>
          <w:sz w:val="24"/>
          <w:szCs w:val="24"/>
        </w:rPr>
      </w:pPr>
      <w:r>
        <w:rPr>
          <w:rFonts w:ascii="Georgia" w:hAnsi="Georgia"/>
          <w:sz w:val="24"/>
          <w:szCs w:val="24"/>
        </w:rPr>
        <w:t xml:space="preserve">Não bastasse </w:t>
      </w:r>
      <w:r w:rsidR="00CC1886">
        <w:rPr>
          <w:rFonts w:ascii="Georgia" w:hAnsi="Georgia"/>
          <w:sz w:val="24"/>
          <w:szCs w:val="24"/>
        </w:rPr>
        <w:t>este contexto</w:t>
      </w:r>
      <w:r w:rsidR="00705E9A">
        <w:rPr>
          <w:rFonts w:ascii="Georgia" w:hAnsi="Georgia"/>
          <w:sz w:val="24"/>
          <w:szCs w:val="24"/>
        </w:rPr>
        <w:t xml:space="preserve">, </w:t>
      </w:r>
      <w:r>
        <w:rPr>
          <w:rFonts w:ascii="Georgia" w:hAnsi="Georgia"/>
          <w:sz w:val="24"/>
          <w:szCs w:val="24"/>
        </w:rPr>
        <w:t xml:space="preserve">as </w:t>
      </w:r>
      <w:r w:rsidR="00417E85">
        <w:rPr>
          <w:rFonts w:ascii="Georgia" w:hAnsi="Georgia"/>
          <w:sz w:val="24"/>
          <w:szCs w:val="24"/>
        </w:rPr>
        <w:t xml:space="preserve">decisões </w:t>
      </w:r>
      <w:r w:rsidR="00705E9A">
        <w:rPr>
          <w:rFonts w:ascii="Georgia" w:hAnsi="Georgia"/>
          <w:sz w:val="24"/>
          <w:szCs w:val="24"/>
        </w:rPr>
        <w:t>decorrentes da tal exegese são atacáveis por recursos</w:t>
      </w:r>
      <w:r w:rsidR="00A11554">
        <w:rPr>
          <w:rFonts w:ascii="Georgia" w:hAnsi="Georgia"/>
          <w:sz w:val="24"/>
          <w:szCs w:val="24"/>
        </w:rPr>
        <w:t xml:space="preserve"> dotados</w:t>
      </w:r>
      <w:r>
        <w:rPr>
          <w:rFonts w:ascii="Georgia" w:hAnsi="Georgia"/>
          <w:sz w:val="24"/>
          <w:szCs w:val="24"/>
        </w:rPr>
        <w:t xml:space="preserve"> ordinariamente apenas </w:t>
      </w:r>
      <w:r w:rsidR="00A11554">
        <w:rPr>
          <w:rFonts w:ascii="Georgia" w:hAnsi="Georgia"/>
          <w:sz w:val="24"/>
          <w:szCs w:val="24"/>
        </w:rPr>
        <w:t xml:space="preserve">de </w:t>
      </w:r>
      <w:r>
        <w:rPr>
          <w:rFonts w:ascii="Georgia" w:hAnsi="Georgia"/>
          <w:sz w:val="24"/>
          <w:szCs w:val="24"/>
        </w:rPr>
        <w:t>efeito devolutivo</w:t>
      </w:r>
      <w:r w:rsidR="001A6054">
        <w:rPr>
          <w:rFonts w:ascii="Georgia" w:hAnsi="Georgia"/>
          <w:sz w:val="24"/>
          <w:szCs w:val="24"/>
        </w:rPr>
        <w:t xml:space="preserve"> (art. 899, da CLT</w:t>
      </w:r>
      <w:r>
        <w:rPr>
          <w:rStyle w:val="Refdenotaderodap"/>
          <w:rFonts w:ascii="Georgia" w:hAnsi="Georgia"/>
          <w:sz w:val="24"/>
          <w:szCs w:val="24"/>
        </w:rPr>
        <w:footnoteReference w:id="7"/>
      </w:r>
      <w:r w:rsidR="001A6054">
        <w:rPr>
          <w:rFonts w:ascii="Georgia" w:hAnsi="Georgia"/>
          <w:sz w:val="24"/>
          <w:szCs w:val="24"/>
        </w:rPr>
        <w:t>)</w:t>
      </w:r>
      <w:r>
        <w:rPr>
          <w:rFonts w:ascii="Georgia" w:hAnsi="Georgia"/>
          <w:sz w:val="24"/>
          <w:szCs w:val="24"/>
        </w:rPr>
        <w:t xml:space="preserve">, o que </w:t>
      </w:r>
      <w:r w:rsidR="00705E9A">
        <w:rPr>
          <w:rFonts w:ascii="Georgia" w:hAnsi="Georgia"/>
          <w:sz w:val="24"/>
          <w:szCs w:val="24"/>
        </w:rPr>
        <w:t xml:space="preserve">as </w:t>
      </w:r>
      <w:r w:rsidR="0010494F">
        <w:rPr>
          <w:rFonts w:ascii="Georgia" w:hAnsi="Georgia"/>
          <w:sz w:val="24"/>
          <w:szCs w:val="24"/>
        </w:rPr>
        <w:t>torna</w:t>
      </w:r>
      <w:r w:rsidR="009C712C">
        <w:rPr>
          <w:rFonts w:ascii="Georgia" w:hAnsi="Georgia"/>
          <w:sz w:val="24"/>
          <w:szCs w:val="24"/>
        </w:rPr>
        <w:t>,</w:t>
      </w:r>
      <w:r w:rsidR="0010494F">
        <w:rPr>
          <w:rFonts w:ascii="Georgia" w:hAnsi="Georgia"/>
          <w:sz w:val="24"/>
          <w:szCs w:val="24"/>
        </w:rPr>
        <w:t xml:space="preserve"> na prática</w:t>
      </w:r>
      <w:r w:rsidR="009C712C">
        <w:rPr>
          <w:rFonts w:ascii="Georgia" w:hAnsi="Georgia"/>
          <w:sz w:val="24"/>
          <w:szCs w:val="24"/>
        </w:rPr>
        <w:t>,</w:t>
      </w:r>
      <w:r w:rsidR="0010494F">
        <w:rPr>
          <w:rFonts w:ascii="Georgia" w:hAnsi="Georgia"/>
          <w:sz w:val="24"/>
          <w:szCs w:val="24"/>
        </w:rPr>
        <w:t xml:space="preserve"> insuscetíveis de desconstituição</w:t>
      </w:r>
      <w:r w:rsidR="00705E9A">
        <w:rPr>
          <w:rFonts w:ascii="Georgia" w:hAnsi="Georgia"/>
          <w:sz w:val="24"/>
          <w:szCs w:val="24"/>
        </w:rPr>
        <w:t xml:space="preserve"> no âmbito da própria Justiça do Trabalho.</w:t>
      </w:r>
      <w:r w:rsidR="004950A0">
        <w:rPr>
          <w:rFonts w:ascii="Georgia" w:hAnsi="Georgia"/>
          <w:sz w:val="24"/>
          <w:szCs w:val="24"/>
        </w:rPr>
        <w:t xml:space="preserve"> </w:t>
      </w:r>
      <w:r w:rsidR="00C54C18">
        <w:rPr>
          <w:rFonts w:ascii="Georgia" w:hAnsi="Georgia"/>
          <w:sz w:val="24"/>
          <w:szCs w:val="24"/>
        </w:rPr>
        <w:t xml:space="preserve">Disto ainda advém outro prejuízo: </w:t>
      </w:r>
      <w:r w:rsidR="004950A0">
        <w:rPr>
          <w:rFonts w:ascii="Georgia" w:hAnsi="Georgia"/>
          <w:sz w:val="24"/>
          <w:szCs w:val="24"/>
        </w:rPr>
        <w:t xml:space="preserve">a moldura fática que é delineada exclui, de pronto, todos os fundamentos de resistência elencados em defesa neste nível oferecidas em contestação, </w:t>
      </w:r>
      <w:proofErr w:type="spellStart"/>
      <w:r w:rsidR="004950A0">
        <w:rPr>
          <w:rFonts w:ascii="Georgia" w:hAnsi="Georgia"/>
          <w:sz w:val="24"/>
          <w:szCs w:val="24"/>
        </w:rPr>
        <w:t>paralisando-lhe</w:t>
      </w:r>
      <w:proofErr w:type="spellEnd"/>
      <w:r w:rsidR="004950A0">
        <w:rPr>
          <w:rFonts w:ascii="Georgia" w:hAnsi="Georgia"/>
          <w:sz w:val="24"/>
          <w:szCs w:val="24"/>
        </w:rPr>
        <w:t xml:space="preserve"> todos os argumentos. </w:t>
      </w:r>
    </w:p>
    <w:p w14:paraId="601D8E8A" w14:textId="77777777" w:rsidR="00F10A40" w:rsidRDefault="00F10A40" w:rsidP="00B6750D">
      <w:pPr>
        <w:widowControl w:val="0"/>
        <w:spacing w:line="360" w:lineRule="auto"/>
        <w:ind w:firstLine="709"/>
        <w:jc w:val="both"/>
        <w:rPr>
          <w:rFonts w:ascii="Georgia" w:hAnsi="Georgia"/>
          <w:sz w:val="24"/>
          <w:szCs w:val="24"/>
        </w:rPr>
      </w:pPr>
      <w:r>
        <w:rPr>
          <w:rFonts w:ascii="Georgia" w:hAnsi="Georgia"/>
          <w:sz w:val="24"/>
          <w:szCs w:val="24"/>
        </w:rPr>
        <w:t xml:space="preserve">Constatado que não há no plano individual-subjetivo instrumento processual apto ao desfazimento das múltiplas lesões ora enfocadas, igualmente certo é que, no plano objetivo-concentrado, a ADPF instrumenta a tutela jurisdicional apta a conferir </w:t>
      </w:r>
      <w:r w:rsidRPr="002C0809">
        <w:rPr>
          <w:rFonts w:ascii="Georgia" w:hAnsi="Georgia"/>
          <w:i/>
          <w:sz w:val="24"/>
          <w:szCs w:val="24"/>
        </w:rPr>
        <w:t>força normativa</w:t>
      </w:r>
      <w:r w:rsidR="00620E7A">
        <w:rPr>
          <w:rStyle w:val="Refdenotaderodap"/>
          <w:rFonts w:ascii="Georgia" w:hAnsi="Georgia"/>
          <w:i/>
          <w:sz w:val="24"/>
          <w:szCs w:val="24"/>
        </w:rPr>
        <w:footnoteReference w:id="8"/>
      </w:r>
      <w:r>
        <w:rPr>
          <w:rFonts w:ascii="Georgia" w:hAnsi="Georgia"/>
          <w:sz w:val="24"/>
          <w:szCs w:val="24"/>
        </w:rPr>
        <w:t xml:space="preserve"> aos relevantíssimos preceitos constitucionais cotidianamente violentados pela tão só existência das aludidas decisões judiciais. </w:t>
      </w:r>
      <w:r w:rsidR="009D5960">
        <w:rPr>
          <w:rFonts w:ascii="Georgia" w:hAnsi="Georgia"/>
          <w:sz w:val="24"/>
          <w:szCs w:val="24"/>
        </w:rPr>
        <w:t>Em doutrina, colhe-se lição que, por pedagógica e essencialmente aplicáv</w:t>
      </w:r>
      <w:r w:rsidR="00E82761">
        <w:rPr>
          <w:rFonts w:ascii="Georgia" w:hAnsi="Georgia"/>
          <w:sz w:val="24"/>
          <w:szCs w:val="24"/>
        </w:rPr>
        <w:t>el à espécie, ora se transcreve:</w:t>
      </w:r>
    </w:p>
    <w:p w14:paraId="601D8E8B" w14:textId="77777777" w:rsidR="00B443AB" w:rsidRPr="00375BF6" w:rsidRDefault="00B443AB" w:rsidP="00375BF6">
      <w:pPr>
        <w:widowControl w:val="0"/>
        <w:spacing w:after="0" w:line="240" w:lineRule="auto"/>
        <w:ind w:left="2268"/>
        <w:jc w:val="both"/>
        <w:rPr>
          <w:rFonts w:ascii="Georgia" w:hAnsi="Georgia"/>
          <w:sz w:val="20"/>
          <w:szCs w:val="20"/>
        </w:rPr>
      </w:pPr>
    </w:p>
    <w:p w14:paraId="601D8E8C" w14:textId="77777777" w:rsidR="009D5960" w:rsidRPr="00375BF6" w:rsidRDefault="009D5960" w:rsidP="00375BF6">
      <w:pPr>
        <w:widowControl w:val="0"/>
        <w:spacing w:after="0" w:line="240" w:lineRule="auto"/>
        <w:ind w:left="2268"/>
        <w:jc w:val="both"/>
        <w:rPr>
          <w:rFonts w:ascii="Georgia" w:hAnsi="Georgia"/>
          <w:sz w:val="20"/>
          <w:szCs w:val="20"/>
        </w:rPr>
      </w:pPr>
      <w:r w:rsidRPr="00375BF6">
        <w:rPr>
          <w:rFonts w:ascii="Georgia" w:hAnsi="Georgia"/>
          <w:sz w:val="20"/>
          <w:szCs w:val="20"/>
        </w:rPr>
        <w:t>A existência de recursos e meios aptos a tutelar a parte no caso concreto não elimina a eventual necessidade de se eliminar, de forma rápida e com eficácia vinculante, violação de preceito fundamental por parte de decisão destituída de base legal ou discrepante do texto constitucional. A possibilidade de reiteração de decisões destituídas de base legal ou com conteúdo que viola</w:t>
      </w:r>
      <w:r w:rsidR="000160B0" w:rsidRPr="00375BF6">
        <w:rPr>
          <w:rFonts w:ascii="Georgia" w:hAnsi="Georgia"/>
          <w:sz w:val="20"/>
          <w:szCs w:val="20"/>
        </w:rPr>
        <w:t xml:space="preserve"> literalmente preceito fundamental, a provocar a negação da Constituição e grave comprometimento da ordem e da segurança jurídicas, faz ver a necessidade de ação constitucional capaz de eliminar, de forma pronta e com eficácia obrigatória, o ato judicial violador.</w:t>
      </w:r>
    </w:p>
    <w:p w14:paraId="601D8E8D" w14:textId="77777777" w:rsidR="000160B0" w:rsidRPr="00375BF6" w:rsidRDefault="000160B0" w:rsidP="00375BF6">
      <w:pPr>
        <w:widowControl w:val="0"/>
        <w:spacing w:after="0" w:line="240" w:lineRule="auto"/>
        <w:ind w:left="2268"/>
        <w:jc w:val="both"/>
        <w:rPr>
          <w:rFonts w:ascii="Georgia" w:hAnsi="Georgia"/>
          <w:sz w:val="20"/>
          <w:szCs w:val="20"/>
        </w:rPr>
      </w:pPr>
      <w:r w:rsidRPr="00375BF6">
        <w:rPr>
          <w:rFonts w:ascii="Georgia" w:hAnsi="Georgia"/>
          <w:sz w:val="20"/>
          <w:szCs w:val="20"/>
        </w:rPr>
        <w:t>Pense-se, por exemplo, em decisões proferidas em</w:t>
      </w:r>
      <w:r w:rsidR="009F4A92" w:rsidRPr="00375BF6">
        <w:rPr>
          <w:rFonts w:ascii="Georgia" w:hAnsi="Georgia"/>
          <w:sz w:val="20"/>
          <w:szCs w:val="20"/>
        </w:rPr>
        <w:t xml:space="preserve"> determinado Estado da Federação que, na fase de cumprimento de sentença condenatória – ser executada, de acordo com a Constituição, mediante precatório -, determinam a Municípios o imediato pagamento de quantia em dinheiro, sujeit</w:t>
      </w:r>
      <w:r w:rsidR="00272687" w:rsidRPr="00375BF6">
        <w:rPr>
          <w:rFonts w:ascii="Georgia" w:hAnsi="Georgia"/>
          <w:sz w:val="20"/>
          <w:szCs w:val="20"/>
        </w:rPr>
        <w:t>a</w:t>
      </w:r>
      <w:r w:rsidR="009F4A92" w:rsidRPr="00375BF6">
        <w:rPr>
          <w:rFonts w:ascii="Georgia" w:hAnsi="Georgia"/>
          <w:sz w:val="20"/>
          <w:szCs w:val="20"/>
        </w:rPr>
        <w:t>n</w:t>
      </w:r>
      <w:r w:rsidR="00272687" w:rsidRPr="00375BF6">
        <w:rPr>
          <w:rFonts w:ascii="Georgia" w:hAnsi="Georgia"/>
          <w:sz w:val="20"/>
          <w:szCs w:val="20"/>
        </w:rPr>
        <w:t>do-os à penhora dos seus bens. É indiscutível que, nessas condições, seria possível chegar mediante recurso extraordinário no STF</w:t>
      </w:r>
      <w:r w:rsidR="004D0969" w:rsidRPr="00375BF6">
        <w:rPr>
          <w:rStyle w:val="Refdenotaderodap"/>
          <w:rFonts w:ascii="Georgia" w:hAnsi="Georgia"/>
          <w:sz w:val="20"/>
          <w:szCs w:val="20"/>
        </w:rPr>
        <w:footnoteReference w:id="9"/>
      </w:r>
      <w:r w:rsidR="00272687" w:rsidRPr="00375BF6">
        <w:rPr>
          <w:rFonts w:ascii="Georgia" w:hAnsi="Georgia"/>
          <w:sz w:val="20"/>
          <w:szCs w:val="20"/>
        </w:rPr>
        <w:t>.</w:t>
      </w:r>
    </w:p>
    <w:p w14:paraId="601D8E8E" w14:textId="77777777" w:rsidR="009D5960" w:rsidRDefault="009D5960" w:rsidP="00B6750D">
      <w:pPr>
        <w:widowControl w:val="0"/>
        <w:spacing w:line="360" w:lineRule="auto"/>
        <w:ind w:firstLine="709"/>
        <w:jc w:val="both"/>
        <w:rPr>
          <w:rFonts w:ascii="Georgia" w:hAnsi="Georgia"/>
          <w:sz w:val="24"/>
          <w:szCs w:val="24"/>
        </w:rPr>
      </w:pPr>
    </w:p>
    <w:p w14:paraId="601D8E8F" w14:textId="77777777" w:rsidR="007F4073" w:rsidRDefault="00620E7A" w:rsidP="00B6750D">
      <w:pPr>
        <w:widowControl w:val="0"/>
        <w:spacing w:line="360" w:lineRule="auto"/>
        <w:ind w:firstLine="709"/>
        <w:jc w:val="both"/>
        <w:rPr>
          <w:rFonts w:ascii="Georgia" w:hAnsi="Georgia"/>
          <w:sz w:val="24"/>
          <w:szCs w:val="24"/>
        </w:rPr>
      </w:pPr>
      <w:r>
        <w:rPr>
          <w:rFonts w:ascii="Georgia" w:hAnsi="Georgia"/>
          <w:sz w:val="24"/>
          <w:szCs w:val="24"/>
        </w:rPr>
        <w:t>Deste modo</w:t>
      </w:r>
      <w:r w:rsidR="00E80A5A">
        <w:rPr>
          <w:rFonts w:ascii="Georgia" w:hAnsi="Georgia"/>
          <w:sz w:val="24"/>
          <w:szCs w:val="24"/>
        </w:rPr>
        <w:t>, a persistir o presente estado de coisas, em que a Justiça do Trabalho</w:t>
      </w:r>
      <w:r w:rsidR="007F4073">
        <w:rPr>
          <w:rFonts w:ascii="Georgia" w:hAnsi="Georgia"/>
          <w:sz w:val="24"/>
          <w:szCs w:val="24"/>
        </w:rPr>
        <w:t>, valendo-se da OJ nº 152 da SDI-1 do TST,</w:t>
      </w:r>
      <w:r w:rsidR="00E80A5A">
        <w:rPr>
          <w:rFonts w:ascii="Georgia" w:hAnsi="Georgia"/>
          <w:sz w:val="24"/>
          <w:szCs w:val="24"/>
        </w:rPr>
        <w:t xml:space="preserve"> livremente lança </w:t>
      </w:r>
      <w:r w:rsidR="00705E9A">
        <w:rPr>
          <w:rFonts w:ascii="Georgia" w:hAnsi="Georgia"/>
          <w:sz w:val="24"/>
          <w:szCs w:val="24"/>
        </w:rPr>
        <w:t xml:space="preserve">condenações </w:t>
      </w:r>
      <w:r w:rsidR="000170B7">
        <w:rPr>
          <w:rFonts w:ascii="Georgia" w:hAnsi="Georgia"/>
          <w:sz w:val="24"/>
          <w:szCs w:val="24"/>
        </w:rPr>
        <w:t>à</w:t>
      </w:r>
      <w:r w:rsidR="00705E9A">
        <w:rPr>
          <w:rFonts w:ascii="Georgia" w:hAnsi="Georgia"/>
          <w:sz w:val="24"/>
          <w:szCs w:val="24"/>
        </w:rPr>
        <w:t xml:space="preserve"> Administração Direta e Indireta do Estado da Bahia</w:t>
      </w:r>
      <w:r w:rsidR="00E80A5A">
        <w:rPr>
          <w:rFonts w:ascii="Georgia" w:hAnsi="Georgia"/>
          <w:sz w:val="24"/>
          <w:szCs w:val="24"/>
        </w:rPr>
        <w:t xml:space="preserve">, </w:t>
      </w:r>
      <w:r w:rsidR="00A11554">
        <w:rPr>
          <w:rFonts w:ascii="Georgia" w:hAnsi="Georgia"/>
          <w:sz w:val="24"/>
          <w:szCs w:val="24"/>
        </w:rPr>
        <w:t xml:space="preserve">transtornos de ordem </w:t>
      </w:r>
      <w:r w:rsidR="00A11554">
        <w:rPr>
          <w:rFonts w:ascii="Georgia" w:hAnsi="Georgia"/>
          <w:sz w:val="24"/>
          <w:szCs w:val="24"/>
        </w:rPr>
        <w:lastRenderedPageBreak/>
        <w:t>constitucional continuarão a ser causados</w:t>
      </w:r>
      <w:r w:rsidR="00E80A5A">
        <w:rPr>
          <w:rFonts w:ascii="Georgia" w:hAnsi="Georgia"/>
          <w:sz w:val="24"/>
          <w:szCs w:val="24"/>
        </w:rPr>
        <w:t>.</w:t>
      </w:r>
      <w:r w:rsidR="0010494F">
        <w:rPr>
          <w:rFonts w:ascii="Georgia" w:hAnsi="Georgia"/>
          <w:sz w:val="24"/>
          <w:szCs w:val="24"/>
        </w:rPr>
        <w:t xml:space="preserve"> Flagrante, pois, a </w:t>
      </w:r>
      <w:r w:rsidR="0010494F" w:rsidRPr="009D5960">
        <w:rPr>
          <w:rFonts w:ascii="Georgia" w:hAnsi="Georgia"/>
          <w:i/>
          <w:sz w:val="24"/>
          <w:szCs w:val="24"/>
        </w:rPr>
        <w:t>relevância</w:t>
      </w:r>
      <w:r w:rsidR="0010494F">
        <w:rPr>
          <w:rFonts w:ascii="Georgia" w:hAnsi="Georgia"/>
          <w:sz w:val="24"/>
          <w:szCs w:val="24"/>
        </w:rPr>
        <w:t xml:space="preserve"> da questão, a envolver tensionamento entre a Administração </w:t>
      </w:r>
      <w:r w:rsidR="00D13DD2">
        <w:rPr>
          <w:rFonts w:ascii="Georgia" w:hAnsi="Georgia"/>
          <w:sz w:val="24"/>
          <w:szCs w:val="24"/>
        </w:rPr>
        <w:t>D</w:t>
      </w:r>
      <w:r w:rsidR="0010494F">
        <w:rPr>
          <w:rFonts w:ascii="Georgia" w:hAnsi="Georgia"/>
          <w:sz w:val="24"/>
          <w:szCs w:val="24"/>
        </w:rPr>
        <w:t>ireta e Indireta e o Poder Judiciário</w:t>
      </w:r>
      <w:r w:rsidR="00D13DD2">
        <w:rPr>
          <w:rFonts w:ascii="Georgia" w:hAnsi="Georgia"/>
          <w:sz w:val="24"/>
          <w:szCs w:val="24"/>
        </w:rPr>
        <w:t xml:space="preserve"> Federal</w:t>
      </w:r>
      <w:r w:rsidR="007F4073">
        <w:rPr>
          <w:rFonts w:ascii="Georgia" w:hAnsi="Georgia"/>
          <w:sz w:val="24"/>
          <w:szCs w:val="24"/>
        </w:rPr>
        <w:t>, cuja repercussão desdobra-se, a rigor, em prejuízo de todos os entes públicos envolvidos em alguma forma de processo trabalhista no território nacional.</w:t>
      </w:r>
    </w:p>
    <w:p w14:paraId="601D8E90" w14:textId="77777777" w:rsidR="00705E9A" w:rsidRDefault="00705E9A" w:rsidP="00B6750D">
      <w:pPr>
        <w:widowControl w:val="0"/>
        <w:spacing w:line="360" w:lineRule="auto"/>
        <w:ind w:firstLine="709"/>
        <w:jc w:val="both"/>
        <w:rPr>
          <w:rFonts w:ascii="Georgia" w:hAnsi="Georgia"/>
          <w:sz w:val="24"/>
          <w:szCs w:val="24"/>
        </w:rPr>
      </w:pPr>
    </w:p>
    <w:p w14:paraId="601D8E91" w14:textId="77777777" w:rsidR="007F4073" w:rsidRDefault="007F4073" w:rsidP="00B6750D">
      <w:pPr>
        <w:widowControl w:val="0"/>
        <w:spacing w:line="360" w:lineRule="auto"/>
        <w:ind w:firstLine="709"/>
        <w:jc w:val="both"/>
        <w:rPr>
          <w:rFonts w:ascii="Georgia" w:hAnsi="Georgia"/>
          <w:sz w:val="24"/>
          <w:szCs w:val="24"/>
        </w:rPr>
      </w:pPr>
    </w:p>
    <w:p w14:paraId="601D8E92" w14:textId="77777777" w:rsidR="009728B1" w:rsidRPr="005C4556" w:rsidRDefault="001A7EDF" w:rsidP="00B6750D">
      <w:pPr>
        <w:widowControl w:val="0"/>
        <w:spacing w:line="360" w:lineRule="auto"/>
        <w:ind w:firstLine="709"/>
        <w:jc w:val="both"/>
        <w:rPr>
          <w:rFonts w:ascii="Georgia" w:hAnsi="Georgia"/>
          <w:b/>
          <w:sz w:val="24"/>
          <w:szCs w:val="24"/>
        </w:rPr>
      </w:pPr>
      <w:r>
        <w:rPr>
          <w:rFonts w:ascii="Georgia" w:hAnsi="Georgia"/>
          <w:b/>
          <w:sz w:val="24"/>
          <w:szCs w:val="24"/>
        </w:rPr>
        <w:t>4</w:t>
      </w:r>
      <w:r w:rsidR="009728B1" w:rsidRPr="005C4556">
        <w:rPr>
          <w:rFonts w:ascii="Georgia" w:hAnsi="Georgia"/>
          <w:b/>
          <w:sz w:val="24"/>
          <w:szCs w:val="24"/>
        </w:rPr>
        <w:t>. DOS PRECEITO</w:t>
      </w:r>
      <w:r w:rsidR="00A8683A" w:rsidRPr="005C4556">
        <w:rPr>
          <w:rFonts w:ascii="Georgia" w:hAnsi="Georgia"/>
          <w:b/>
          <w:sz w:val="24"/>
          <w:szCs w:val="24"/>
        </w:rPr>
        <w:t>S</w:t>
      </w:r>
      <w:r w:rsidR="009728B1" w:rsidRPr="005C4556">
        <w:rPr>
          <w:rFonts w:ascii="Georgia" w:hAnsi="Georgia"/>
          <w:b/>
          <w:sz w:val="24"/>
          <w:szCs w:val="24"/>
        </w:rPr>
        <w:t xml:space="preserve"> FUNDAMENTAIS VULNERADOS</w:t>
      </w:r>
    </w:p>
    <w:p w14:paraId="601D8E93" w14:textId="77777777" w:rsidR="009728B1" w:rsidRDefault="009728B1" w:rsidP="00B6750D">
      <w:pPr>
        <w:widowControl w:val="0"/>
        <w:spacing w:line="360" w:lineRule="auto"/>
        <w:ind w:firstLine="709"/>
        <w:jc w:val="both"/>
        <w:rPr>
          <w:rFonts w:ascii="Georgia" w:hAnsi="Georgia"/>
          <w:sz w:val="24"/>
          <w:szCs w:val="24"/>
        </w:rPr>
      </w:pPr>
      <w:r>
        <w:rPr>
          <w:rFonts w:ascii="Georgia" w:hAnsi="Georgia"/>
          <w:sz w:val="24"/>
          <w:szCs w:val="24"/>
        </w:rPr>
        <w:t xml:space="preserve">Assentado </w:t>
      </w:r>
      <w:r w:rsidRPr="00E80A5A">
        <w:rPr>
          <w:rFonts w:ascii="Georgia" w:hAnsi="Georgia"/>
          <w:i/>
          <w:sz w:val="24"/>
          <w:szCs w:val="24"/>
        </w:rPr>
        <w:t xml:space="preserve">in </w:t>
      </w:r>
      <w:proofErr w:type="spellStart"/>
      <w:r w:rsidRPr="00E80A5A">
        <w:rPr>
          <w:rFonts w:ascii="Georgia" w:hAnsi="Georgia"/>
          <w:i/>
          <w:sz w:val="24"/>
          <w:szCs w:val="24"/>
        </w:rPr>
        <w:t>genere</w:t>
      </w:r>
      <w:proofErr w:type="spellEnd"/>
      <w:r>
        <w:rPr>
          <w:rFonts w:ascii="Georgia" w:hAnsi="Georgia"/>
          <w:sz w:val="24"/>
          <w:szCs w:val="24"/>
        </w:rPr>
        <w:t xml:space="preserve"> o cabimento da ADPF para tutelar a situação em foco, passa-se aos preceitos fundamentais</w:t>
      </w:r>
      <w:r w:rsidR="008B70EF">
        <w:rPr>
          <w:rFonts w:ascii="Georgia" w:hAnsi="Georgia"/>
          <w:sz w:val="24"/>
          <w:szCs w:val="24"/>
        </w:rPr>
        <w:t>,</w:t>
      </w:r>
      <w:r>
        <w:rPr>
          <w:rFonts w:ascii="Georgia" w:hAnsi="Georgia"/>
          <w:sz w:val="24"/>
          <w:szCs w:val="24"/>
        </w:rPr>
        <w:t xml:space="preserve"> que, concretamente violados, reclamam a procedência desta ação constitucional.</w:t>
      </w:r>
    </w:p>
    <w:p w14:paraId="601D8E94" w14:textId="77777777" w:rsidR="009728B1" w:rsidRDefault="009728B1" w:rsidP="00B6750D">
      <w:pPr>
        <w:widowControl w:val="0"/>
        <w:spacing w:line="360" w:lineRule="auto"/>
        <w:ind w:firstLine="709"/>
        <w:jc w:val="both"/>
        <w:rPr>
          <w:rFonts w:ascii="Georgia" w:hAnsi="Georgia"/>
          <w:sz w:val="24"/>
          <w:szCs w:val="24"/>
        </w:rPr>
      </w:pPr>
      <w:r>
        <w:rPr>
          <w:rFonts w:ascii="Georgia" w:hAnsi="Georgia"/>
          <w:sz w:val="24"/>
          <w:szCs w:val="24"/>
        </w:rPr>
        <w:t xml:space="preserve">É certo que </w:t>
      </w:r>
      <w:r w:rsidR="00E80A5A">
        <w:rPr>
          <w:rFonts w:ascii="Georgia" w:hAnsi="Georgia"/>
          <w:sz w:val="24"/>
          <w:szCs w:val="24"/>
        </w:rPr>
        <w:t>os</w:t>
      </w:r>
      <w:r>
        <w:rPr>
          <w:rFonts w:ascii="Georgia" w:hAnsi="Georgia"/>
          <w:sz w:val="24"/>
          <w:szCs w:val="24"/>
        </w:rPr>
        <w:t xml:space="preserve"> preceito</w:t>
      </w:r>
      <w:r w:rsidR="00E80A5A">
        <w:rPr>
          <w:rFonts w:ascii="Georgia" w:hAnsi="Georgia"/>
          <w:sz w:val="24"/>
          <w:szCs w:val="24"/>
        </w:rPr>
        <w:t>s</w:t>
      </w:r>
      <w:r>
        <w:rPr>
          <w:rFonts w:ascii="Georgia" w:hAnsi="Georgia"/>
          <w:sz w:val="24"/>
          <w:szCs w:val="24"/>
        </w:rPr>
        <w:t xml:space="preserve"> fundamenta</w:t>
      </w:r>
      <w:r w:rsidR="00E80A5A">
        <w:rPr>
          <w:rFonts w:ascii="Georgia" w:hAnsi="Georgia"/>
          <w:sz w:val="24"/>
          <w:szCs w:val="24"/>
        </w:rPr>
        <w:t>is</w:t>
      </w:r>
      <w:r>
        <w:rPr>
          <w:rFonts w:ascii="Georgia" w:hAnsi="Georgia"/>
          <w:sz w:val="24"/>
          <w:szCs w:val="24"/>
        </w:rPr>
        <w:t xml:space="preserve"> </w:t>
      </w:r>
      <w:r w:rsidR="00E80A5A">
        <w:rPr>
          <w:rFonts w:ascii="Georgia" w:hAnsi="Georgia"/>
          <w:sz w:val="24"/>
          <w:szCs w:val="24"/>
        </w:rPr>
        <w:t>são</w:t>
      </w:r>
      <w:r>
        <w:rPr>
          <w:rFonts w:ascii="Georgia" w:hAnsi="Georgia"/>
          <w:sz w:val="24"/>
          <w:szCs w:val="24"/>
        </w:rPr>
        <w:t xml:space="preserve"> uma moldura conceitual ainda fluida no âmbito da própria Corte Suprema, </w:t>
      </w:r>
      <w:r w:rsidR="00A8683A">
        <w:rPr>
          <w:rFonts w:ascii="Georgia" w:hAnsi="Georgia"/>
          <w:sz w:val="24"/>
          <w:szCs w:val="24"/>
        </w:rPr>
        <w:t>não havendo, pela própria novidade representada pela introdução da ADPF no ordenamento brasileiro, larga</w:t>
      </w:r>
      <w:r w:rsidR="00E80A5A">
        <w:rPr>
          <w:rFonts w:ascii="Georgia" w:hAnsi="Georgia"/>
          <w:sz w:val="24"/>
          <w:szCs w:val="24"/>
        </w:rPr>
        <w:t>,</w:t>
      </w:r>
      <w:r w:rsidR="00A8683A">
        <w:rPr>
          <w:rFonts w:ascii="Georgia" w:hAnsi="Georgia"/>
          <w:sz w:val="24"/>
          <w:szCs w:val="24"/>
        </w:rPr>
        <w:t xml:space="preserve"> sólida e decantada definição do que sejam </w:t>
      </w:r>
      <w:r w:rsidR="00D13DD2">
        <w:rPr>
          <w:rFonts w:ascii="Georgia" w:hAnsi="Georgia"/>
          <w:sz w:val="24"/>
          <w:szCs w:val="24"/>
        </w:rPr>
        <w:t>eles</w:t>
      </w:r>
      <w:r w:rsidR="00A8683A">
        <w:rPr>
          <w:rFonts w:ascii="Georgia" w:hAnsi="Georgia"/>
          <w:sz w:val="24"/>
          <w:szCs w:val="24"/>
        </w:rPr>
        <w:t xml:space="preserve">. Igualmente verdadeiro, todavia, </w:t>
      </w:r>
      <w:r w:rsidR="00886360">
        <w:rPr>
          <w:rFonts w:ascii="Georgia" w:hAnsi="Georgia"/>
          <w:sz w:val="24"/>
          <w:szCs w:val="24"/>
        </w:rPr>
        <w:t xml:space="preserve">é </w:t>
      </w:r>
      <w:r w:rsidR="00A8683A">
        <w:rPr>
          <w:rFonts w:ascii="Georgia" w:hAnsi="Georgia"/>
          <w:sz w:val="24"/>
          <w:szCs w:val="24"/>
        </w:rPr>
        <w:t>que já se pode</w:t>
      </w:r>
      <w:r w:rsidR="00E82761">
        <w:rPr>
          <w:rFonts w:ascii="Georgia" w:hAnsi="Georgia"/>
          <w:sz w:val="24"/>
          <w:szCs w:val="24"/>
        </w:rPr>
        <w:t>m</w:t>
      </w:r>
      <w:r w:rsidR="00A8683A">
        <w:rPr>
          <w:rFonts w:ascii="Georgia" w:hAnsi="Georgia"/>
          <w:sz w:val="24"/>
          <w:szCs w:val="24"/>
        </w:rPr>
        <w:t xml:space="preserve"> divisar algumas </w:t>
      </w:r>
      <w:r w:rsidR="00A8683A" w:rsidRPr="00216438">
        <w:rPr>
          <w:rFonts w:ascii="Georgia" w:hAnsi="Georgia"/>
          <w:i/>
          <w:sz w:val="24"/>
          <w:szCs w:val="24"/>
        </w:rPr>
        <w:t>clareiras</w:t>
      </w:r>
      <w:r w:rsidR="00A8683A">
        <w:rPr>
          <w:rFonts w:ascii="Georgia" w:hAnsi="Georgia"/>
          <w:sz w:val="24"/>
          <w:szCs w:val="24"/>
        </w:rPr>
        <w:t xml:space="preserve"> na acepção </w:t>
      </w:r>
      <w:r w:rsidR="00886360">
        <w:rPr>
          <w:rFonts w:ascii="Georgia" w:hAnsi="Georgia"/>
          <w:sz w:val="24"/>
          <w:szCs w:val="24"/>
        </w:rPr>
        <w:t>d</w:t>
      </w:r>
      <w:r w:rsidR="00A8683A">
        <w:rPr>
          <w:rFonts w:ascii="Georgia" w:hAnsi="Georgia"/>
          <w:sz w:val="24"/>
          <w:szCs w:val="24"/>
        </w:rPr>
        <w:t>e tal temática.</w:t>
      </w:r>
    </w:p>
    <w:p w14:paraId="601D8E95" w14:textId="77777777" w:rsidR="003E2C7A" w:rsidRDefault="00D13DD2" w:rsidP="00B6750D">
      <w:pPr>
        <w:widowControl w:val="0"/>
        <w:spacing w:line="360" w:lineRule="auto"/>
        <w:ind w:firstLine="709"/>
        <w:jc w:val="both"/>
        <w:rPr>
          <w:rFonts w:ascii="Georgia" w:hAnsi="Georgia"/>
          <w:sz w:val="24"/>
          <w:szCs w:val="24"/>
        </w:rPr>
      </w:pPr>
      <w:r>
        <w:rPr>
          <w:rFonts w:ascii="Georgia" w:hAnsi="Georgia"/>
          <w:sz w:val="24"/>
          <w:szCs w:val="24"/>
        </w:rPr>
        <w:t>Precedentes há, com sólido apoio em doutrina,</w:t>
      </w:r>
      <w:r w:rsidR="003E2C7A">
        <w:rPr>
          <w:rFonts w:ascii="Georgia" w:hAnsi="Georgia"/>
          <w:sz w:val="24"/>
          <w:szCs w:val="24"/>
        </w:rPr>
        <w:t xml:space="preserve"> que situam como preceitos fundamentais aqueles </w:t>
      </w:r>
      <w:r w:rsidR="003E2C7A" w:rsidRPr="00272687">
        <w:rPr>
          <w:rFonts w:ascii="Georgia" w:hAnsi="Georgia"/>
          <w:i/>
          <w:sz w:val="24"/>
          <w:szCs w:val="24"/>
        </w:rPr>
        <w:t>elementos estruturais e axiológicos</w:t>
      </w:r>
      <w:r w:rsidR="004D0969">
        <w:rPr>
          <w:rStyle w:val="Refdenotaderodap"/>
          <w:rFonts w:ascii="Georgia" w:hAnsi="Georgia"/>
          <w:i/>
          <w:sz w:val="24"/>
          <w:szCs w:val="24"/>
        </w:rPr>
        <w:footnoteReference w:id="10"/>
      </w:r>
      <w:r w:rsidR="00216438">
        <w:rPr>
          <w:rFonts w:ascii="Georgia" w:hAnsi="Georgia"/>
          <w:i/>
          <w:sz w:val="24"/>
          <w:szCs w:val="24"/>
        </w:rPr>
        <w:t>,</w:t>
      </w:r>
      <w:r w:rsidR="00272687">
        <w:rPr>
          <w:rFonts w:ascii="Georgia" w:hAnsi="Georgia"/>
          <w:sz w:val="24"/>
          <w:szCs w:val="24"/>
        </w:rPr>
        <w:t xml:space="preserve"> </w:t>
      </w:r>
      <w:r w:rsidR="003E2C7A">
        <w:rPr>
          <w:rFonts w:ascii="Georgia" w:hAnsi="Georgia"/>
          <w:sz w:val="24"/>
          <w:szCs w:val="24"/>
        </w:rPr>
        <w:t>cuja violação</w:t>
      </w:r>
      <w:r w:rsidR="00272687">
        <w:rPr>
          <w:rFonts w:ascii="Georgia" w:hAnsi="Georgia"/>
          <w:sz w:val="24"/>
          <w:szCs w:val="24"/>
        </w:rPr>
        <w:t>, por isto</w:t>
      </w:r>
      <w:r w:rsidR="00AA791B">
        <w:rPr>
          <w:rFonts w:ascii="Georgia" w:hAnsi="Georgia"/>
          <w:sz w:val="24"/>
          <w:szCs w:val="24"/>
        </w:rPr>
        <w:t xml:space="preserve"> mesmo</w:t>
      </w:r>
      <w:r w:rsidR="00272687">
        <w:rPr>
          <w:rFonts w:ascii="Georgia" w:hAnsi="Georgia"/>
          <w:sz w:val="24"/>
          <w:szCs w:val="24"/>
        </w:rPr>
        <w:t xml:space="preserve">, representa forma ainda mais traumática e sistêmica de </w:t>
      </w:r>
      <w:r w:rsidR="00557633">
        <w:rPr>
          <w:rFonts w:ascii="Georgia" w:hAnsi="Georgia"/>
          <w:sz w:val="24"/>
          <w:szCs w:val="24"/>
        </w:rPr>
        <w:t>ofensa</w:t>
      </w:r>
      <w:r w:rsidR="00272687">
        <w:rPr>
          <w:rFonts w:ascii="Georgia" w:hAnsi="Georgia"/>
          <w:sz w:val="24"/>
          <w:szCs w:val="24"/>
        </w:rPr>
        <w:t xml:space="preserve"> constitucional. Assim resultou bem </w:t>
      </w:r>
      <w:r w:rsidR="00AA791B">
        <w:rPr>
          <w:rFonts w:ascii="Georgia" w:hAnsi="Georgia"/>
          <w:sz w:val="24"/>
          <w:szCs w:val="24"/>
        </w:rPr>
        <w:t>fixado</w:t>
      </w:r>
      <w:r w:rsidR="00272687">
        <w:rPr>
          <w:rFonts w:ascii="Georgia" w:hAnsi="Georgia"/>
          <w:sz w:val="24"/>
          <w:szCs w:val="24"/>
        </w:rPr>
        <w:t xml:space="preserve"> no pr</w:t>
      </w:r>
      <w:r w:rsidR="005F5695">
        <w:rPr>
          <w:rFonts w:ascii="Georgia" w:hAnsi="Georgia"/>
          <w:sz w:val="24"/>
          <w:szCs w:val="24"/>
        </w:rPr>
        <w:t>i</w:t>
      </w:r>
      <w:r w:rsidR="00272687">
        <w:rPr>
          <w:rFonts w:ascii="Georgia" w:hAnsi="Georgia"/>
          <w:sz w:val="24"/>
          <w:szCs w:val="24"/>
        </w:rPr>
        <w:t xml:space="preserve">meiro julgamento de </w:t>
      </w:r>
      <w:r w:rsidR="005F5695">
        <w:rPr>
          <w:rFonts w:ascii="Georgia" w:hAnsi="Georgia"/>
          <w:sz w:val="24"/>
          <w:szCs w:val="24"/>
        </w:rPr>
        <w:t xml:space="preserve">mérito de </w:t>
      </w:r>
      <w:r w:rsidR="00272687">
        <w:rPr>
          <w:rFonts w:ascii="Georgia" w:hAnsi="Georgia"/>
          <w:sz w:val="24"/>
          <w:szCs w:val="24"/>
        </w:rPr>
        <w:t xml:space="preserve">arguição de descumprimento de preceito fundamental, ocasião em que o Ministro Gilmar Mendes </w:t>
      </w:r>
      <w:r w:rsidR="0034495E">
        <w:rPr>
          <w:rFonts w:ascii="Georgia" w:hAnsi="Georgia"/>
          <w:sz w:val="24"/>
          <w:szCs w:val="24"/>
        </w:rPr>
        <w:t>explicitou</w:t>
      </w:r>
      <w:r w:rsidR="00C743A0">
        <w:rPr>
          <w:rFonts w:ascii="Georgia" w:hAnsi="Georgia"/>
          <w:sz w:val="24"/>
          <w:szCs w:val="24"/>
        </w:rPr>
        <w:t xml:space="preserve"> ostentarem tal qualidade os direitos e garantias individuais e</w:t>
      </w:r>
      <w:r w:rsidR="0034495E">
        <w:rPr>
          <w:rFonts w:ascii="Georgia" w:hAnsi="Georgia"/>
          <w:sz w:val="24"/>
          <w:szCs w:val="24"/>
        </w:rPr>
        <w:t xml:space="preserve"> as cláusulas pétreas, todos diretamente aplicáveis à espécie</w:t>
      </w:r>
      <w:r w:rsidR="0034495E">
        <w:rPr>
          <w:rStyle w:val="Refdenotaderodap"/>
          <w:rFonts w:ascii="Georgia" w:hAnsi="Georgia"/>
          <w:sz w:val="24"/>
          <w:szCs w:val="24"/>
        </w:rPr>
        <w:footnoteReference w:id="11"/>
      </w:r>
      <w:r w:rsidR="0034495E">
        <w:rPr>
          <w:rFonts w:ascii="Georgia" w:hAnsi="Georgia"/>
          <w:sz w:val="24"/>
          <w:szCs w:val="24"/>
        </w:rPr>
        <w:t>.</w:t>
      </w:r>
    </w:p>
    <w:p w14:paraId="601D8E96" w14:textId="77777777" w:rsidR="009728B1" w:rsidRDefault="005F5695" w:rsidP="00B6750D">
      <w:pPr>
        <w:widowControl w:val="0"/>
        <w:spacing w:line="360" w:lineRule="auto"/>
        <w:ind w:firstLine="709"/>
        <w:jc w:val="both"/>
        <w:rPr>
          <w:rFonts w:ascii="Georgia" w:hAnsi="Georgia"/>
          <w:sz w:val="24"/>
          <w:szCs w:val="24"/>
        </w:rPr>
      </w:pPr>
      <w:r w:rsidRPr="00CB25D7">
        <w:rPr>
          <w:rFonts w:ascii="Georgia" w:hAnsi="Georgia"/>
          <w:sz w:val="24"/>
          <w:szCs w:val="24"/>
        </w:rPr>
        <w:t>Em sintonia com a jurisprudência do Supremo Tribunal Federal</w:t>
      </w:r>
      <w:r w:rsidR="00A8683A" w:rsidRPr="00CB25D7">
        <w:rPr>
          <w:rFonts w:ascii="Georgia" w:hAnsi="Georgia"/>
          <w:sz w:val="24"/>
          <w:szCs w:val="24"/>
        </w:rPr>
        <w:t xml:space="preserve">, </w:t>
      </w:r>
      <w:r w:rsidR="000909DB" w:rsidRPr="00CB25D7">
        <w:rPr>
          <w:rFonts w:ascii="Georgia" w:hAnsi="Georgia"/>
          <w:sz w:val="24"/>
          <w:szCs w:val="24"/>
        </w:rPr>
        <w:t xml:space="preserve">emerge </w:t>
      </w:r>
      <w:r w:rsidR="00216438">
        <w:rPr>
          <w:rFonts w:ascii="Georgia" w:hAnsi="Georgia"/>
          <w:sz w:val="24"/>
          <w:szCs w:val="24"/>
        </w:rPr>
        <w:t xml:space="preserve">aqui </w:t>
      </w:r>
      <w:r w:rsidR="000909DB" w:rsidRPr="00CB25D7">
        <w:rPr>
          <w:rFonts w:ascii="Georgia" w:hAnsi="Georgia"/>
          <w:sz w:val="24"/>
          <w:szCs w:val="24"/>
        </w:rPr>
        <w:t>como induvidosa a violação a</w:t>
      </w:r>
      <w:r w:rsidR="00A8683A" w:rsidRPr="00CB25D7">
        <w:rPr>
          <w:rFonts w:ascii="Georgia" w:hAnsi="Georgia"/>
          <w:sz w:val="24"/>
          <w:szCs w:val="24"/>
        </w:rPr>
        <w:t xml:space="preserve"> preceitos fundantes de ordem constitucional</w:t>
      </w:r>
      <w:r w:rsidR="000909DB" w:rsidRPr="00CB25D7">
        <w:rPr>
          <w:rFonts w:ascii="Georgia" w:hAnsi="Georgia"/>
          <w:sz w:val="24"/>
          <w:szCs w:val="24"/>
        </w:rPr>
        <w:t>, quais sejam</w:t>
      </w:r>
      <w:r w:rsidR="00A8683A" w:rsidRPr="00CB25D7">
        <w:rPr>
          <w:rFonts w:ascii="Georgia" w:hAnsi="Georgia"/>
          <w:sz w:val="24"/>
          <w:szCs w:val="24"/>
        </w:rPr>
        <w:t xml:space="preserve">: </w:t>
      </w:r>
      <w:r w:rsidR="00CB25D7" w:rsidRPr="00CB25D7">
        <w:rPr>
          <w:rFonts w:ascii="Georgia" w:hAnsi="Georgia"/>
          <w:b/>
          <w:sz w:val="24"/>
          <w:szCs w:val="24"/>
        </w:rPr>
        <w:t>(1)</w:t>
      </w:r>
      <w:r w:rsidR="00CB25D7" w:rsidRPr="00CB25D7">
        <w:rPr>
          <w:rFonts w:ascii="Georgia" w:hAnsi="Georgia"/>
          <w:sz w:val="24"/>
          <w:szCs w:val="24"/>
        </w:rPr>
        <w:t xml:space="preserve"> Legalidade</w:t>
      </w:r>
      <w:r w:rsidR="00CB25D7" w:rsidRPr="001C19E8">
        <w:rPr>
          <w:rFonts w:ascii="Georgia" w:hAnsi="Georgia"/>
          <w:sz w:val="24"/>
          <w:szCs w:val="24"/>
        </w:rPr>
        <w:t xml:space="preserve"> e Reserva Legal (</w:t>
      </w:r>
      <w:r w:rsidR="00CB25D7">
        <w:rPr>
          <w:rFonts w:ascii="Georgia" w:hAnsi="Georgia"/>
          <w:sz w:val="24"/>
          <w:szCs w:val="24"/>
        </w:rPr>
        <w:t>a</w:t>
      </w:r>
      <w:r w:rsidR="00CB25D7" w:rsidRPr="001C19E8">
        <w:rPr>
          <w:rFonts w:ascii="Georgia" w:hAnsi="Georgia"/>
          <w:sz w:val="24"/>
          <w:szCs w:val="24"/>
        </w:rPr>
        <w:t>rt. 5º, II</w:t>
      </w:r>
      <w:r w:rsidR="00CB25D7">
        <w:rPr>
          <w:rFonts w:ascii="Georgia" w:hAnsi="Georgia"/>
          <w:sz w:val="24"/>
          <w:szCs w:val="24"/>
        </w:rPr>
        <w:t xml:space="preserve"> e 37, </w:t>
      </w:r>
      <w:r w:rsidR="00CB25D7" w:rsidRPr="001C19E8">
        <w:rPr>
          <w:rFonts w:ascii="Georgia" w:hAnsi="Georgia"/>
          <w:i/>
          <w:sz w:val="24"/>
          <w:szCs w:val="24"/>
        </w:rPr>
        <w:t>caput</w:t>
      </w:r>
      <w:r w:rsidR="00CB25D7" w:rsidRPr="001C19E8">
        <w:rPr>
          <w:rFonts w:ascii="Georgia" w:hAnsi="Georgia"/>
          <w:sz w:val="24"/>
          <w:szCs w:val="24"/>
        </w:rPr>
        <w:t>)</w:t>
      </w:r>
      <w:r w:rsidR="00CB25D7">
        <w:rPr>
          <w:rFonts w:ascii="Georgia" w:hAnsi="Georgia"/>
          <w:sz w:val="24"/>
          <w:szCs w:val="24"/>
        </w:rPr>
        <w:t xml:space="preserve">, </w:t>
      </w:r>
      <w:r w:rsidR="00CB25D7" w:rsidRPr="00CB25D7">
        <w:rPr>
          <w:rFonts w:ascii="Georgia" w:hAnsi="Georgia"/>
          <w:b/>
          <w:sz w:val="24"/>
          <w:szCs w:val="24"/>
        </w:rPr>
        <w:t>(2)</w:t>
      </w:r>
      <w:r w:rsidR="00CB25D7">
        <w:rPr>
          <w:rFonts w:ascii="Georgia" w:hAnsi="Georgia"/>
          <w:sz w:val="24"/>
          <w:szCs w:val="24"/>
        </w:rPr>
        <w:t xml:space="preserve"> d</w:t>
      </w:r>
      <w:r w:rsidR="00CB25D7" w:rsidRPr="001C19E8">
        <w:rPr>
          <w:rFonts w:ascii="Georgia" w:hAnsi="Georgia"/>
          <w:sz w:val="24"/>
          <w:szCs w:val="24"/>
        </w:rPr>
        <w:t xml:space="preserve">a Indisponibilidade dos Direitos Defendidos pela Fazenda Pública no Processo Trabalhista. (Art. 5º, II, c/c </w:t>
      </w:r>
      <w:proofErr w:type="spellStart"/>
      <w:r w:rsidR="00CB25D7" w:rsidRPr="001C19E8">
        <w:rPr>
          <w:rFonts w:ascii="Georgia" w:hAnsi="Georgia"/>
          <w:sz w:val="24"/>
          <w:szCs w:val="24"/>
        </w:rPr>
        <w:t>Art</w:t>
      </w:r>
      <w:proofErr w:type="spellEnd"/>
      <w:r w:rsidR="00CB25D7" w:rsidRPr="001C19E8">
        <w:rPr>
          <w:rFonts w:ascii="Georgia" w:hAnsi="Georgia"/>
          <w:sz w:val="24"/>
          <w:szCs w:val="24"/>
        </w:rPr>
        <w:t xml:space="preserve"> 37, caput e </w:t>
      </w:r>
      <w:r w:rsidR="00CB25D7" w:rsidRPr="00CB25D7">
        <w:rPr>
          <w:rFonts w:ascii="Georgia" w:hAnsi="Georgia"/>
          <w:sz w:val="24"/>
          <w:szCs w:val="24"/>
        </w:rPr>
        <w:t>inciso XXI),</w:t>
      </w:r>
      <w:r w:rsidR="00CB25D7" w:rsidRPr="00CB25D7">
        <w:rPr>
          <w:rFonts w:ascii="Georgia" w:hAnsi="Georgia"/>
          <w:b/>
          <w:sz w:val="24"/>
          <w:szCs w:val="24"/>
        </w:rPr>
        <w:t xml:space="preserve"> (3) </w:t>
      </w:r>
      <w:r w:rsidR="00CB25D7" w:rsidRPr="00CB25D7">
        <w:rPr>
          <w:rFonts w:ascii="Georgia" w:hAnsi="Georgia"/>
          <w:sz w:val="24"/>
          <w:szCs w:val="24"/>
        </w:rPr>
        <w:t xml:space="preserve">da Independência e Harmonia entre os Poderes (art. </w:t>
      </w:r>
      <w:r w:rsidR="00CB25D7" w:rsidRPr="00CB25D7">
        <w:rPr>
          <w:rFonts w:ascii="Georgia" w:hAnsi="Georgia"/>
          <w:sz w:val="24"/>
          <w:szCs w:val="24"/>
        </w:rPr>
        <w:lastRenderedPageBreak/>
        <w:t>2º e 60, § 4º, IIII) e</w:t>
      </w:r>
      <w:r w:rsidR="00CB25D7" w:rsidRPr="00CB25D7">
        <w:rPr>
          <w:rFonts w:ascii="Georgia" w:hAnsi="Georgia"/>
          <w:b/>
          <w:sz w:val="24"/>
          <w:szCs w:val="24"/>
        </w:rPr>
        <w:t xml:space="preserve"> (4) </w:t>
      </w:r>
      <w:r w:rsidR="00CB25D7" w:rsidRPr="00CB25D7">
        <w:rPr>
          <w:rFonts w:ascii="Georgia" w:hAnsi="Georgia"/>
          <w:sz w:val="24"/>
          <w:szCs w:val="24"/>
        </w:rPr>
        <w:t xml:space="preserve">da Isonomia Entre os Jurisdicionados (art. 5º, </w:t>
      </w:r>
      <w:r w:rsidR="00CB25D7" w:rsidRPr="00CB25D7">
        <w:rPr>
          <w:rFonts w:ascii="Georgia" w:hAnsi="Georgia"/>
          <w:i/>
          <w:sz w:val="24"/>
          <w:szCs w:val="24"/>
        </w:rPr>
        <w:t>caput</w:t>
      </w:r>
      <w:r w:rsidR="00CB25D7" w:rsidRPr="00CB25D7">
        <w:rPr>
          <w:rFonts w:ascii="Georgia" w:hAnsi="Georgia"/>
          <w:sz w:val="24"/>
          <w:szCs w:val="24"/>
        </w:rPr>
        <w:t>)</w:t>
      </w:r>
      <w:r w:rsidR="00CB25D7">
        <w:rPr>
          <w:rFonts w:ascii="Georgia" w:hAnsi="Georgia"/>
          <w:sz w:val="24"/>
          <w:szCs w:val="24"/>
        </w:rPr>
        <w:t>.</w:t>
      </w:r>
    </w:p>
    <w:p w14:paraId="601D8E97" w14:textId="77777777" w:rsidR="00CB25D7" w:rsidRDefault="00CB25D7" w:rsidP="00B6750D">
      <w:pPr>
        <w:widowControl w:val="0"/>
        <w:spacing w:line="360" w:lineRule="auto"/>
        <w:ind w:firstLine="709"/>
        <w:jc w:val="both"/>
        <w:rPr>
          <w:rFonts w:ascii="Georgia" w:hAnsi="Georgia"/>
          <w:sz w:val="24"/>
          <w:szCs w:val="24"/>
        </w:rPr>
      </w:pPr>
    </w:p>
    <w:p w14:paraId="601D8E98" w14:textId="77777777" w:rsidR="00DD75D5" w:rsidRPr="009B2A72" w:rsidRDefault="005C4556" w:rsidP="00DD75D5">
      <w:pPr>
        <w:widowControl w:val="0"/>
        <w:spacing w:line="360" w:lineRule="auto"/>
        <w:ind w:firstLine="709"/>
        <w:jc w:val="both"/>
        <w:rPr>
          <w:rFonts w:ascii="Georgia" w:hAnsi="Georgia"/>
          <w:b/>
          <w:sz w:val="24"/>
          <w:szCs w:val="24"/>
        </w:rPr>
      </w:pPr>
      <w:r w:rsidRPr="005C4556">
        <w:rPr>
          <w:rFonts w:ascii="Georgia" w:hAnsi="Georgia"/>
          <w:b/>
          <w:sz w:val="24"/>
          <w:szCs w:val="24"/>
        </w:rPr>
        <w:t>3</w:t>
      </w:r>
      <w:r w:rsidR="009728B1" w:rsidRPr="005C4556">
        <w:rPr>
          <w:rFonts w:ascii="Georgia" w:hAnsi="Georgia"/>
          <w:b/>
          <w:sz w:val="24"/>
          <w:szCs w:val="24"/>
        </w:rPr>
        <w:t xml:space="preserve">.1. </w:t>
      </w:r>
      <w:r w:rsidR="00DD75D5" w:rsidRPr="009B2A72">
        <w:rPr>
          <w:rFonts w:ascii="Georgia" w:hAnsi="Georgia"/>
          <w:b/>
          <w:sz w:val="24"/>
          <w:szCs w:val="24"/>
        </w:rPr>
        <w:t>Legalidade e Reserva Legal (</w:t>
      </w:r>
      <w:r w:rsidR="00DD75D5">
        <w:rPr>
          <w:rFonts w:ascii="Georgia" w:hAnsi="Georgia"/>
          <w:b/>
          <w:sz w:val="24"/>
          <w:szCs w:val="24"/>
        </w:rPr>
        <w:t>A</w:t>
      </w:r>
      <w:r w:rsidR="00DD75D5" w:rsidRPr="009B2A72">
        <w:rPr>
          <w:rFonts w:ascii="Georgia" w:hAnsi="Georgia"/>
          <w:b/>
          <w:sz w:val="24"/>
          <w:szCs w:val="24"/>
        </w:rPr>
        <w:t>rt. 5º, II)</w:t>
      </w:r>
    </w:p>
    <w:p w14:paraId="601D8E99" w14:textId="77777777" w:rsidR="00DD75D5" w:rsidRDefault="00DD75D5" w:rsidP="00DD75D5">
      <w:pPr>
        <w:widowControl w:val="0"/>
        <w:spacing w:line="360" w:lineRule="auto"/>
        <w:ind w:firstLine="709"/>
        <w:jc w:val="both"/>
        <w:rPr>
          <w:rFonts w:ascii="Georgia" w:hAnsi="Georgia"/>
          <w:sz w:val="24"/>
          <w:szCs w:val="24"/>
        </w:rPr>
      </w:pPr>
    </w:p>
    <w:p w14:paraId="601D8E9A" w14:textId="77777777" w:rsidR="00DD75D5" w:rsidRDefault="00DD75D5" w:rsidP="00DD75D5">
      <w:pPr>
        <w:widowControl w:val="0"/>
        <w:spacing w:line="360" w:lineRule="auto"/>
        <w:ind w:firstLine="709"/>
        <w:jc w:val="both"/>
        <w:rPr>
          <w:rFonts w:ascii="Georgia" w:hAnsi="Georgia"/>
          <w:sz w:val="24"/>
          <w:szCs w:val="24"/>
        </w:rPr>
      </w:pPr>
      <w:r>
        <w:rPr>
          <w:rFonts w:ascii="Georgia" w:hAnsi="Georgia"/>
          <w:sz w:val="24"/>
          <w:szCs w:val="24"/>
        </w:rPr>
        <w:t xml:space="preserve">Publicada em 25/04/2005 por meio da Resolução nº 129/2005, a Orientação Jurisprudencial nº 152 SDI-1 emerge de um contexto em que alegadamente inexistia previsão normativa quanto ao trato de direitos indisponíveis no âmbito do processo trabalhista. As decisões então lavradas, valendo-se desta </w:t>
      </w:r>
      <w:r w:rsidR="0091133E">
        <w:rPr>
          <w:rFonts w:ascii="Georgia" w:hAnsi="Georgia"/>
          <w:sz w:val="24"/>
          <w:szCs w:val="24"/>
        </w:rPr>
        <w:t>suposta</w:t>
      </w:r>
      <w:r>
        <w:rPr>
          <w:rFonts w:ascii="Georgia" w:hAnsi="Georgia"/>
          <w:sz w:val="24"/>
          <w:szCs w:val="24"/>
        </w:rPr>
        <w:t xml:space="preserve"> lacuna normativa, apontavam a possibilidade de declaração dos efeitos da revelia, notadamente a confissão ficta, em desfavor da Fazenda Pú</w:t>
      </w:r>
      <w:r w:rsidR="000170B7">
        <w:rPr>
          <w:rFonts w:ascii="Georgia" w:hAnsi="Georgia"/>
          <w:sz w:val="24"/>
          <w:szCs w:val="24"/>
        </w:rPr>
        <w:t>blica, conforme se depreende dos julgados</w:t>
      </w:r>
      <w:r>
        <w:rPr>
          <w:rFonts w:ascii="Georgia" w:hAnsi="Georgia"/>
          <w:sz w:val="24"/>
          <w:szCs w:val="24"/>
        </w:rPr>
        <w:t xml:space="preserve"> aludidos por ocasião do processo formativo da Orientação Jurisprudencial em comento.</w:t>
      </w:r>
    </w:p>
    <w:p w14:paraId="601D8E9B" w14:textId="77777777" w:rsidR="00DD75D5" w:rsidRDefault="00472CB1" w:rsidP="00DD75D5">
      <w:pPr>
        <w:widowControl w:val="0"/>
        <w:spacing w:line="360" w:lineRule="auto"/>
        <w:ind w:firstLine="709"/>
        <w:jc w:val="both"/>
        <w:rPr>
          <w:rFonts w:ascii="Georgia" w:hAnsi="Georgia"/>
          <w:sz w:val="24"/>
          <w:szCs w:val="24"/>
        </w:rPr>
      </w:pPr>
      <w:r>
        <w:rPr>
          <w:rFonts w:ascii="Georgia" w:hAnsi="Georgia"/>
          <w:sz w:val="24"/>
          <w:szCs w:val="24"/>
        </w:rPr>
        <w:t xml:space="preserve">A gênese de sobredita Orientação Jurisprudencial </w:t>
      </w:r>
      <w:r w:rsidR="000170B7">
        <w:rPr>
          <w:rFonts w:ascii="Georgia" w:hAnsi="Georgia"/>
          <w:sz w:val="24"/>
          <w:szCs w:val="24"/>
        </w:rPr>
        <w:t>reside</w:t>
      </w:r>
      <w:r>
        <w:rPr>
          <w:rFonts w:ascii="Georgia" w:hAnsi="Georgia"/>
          <w:sz w:val="24"/>
          <w:szCs w:val="24"/>
        </w:rPr>
        <w:t xml:space="preserve"> </w:t>
      </w:r>
      <w:r w:rsidR="000170B7">
        <w:rPr>
          <w:rFonts w:ascii="Georgia" w:hAnsi="Georgia"/>
          <w:sz w:val="24"/>
          <w:szCs w:val="24"/>
        </w:rPr>
        <w:t xml:space="preserve">– repita-se - </w:t>
      </w:r>
      <w:r>
        <w:rPr>
          <w:rFonts w:ascii="Georgia" w:hAnsi="Georgia"/>
          <w:sz w:val="24"/>
          <w:szCs w:val="24"/>
        </w:rPr>
        <w:t>em que as prerrogativas da Fazenda Pública estariam esmiuçadas no Decreto-lei nº 779/69,</w:t>
      </w:r>
      <w:r w:rsidR="00646B55">
        <w:rPr>
          <w:rFonts w:ascii="Georgia" w:hAnsi="Georgia"/>
          <w:sz w:val="24"/>
          <w:szCs w:val="24"/>
        </w:rPr>
        <w:t xml:space="preserve"> </w:t>
      </w:r>
      <w:r>
        <w:rPr>
          <w:rFonts w:ascii="Georgia" w:hAnsi="Georgia"/>
          <w:sz w:val="24"/>
          <w:szCs w:val="24"/>
        </w:rPr>
        <w:t xml:space="preserve">no que não se incluiriam a impossibilidade de incidência de efeitos da revelia. </w:t>
      </w:r>
      <w:r w:rsidR="000170B7">
        <w:rPr>
          <w:rFonts w:ascii="Georgia" w:hAnsi="Georgia"/>
          <w:sz w:val="24"/>
          <w:szCs w:val="24"/>
        </w:rPr>
        <w:t xml:space="preserve">Pressupunha-se, pois, </w:t>
      </w:r>
      <w:r w:rsidR="00DD75D5">
        <w:rPr>
          <w:rFonts w:ascii="Georgia" w:hAnsi="Georgia"/>
          <w:sz w:val="24"/>
          <w:szCs w:val="24"/>
        </w:rPr>
        <w:t>um estado de vácuo normativo, o qual, se era discutível no longínquo ano de 2005, por certo não subsiste hodiernamente</w:t>
      </w:r>
      <w:r w:rsidR="00381E75">
        <w:rPr>
          <w:rFonts w:ascii="Georgia" w:hAnsi="Georgia"/>
          <w:sz w:val="24"/>
          <w:szCs w:val="24"/>
        </w:rPr>
        <w:t>, quase duas décadas depois e à luz de tantas mudanças nos quadros normativo e jurisprudencial.</w:t>
      </w:r>
    </w:p>
    <w:p w14:paraId="601D8E9C" w14:textId="77777777" w:rsidR="00DD75D5" w:rsidRDefault="00DD75D5" w:rsidP="00DD75D5">
      <w:pPr>
        <w:widowControl w:val="0"/>
        <w:spacing w:line="360" w:lineRule="auto"/>
        <w:ind w:firstLine="709"/>
        <w:jc w:val="both"/>
        <w:rPr>
          <w:rFonts w:ascii="Georgia" w:hAnsi="Georgia"/>
          <w:sz w:val="24"/>
          <w:szCs w:val="24"/>
        </w:rPr>
      </w:pPr>
      <w:r>
        <w:rPr>
          <w:rFonts w:ascii="Georgia" w:hAnsi="Georgia"/>
          <w:sz w:val="24"/>
          <w:szCs w:val="24"/>
        </w:rPr>
        <w:t>Tal cenário, sabidamente, experimentou decisivo impacto com a introdução do parágrafo 4º ao art. 844, da CLT, passando a estabelecer que</w:t>
      </w:r>
      <w:r w:rsidR="0091133E">
        <w:rPr>
          <w:rFonts w:ascii="Georgia" w:hAnsi="Georgia"/>
          <w:sz w:val="24"/>
          <w:szCs w:val="24"/>
        </w:rPr>
        <w:t>,</w:t>
      </w:r>
      <w:r>
        <w:rPr>
          <w:rFonts w:ascii="Georgia" w:hAnsi="Georgia"/>
          <w:sz w:val="24"/>
          <w:szCs w:val="24"/>
        </w:rPr>
        <w:t xml:space="preserve"> quando em discussão questões relativas a </w:t>
      </w:r>
      <w:r w:rsidRPr="004F7D3C">
        <w:rPr>
          <w:rFonts w:ascii="Georgia" w:hAnsi="Georgia"/>
          <w:i/>
          <w:sz w:val="24"/>
          <w:szCs w:val="24"/>
        </w:rPr>
        <w:t>direitos indisponíveis</w:t>
      </w:r>
      <w:r>
        <w:rPr>
          <w:rFonts w:ascii="Georgia" w:hAnsi="Georgia"/>
          <w:sz w:val="24"/>
          <w:szCs w:val="24"/>
        </w:rPr>
        <w:t xml:space="preserve">, não se darão os efeitos da revelia. Eis a redação do referido preceptivo: </w:t>
      </w:r>
    </w:p>
    <w:p w14:paraId="601D8E9D" w14:textId="77777777" w:rsidR="00DD75D5" w:rsidRDefault="00DD75D5" w:rsidP="00DD75D5">
      <w:pPr>
        <w:widowControl w:val="0"/>
        <w:spacing w:line="360" w:lineRule="auto"/>
        <w:ind w:firstLine="709"/>
        <w:jc w:val="both"/>
        <w:rPr>
          <w:rFonts w:ascii="Georgia" w:hAnsi="Georgia"/>
          <w:sz w:val="24"/>
          <w:szCs w:val="24"/>
        </w:rPr>
      </w:pPr>
    </w:p>
    <w:p w14:paraId="601D8E9E" w14:textId="77777777" w:rsidR="00DD75D5" w:rsidRPr="0091133E" w:rsidRDefault="00DD75D5" w:rsidP="0091133E">
      <w:pPr>
        <w:widowControl w:val="0"/>
        <w:spacing w:after="0" w:line="240" w:lineRule="auto"/>
        <w:ind w:left="2268"/>
        <w:jc w:val="both"/>
        <w:rPr>
          <w:rFonts w:ascii="Georgia" w:hAnsi="Georgia"/>
          <w:sz w:val="20"/>
          <w:szCs w:val="20"/>
          <w:u w:val="single"/>
        </w:rPr>
      </w:pPr>
      <w:r w:rsidRPr="0091133E">
        <w:rPr>
          <w:rFonts w:ascii="Georgia" w:hAnsi="Georgia"/>
          <w:sz w:val="20"/>
          <w:szCs w:val="20"/>
        </w:rPr>
        <w:t xml:space="preserve">Art. 844 - O não-comparecimento do reclamante à audiência importa o arquivamento da reclamação, e o </w:t>
      </w:r>
      <w:r w:rsidRPr="0091133E">
        <w:rPr>
          <w:rFonts w:ascii="Georgia" w:hAnsi="Georgia"/>
          <w:sz w:val="20"/>
          <w:szCs w:val="20"/>
          <w:u w:val="single"/>
        </w:rPr>
        <w:t>não-comparecimento do reclamado importa revelia, além de confissão quanto à matéria de fato.</w:t>
      </w:r>
    </w:p>
    <w:p w14:paraId="601D8E9F" w14:textId="77777777" w:rsidR="00DD75D5" w:rsidRPr="0091133E" w:rsidRDefault="00DD75D5" w:rsidP="0091133E">
      <w:pPr>
        <w:widowControl w:val="0"/>
        <w:spacing w:after="0" w:line="240" w:lineRule="auto"/>
        <w:ind w:left="2268"/>
        <w:jc w:val="both"/>
        <w:rPr>
          <w:rFonts w:ascii="Georgia" w:hAnsi="Georgia"/>
          <w:sz w:val="20"/>
          <w:szCs w:val="20"/>
        </w:rPr>
      </w:pPr>
      <w:r w:rsidRPr="0091133E">
        <w:rPr>
          <w:rFonts w:ascii="Georgia" w:hAnsi="Georgia"/>
          <w:sz w:val="20"/>
          <w:szCs w:val="20"/>
        </w:rPr>
        <w:t>[...]</w:t>
      </w:r>
    </w:p>
    <w:p w14:paraId="601D8EA0" w14:textId="77777777" w:rsidR="00DD75D5" w:rsidRPr="0091133E" w:rsidRDefault="00DD75D5" w:rsidP="0091133E">
      <w:pPr>
        <w:widowControl w:val="0"/>
        <w:spacing w:after="0" w:line="240" w:lineRule="auto"/>
        <w:ind w:left="2268"/>
        <w:jc w:val="both"/>
        <w:rPr>
          <w:rFonts w:ascii="Georgia" w:hAnsi="Georgia"/>
          <w:sz w:val="20"/>
          <w:szCs w:val="20"/>
        </w:rPr>
      </w:pPr>
      <w:r w:rsidRPr="0091133E">
        <w:rPr>
          <w:rFonts w:ascii="Georgia" w:hAnsi="Georgia"/>
          <w:sz w:val="20"/>
          <w:szCs w:val="20"/>
        </w:rPr>
        <w:t>§ 4</w:t>
      </w:r>
      <w:proofErr w:type="gramStart"/>
      <w:r w:rsidRPr="0091133E">
        <w:rPr>
          <w:rFonts w:ascii="Georgia" w:hAnsi="Georgia"/>
          <w:sz w:val="20"/>
          <w:szCs w:val="20"/>
        </w:rPr>
        <w:t>o  A</w:t>
      </w:r>
      <w:proofErr w:type="gramEnd"/>
      <w:r w:rsidRPr="0091133E">
        <w:rPr>
          <w:rFonts w:ascii="Georgia" w:hAnsi="Georgia"/>
          <w:sz w:val="20"/>
          <w:szCs w:val="20"/>
        </w:rPr>
        <w:t xml:space="preserve"> revelia não produz o efeito mencionado no caput deste artigo se:                       </w:t>
      </w:r>
    </w:p>
    <w:p w14:paraId="601D8EA1" w14:textId="77777777" w:rsidR="00DD75D5" w:rsidRPr="0091133E" w:rsidRDefault="00DD75D5" w:rsidP="0091133E">
      <w:pPr>
        <w:widowControl w:val="0"/>
        <w:spacing w:after="0" w:line="240" w:lineRule="auto"/>
        <w:ind w:left="2268"/>
        <w:jc w:val="both"/>
        <w:rPr>
          <w:rFonts w:ascii="Georgia" w:hAnsi="Georgia"/>
          <w:sz w:val="20"/>
          <w:szCs w:val="20"/>
        </w:rPr>
      </w:pPr>
      <w:r w:rsidRPr="0091133E">
        <w:rPr>
          <w:rFonts w:ascii="Georgia" w:hAnsi="Georgia"/>
          <w:sz w:val="20"/>
          <w:szCs w:val="20"/>
        </w:rPr>
        <w:t xml:space="preserve">I - havendo pluralidade de reclamados, algum deles contestar a ação;                    </w:t>
      </w:r>
    </w:p>
    <w:p w14:paraId="601D8EA2" w14:textId="77777777" w:rsidR="00DD75D5" w:rsidRPr="0091133E" w:rsidRDefault="00DD75D5" w:rsidP="0091133E">
      <w:pPr>
        <w:widowControl w:val="0"/>
        <w:spacing w:after="0" w:line="240" w:lineRule="auto"/>
        <w:ind w:left="2268"/>
        <w:jc w:val="both"/>
        <w:rPr>
          <w:rFonts w:ascii="Georgia" w:hAnsi="Georgia"/>
          <w:sz w:val="20"/>
          <w:szCs w:val="20"/>
          <w:u w:val="single"/>
        </w:rPr>
      </w:pPr>
      <w:r w:rsidRPr="0091133E">
        <w:rPr>
          <w:rFonts w:ascii="Georgia" w:hAnsi="Georgia"/>
          <w:sz w:val="20"/>
          <w:szCs w:val="20"/>
          <w:u w:val="single"/>
        </w:rPr>
        <w:t>II - o litígio versar sobre direitos indisponíveis</w:t>
      </w:r>
    </w:p>
    <w:p w14:paraId="601D8EA3" w14:textId="77777777" w:rsidR="00DD75D5" w:rsidRPr="0091133E" w:rsidRDefault="00DD75D5" w:rsidP="0091133E">
      <w:pPr>
        <w:widowControl w:val="0"/>
        <w:spacing w:after="0" w:line="240" w:lineRule="auto"/>
        <w:ind w:left="2268"/>
        <w:jc w:val="both"/>
        <w:rPr>
          <w:rFonts w:ascii="Georgia" w:hAnsi="Georgia"/>
          <w:sz w:val="20"/>
          <w:szCs w:val="20"/>
        </w:rPr>
      </w:pPr>
      <w:r w:rsidRPr="0091133E">
        <w:rPr>
          <w:rFonts w:ascii="Georgia" w:hAnsi="Georgia"/>
          <w:sz w:val="20"/>
          <w:szCs w:val="20"/>
        </w:rPr>
        <w:t xml:space="preserve">III - a petição inicial não estiver acompanhada de instrumento que a lei considere indispensável à prova do ato;                     </w:t>
      </w:r>
    </w:p>
    <w:p w14:paraId="601D8EA4" w14:textId="77777777" w:rsidR="00DD75D5" w:rsidRPr="0091133E" w:rsidRDefault="00DD75D5" w:rsidP="0091133E">
      <w:pPr>
        <w:widowControl w:val="0"/>
        <w:spacing w:after="0" w:line="240" w:lineRule="auto"/>
        <w:ind w:left="2268"/>
        <w:jc w:val="both"/>
        <w:rPr>
          <w:rFonts w:ascii="Georgia" w:hAnsi="Georgia"/>
          <w:sz w:val="20"/>
          <w:szCs w:val="20"/>
        </w:rPr>
      </w:pPr>
      <w:r w:rsidRPr="0091133E">
        <w:rPr>
          <w:rFonts w:ascii="Georgia" w:hAnsi="Georgia"/>
          <w:sz w:val="20"/>
          <w:szCs w:val="20"/>
        </w:rPr>
        <w:t>IV - as alegações de fato formuladas pelo reclamante forem inverossímeis ou estiverem em contradição com prova constante dos autos. (grifos acrescidos)</w:t>
      </w:r>
    </w:p>
    <w:p w14:paraId="601D8EA5" w14:textId="77777777" w:rsidR="00DD75D5" w:rsidRDefault="00DD75D5" w:rsidP="00DD75D5">
      <w:pPr>
        <w:widowControl w:val="0"/>
        <w:spacing w:line="360" w:lineRule="auto"/>
        <w:ind w:firstLine="709"/>
        <w:jc w:val="both"/>
        <w:rPr>
          <w:rFonts w:ascii="Georgia" w:hAnsi="Georgia"/>
          <w:sz w:val="24"/>
          <w:szCs w:val="24"/>
        </w:rPr>
      </w:pPr>
    </w:p>
    <w:p w14:paraId="601D8EA6" w14:textId="77777777" w:rsidR="00A51D33" w:rsidRDefault="00A51D33" w:rsidP="00DD75D5">
      <w:pPr>
        <w:widowControl w:val="0"/>
        <w:spacing w:line="360" w:lineRule="auto"/>
        <w:ind w:firstLine="709"/>
        <w:jc w:val="both"/>
        <w:rPr>
          <w:rFonts w:ascii="Georgia" w:hAnsi="Georgia"/>
          <w:sz w:val="24"/>
          <w:szCs w:val="24"/>
        </w:rPr>
      </w:pPr>
      <w:r>
        <w:rPr>
          <w:rFonts w:ascii="Georgia" w:hAnsi="Georgia"/>
          <w:sz w:val="24"/>
          <w:szCs w:val="24"/>
        </w:rPr>
        <w:lastRenderedPageBreak/>
        <w:t xml:space="preserve">Inequívoca a inserção, </w:t>
      </w:r>
      <w:proofErr w:type="spellStart"/>
      <w:r w:rsidRPr="00A51D33">
        <w:rPr>
          <w:rFonts w:ascii="Georgia" w:hAnsi="Georgia"/>
          <w:i/>
          <w:sz w:val="24"/>
          <w:szCs w:val="24"/>
        </w:rPr>
        <w:t>ex</w:t>
      </w:r>
      <w:proofErr w:type="spellEnd"/>
      <w:r w:rsidRPr="00A51D33">
        <w:rPr>
          <w:rFonts w:ascii="Georgia" w:hAnsi="Georgia"/>
          <w:i/>
          <w:sz w:val="24"/>
          <w:szCs w:val="24"/>
        </w:rPr>
        <w:t xml:space="preserve"> lege</w:t>
      </w:r>
      <w:r>
        <w:rPr>
          <w:rFonts w:ascii="Georgia" w:hAnsi="Georgia"/>
          <w:sz w:val="24"/>
          <w:szCs w:val="24"/>
        </w:rPr>
        <w:t>, de conteúdos como fronteira aos efeitos da confissão ficta no processo do trabalho, verdadeir</w:t>
      </w:r>
      <w:r w:rsidR="00646B55">
        <w:rPr>
          <w:rFonts w:ascii="Georgia" w:hAnsi="Georgia"/>
          <w:sz w:val="24"/>
          <w:szCs w:val="24"/>
        </w:rPr>
        <w:t>o</w:t>
      </w:r>
      <w:r>
        <w:rPr>
          <w:rFonts w:ascii="Georgia" w:hAnsi="Georgia"/>
          <w:sz w:val="24"/>
          <w:szCs w:val="24"/>
        </w:rPr>
        <w:t xml:space="preserve"> exercício</w:t>
      </w:r>
      <w:r w:rsidR="00525185">
        <w:rPr>
          <w:rFonts w:ascii="Georgia" w:hAnsi="Georgia"/>
          <w:sz w:val="24"/>
          <w:szCs w:val="24"/>
        </w:rPr>
        <w:t xml:space="preserve"> do que Robert Alexy chamará</w:t>
      </w:r>
      <w:r>
        <w:rPr>
          <w:rFonts w:ascii="Georgia" w:hAnsi="Georgia"/>
          <w:sz w:val="24"/>
          <w:szCs w:val="24"/>
        </w:rPr>
        <w:t xml:space="preserve"> </w:t>
      </w:r>
      <w:r w:rsidRPr="00525185">
        <w:rPr>
          <w:rFonts w:ascii="Georgia" w:hAnsi="Georgia"/>
          <w:i/>
          <w:sz w:val="24"/>
          <w:szCs w:val="24"/>
        </w:rPr>
        <w:t>de espaço epistêmico normativo</w:t>
      </w:r>
      <w:r w:rsidR="00525185">
        <w:rPr>
          <w:rStyle w:val="Refdenotaderodap"/>
          <w:rFonts w:ascii="Georgia" w:hAnsi="Georgia"/>
          <w:i/>
          <w:sz w:val="24"/>
          <w:szCs w:val="24"/>
        </w:rPr>
        <w:footnoteReference w:id="12"/>
      </w:r>
      <w:r w:rsidR="00646B55">
        <w:rPr>
          <w:rFonts w:ascii="Georgia" w:hAnsi="Georgia"/>
          <w:i/>
          <w:sz w:val="24"/>
          <w:szCs w:val="24"/>
        </w:rPr>
        <w:t xml:space="preserve">, </w:t>
      </w:r>
      <w:r w:rsidR="00646B55" w:rsidRPr="00646B55">
        <w:rPr>
          <w:rFonts w:ascii="Georgia" w:hAnsi="Georgia"/>
          <w:sz w:val="24"/>
          <w:szCs w:val="24"/>
        </w:rPr>
        <w:t>operado</w:t>
      </w:r>
      <w:r w:rsidR="00525185">
        <w:rPr>
          <w:rFonts w:ascii="Georgia" w:hAnsi="Georgia"/>
          <w:sz w:val="24"/>
          <w:szCs w:val="24"/>
        </w:rPr>
        <w:t xml:space="preserve"> mediante racional</w:t>
      </w:r>
      <w:r w:rsidR="00E8521E">
        <w:rPr>
          <w:rFonts w:ascii="Georgia" w:hAnsi="Georgia"/>
          <w:sz w:val="24"/>
          <w:szCs w:val="24"/>
        </w:rPr>
        <w:t>idade argumentativa e coerência.</w:t>
      </w:r>
      <w:r w:rsidR="00525185">
        <w:rPr>
          <w:rFonts w:ascii="Georgia" w:hAnsi="Georgia"/>
          <w:sz w:val="24"/>
          <w:szCs w:val="24"/>
        </w:rPr>
        <w:t xml:space="preserve"> </w:t>
      </w:r>
      <w:r w:rsidR="00E8521E">
        <w:rPr>
          <w:rFonts w:ascii="Georgia" w:hAnsi="Georgia"/>
          <w:i/>
          <w:sz w:val="24"/>
          <w:szCs w:val="24"/>
        </w:rPr>
        <w:t>Id</w:t>
      </w:r>
      <w:r w:rsidR="00525185" w:rsidRPr="00525185">
        <w:rPr>
          <w:rFonts w:ascii="Georgia" w:hAnsi="Georgia"/>
          <w:i/>
          <w:sz w:val="24"/>
          <w:szCs w:val="24"/>
        </w:rPr>
        <w:t xml:space="preserve"> est</w:t>
      </w:r>
      <w:r w:rsidR="00E8521E">
        <w:rPr>
          <w:rFonts w:ascii="Georgia" w:hAnsi="Georgia"/>
          <w:i/>
          <w:sz w:val="24"/>
          <w:szCs w:val="24"/>
        </w:rPr>
        <w:t xml:space="preserve">, </w:t>
      </w:r>
      <w:r w:rsidR="00E8521E" w:rsidRPr="00E8521E">
        <w:rPr>
          <w:rFonts w:ascii="Georgia" w:hAnsi="Georgia"/>
          <w:sz w:val="24"/>
          <w:szCs w:val="24"/>
        </w:rPr>
        <w:t>visando</w:t>
      </w:r>
      <w:r w:rsidR="00E8521E">
        <w:rPr>
          <w:rFonts w:ascii="Georgia" w:hAnsi="Georgia"/>
          <w:sz w:val="24"/>
          <w:szCs w:val="24"/>
        </w:rPr>
        <w:t xml:space="preserve"> refundar as fronteiras dos efeitos da revelia, o Legislador Ordinário utilizou sua atribuição constitucional para </w:t>
      </w:r>
      <w:r w:rsidR="00525185">
        <w:rPr>
          <w:rFonts w:ascii="Georgia" w:hAnsi="Georgia"/>
          <w:sz w:val="24"/>
          <w:szCs w:val="24"/>
        </w:rPr>
        <w:t>tutela</w:t>
      </w:r>
      <w:r w:rsidR="00E8521E">
        <w:rPr>
          <w:rFonts w:ascii="Georgia" w:hAnsi="Georgia"/>
          <w:sz w:val="24"/>
          <w:szCs w:val="24"/>
        </w:rPr>
        <w:t>r</w:t>
      </w:r>
      <w:r w:rsidR="00525185">
        <w:rPr>
          <w:rFonts w:ascii="Georgia" w:hAnsi="Georgia"/>
          <w:sz w:val="24"/>
          <w:szCs w:val="24"/>
        </w:rPr>
        <w:t xml:space="preserve"> interesses legítimos e de forma não contraditória.</w:t>
      </w:r>
    </w:p>
    <w:p w14:paraId="601D8EA7" w14:textId="77777777" w:rsidR="007C7B91" w:rsidRDefault="007C7B91" w:rsidP="00DD75D5">
      <w:pPr>
        <w:widowControl w:val="0"/>
        <w:spacing w:line="360" w:lineRule="auto"/>
        <w:ind w:firstLine="709"/>
        <w:jc w:val="both"/>
        <w:rPr>
          <w:rFonts w:ascii="Georgia" w:hAnsi="Georgia"/>
          <w:sz w:val="24"/>
          <w:szCs w:val="24"/>
        </w:rPr>
      </w:pPr>
      <w:r>
        <w:rPr>
          <w:rFonts w:ascii="Georgia" w:hAnsi="Georgia"/>
          <w:sz w:val="24"/>
          <w:szCs w:val="24"/>
        </w:rPr>
        <w:t xml:space="preserve">Não é demais asseverar que se trata isto de verdadeira resposta legislativa ao </w:t>
      </w:r>
      <w:r w:rsidRPr="00FA0021">
        <w:rPr>
          <w:rFonts w:ascii="Georgia" w:hAnsi="Georgia"/>
          <w:i/>
          <w:sz w:val="24"/>
          <w:szCs w:val="24"/>
        </w:rPr>
        <w:t>diálogo institucional</w:t>
      </w:r>
      <w:r>
        <w:rPr>
          <w:rFonts w:ascii="Georgia" w:hAnsi="Georgia"/>
          <w:sz w:val="24"/>
          <w:szCs w:val="24"/>
        </w:rPr>
        <w:t xml:space="preserve"> travado com a Justiça do Trabalho, que sucessivamente apontara a impossibilidade de aplicação do art. 320, II, do CPC de 1973, que igualmente excepcionava da incidência da revelia as hipóteses de </w:t>
      </w:r>
      <w:r w:rsidR="00FA0021">
        <w:rPr>
          <w:rFonts w:ascii="Georgia" w:hAnsi="Georgia"/>
          <w:sz w:val="24"/>
          <w:szCs w:val="24"/>
        </w:rPr>
        <w:t>lides</w:t>
      </w:r>
      <w:r>
        <w:rPr>
          <w:rFonts w:ascii="Georgia" w:hAnsi="Georgia"/>
          <w:sz w:val="24"/>
          <w:szCs w:val="24"/>
        </w:rPr>
        <w:t xml:space="preserve"> relativas a direitos indisponíveis</w:t>
      </w:r>
      <w:r w:rsidR="00646B55">
        <w:rPr>
          <w:rFonts w:ascii="Georgia" w:hAnsi="Georgia"/>
          <w:sz w:val="24"/>
          <w:szCs w:val="24"/>
        </w:rPr>
        <w:t xml:space="preserve">. Eis o precedente </w:t>
      </w:r>
      <w:r w:rsidR="00646B55" w:rsidRPr="00646B55">
        <w:rPr>
          <w:rFonts w:ascii="Georgia" w:hAnsi="Georgia"/>
          <w:i/>
          <w:sz w:val="24"/>
          <w:szCs w:val="24"/>
        </w:rPr>
        <w:t>infra</w:t>
      </w:r>
      <w:r w:rsidR="00646B55">
        <w:rPr>
          <w:rFonts w:ascii="Georgia" w:hAnsi="Georgia"/>
          <w:sz w:val="24"/>
          <w:szCs w:val="24"/>
        </w:rPr>
        <w:t>, também elencado como premissa formativa da OJ em foco:</w:t>
      </w:r>
    </w:p>
    <w:p w14:paraId="601D8EA8" w14:textId="77777777" w:rsidR="00FA0021" w:rsidRPr="00E8521E" w:rsidRDefault="00FA0021" w:rsidP="00E8521E">
      <w:pPr>
        <w:widowControl w:val="0"/>
        <w:spacing w:after="0" w:line="240" w:lineRule="auto"/>
        <w:ind w:left="2268"/>
        <w:jc w:val="both"/>
        <w:rPr>
          <w:rFonts w:ascii="Georgia" w:hAnsi="Georgia"/>
          <w:sz w:val="20"/>
          <w:szCs w:val="20"/>
        </w:rPr>
      </w:pPr>
      <w:r w:rsidRPr="00E8521E">
        <w:rPr>
          <w:rFonts w:ascii="Georgia" w:hAnsi="Georgia"/>
          <w:sz w:val="20"/>
          <w:szCs w:val="20"/>
        </w:rPr>
        <w:t xml:space="preserve">Denota-se que a exceção do art. 320, II, do CPC é incompatível com o processos do trabalho, sem embargo de dar </w:t>
      </w:r>
      <w:proofErr w:type="gramStart"/>
      <w:r w:rsidRPr="00E8521E">
        <w:rPr>
          <w:rFonts w:ascii="Georgia" w:hAnsi="Georgia"/>
          <w:sz w:val="20"/>
          <w:szCs w:val="20"/>
        </w:rPr>
        <w:t>azo  à</w:t>
      </w:r>
      <w:proofErr w:type="gramEnd"/>
      <w:r w:rsidRPr="00E8521E">
        <w:rPr>
          <w:rFonts w:ascii="Georgia" w:hAnsi="Georgia"/>
          <w:sz w:val="20"/>
          <w:szCs w:val="20"/>
        </w:rPr>
        <w:t xml:space="preserve"> incúria que constantemente vem ocorrendo perante esta Especializada, onde os Entes Públicos nem sempre atendem ao chamado judicial.</w:t>
      </w:r>
    </w:p>
    <w:p w14:paraId="601D8EA9" w14:textId="77777777" w:rsidR="00FA0021" w:rsidRPr="00E8521E" w:rsidRDefault="00FA0021" w:rsidP="00E8521E">
      <w:pPr>
        <w:widowControl w:val="0"/>
        <w:spacing w:after="0" w:line="240" w:lineRule="auto"/>
        <w:ind w:left="2268"/>
        <w:jc w:val="both"/>
        <w:rPr>
          <w:rFonts w:ascii="Georgia" w:hAnsi="Georgia"/>
          <w:sz w:val="20"/>
          <w:szCs w:val="20"/>
        </w:rPr>
      </w:pPr>
      <w:r w:rsidRPr="00E8521E">
        <w:rPr>
          <w:rFonts w:ascii="Georgia" w:hAnsi="Georgia"/>
          <w:sz w:val="20"/>
          <w:szCs w:val="20"/>
        </w:rPr>
        <w:t>(E-RR - 179868-54.1995.5.02.5555, Acórdão do TST lavrado em 13 de outubro de 1997)</w:t>
      </w:r>
    </w:p>
    <w:p w14:paraId="601D8EAA" w14:textId="77777777" w:rsidR="00FA0021" w:rsidRDefault="00FA0021" w:rsidP="00DD75D5">
      <w:pPr>
        <w:widowControl w:val="0"/>
        <w:spacing w:line="360" w:lineRule="auto"/>
        <w:ind w:firstLine="709"/>
        <w:jc w:val="both"/>
        <w:rPr>
          <w:rFonts w:ascii="Georgia" w:hAnsi="Georgia"/>
          <w:sz w:val="24"/>
          <w:szCs w:val="24"/>
        </w:rPr>
      </w:pPr>
    </w:p>
    <w:p w14:paraId="601D8EAB" w14:textId="77777777" w:rsidR="007C7B91" w:rsidRDefault="00FA0021" w:rsidP="00DD75D5">
      <w:pPr>
        <w:widowControl w:val="0"/>
        <w:spacing w:line="360" w:lineRule="auto"/>
        <w:ind w:firstLine="709"/>
        <w:jc w:val="both"/>
        <w:rPr>
          <w:rFonts w:ascii="Georgia" w:hAnsi="Georgia"/>
          <w:sz w:val="24"/>
          <w:szCs w:val="24"/>
        </w:rPr>
      </w:pPr>
      <w:r>
        <w:rPr>
          <w:rFonts w:ascii="Georgia" w:hAnsi="Georgia"/>
          <w:sz w:val="24"/>
          <w:szCs w:val="24"/>
        </w:rPr>
        <w:t xml:space="preserve">Inserida </w:t>
      </w:r>
      <w:r w:rsidR="00E8521E">
        <w:rPr>
          <w:rFonts w:ascii="Georgia" w:hAnsi="Georgia"/>
          <w:sz w:val="24"/>
          <w:szCs w:val="24"/>
        </w:rPr>
        <w:t>tal</w:t>
      </w:r>
      <w:r>
        <w:rPr>
          <w:rFonts w:ascii="Georgia" w:hAnsi="Georgia"/>
          <w:sz w:val="24"/>
          <w:szCs w:val="24"/>
        </w:rPr>
        <w:t xml:space="preserve"> exceção no interior do próprio processo </w:t>
      </w:r>
      <w:proofErr w:type="spellStart"/>
      <w:r>
        <w:rPr>
          <w:rFonts w:ascii="Georgia" w:hAnsi="Georgia"/>
          <w:sz w:val="24"/>
          <w:szCs w:val="24"/>
        </w:rPr>
        <w:t>juslaboral</w:t>
      </w:r>
      <w:proofErr w:type="spellEnd"/>
      <w:r>
        <w:rPr>
          <w:rFonts w:ascii="Georgia" w:hAnsi="Georgia"/>
          <w:sz w:val="24"/>
          <w:szCs w:val="24"/>
        </w:rPr>
        <w:t>, a persistência em um desfecho desamparado de norma jurídica</w:t>
      </w:r>
      <w:r w:rsidR="00206E4A">
        <w:rPr>
          <w:rFonts w:ascii="Georgia" w:hAnsi="Georgia"/>
          <w:sz w:val="24"/>
          <w:szCs w:val="24"/>
        </w:rPr>
        <w:t xml:space="preserve">, qual seja a </w:t>
      </w:r>
      <w:r w:rsidR="00646B55">
        <w:rPr>
          <w:rFonts w:ascii="Georgia" w:hAnsi="Georgia"/>
          <w:sz w:val="24"/>
          <w:szCs w:val="24"/>
        </w:rPr>
        <w:t>recalcitrância</w:t>
      </w:r>
      <w:r w:rsidR="00206E4A">
        <w:rPr>
          <w:rFonts w:ascii="Georgia" w:hAnsi="Georgia"/>
          <w:sz w:val="24"/>
          <w:szCs w:val="24"/>
        </w:rPr>
        <w:t xml:space="preserve"> na imposição de confissão ficta em face de direitos indisponíveis</w:t>
      </w:r>
      <w:r>
        <w:rPr>
          <w:rFonts w:ascii="Georgia" w:hAnsi="Georgia"/>
          <w:sz w:val="24"/>
          <w:szCs w:val="24"/>
        </w:rPr>
        <w:t xml:space="preserve"> revela-se verdadeira prática inconstitucional.</w:t>
      </w:r>
    </w:p>
    <w:p w14:paraId="601D8EAC" w14:textId="77777777" w:rsidR="00525185" w:rsidRDefault="00FA0021" w:rsidP="00DD75D5">
      <w:pPr>
        <w:widowControl w:val="0"/>
        <w:spacing w:line="360" w:lineRule="auto"/>
        <w:ind w:firstLine="709"/>
        <w:jc w:val="both"/>
        <w:rPr>
          <w:rFonts w:ascii="Georgia" w:hAnsi="Georgia"/>
          <w:sz w:val="24"/>
          <w:szCs w:val="24"/>
        </w:rPr>
      </w:pPr>
      <w:r>
        <w:rPr>
          <w:rFonts w:ascii="Georgia" w:hAnsi="Georgia"/>
          <w:sz w:val="24"/>
          <w:szCs w:val="24"/>
        </w:rPr>
        <w:t>Sobre isto, j</w:t>
      </w:r>
      <w:r w:rsidR="00525185">
        <w:rPr>
          <w:rFonts w:ascii="Georgia" w:hAnsi="Georgia"/>
          <w:sz w:val="24"/>
          <w:szCs w:val="24"/>
        </w:rPr>
        <w:t xml:space="preserve">á teve esta Corte oportunidade de se posicionar, neste mesmo sentido, contra as chamadas “guerrilhas institucionais”, entendidas como desarmonia na vida institucional, minando a coesão governamental (ADPF nº 501), à evidência de que, </w:t>
      </w:r>
      <w:r w:rsidR="00F60D3B">
        <w:rPr>
          <w:rFonts w:ascii="Georgia" w:hAnsi="Georgia"/>
          <w:sz w:val="24"/>
          <w:szCs w:val="24"/>
        </w:rPr>
        <w:t xml:space="preserve">não mais subsistindo </w:t>
      </w:r>
      <w:r w:rsidR="00525185">
        <w:rPr>
          <w:rFonts w:ascii="Georgia" w:hAnsi="Georgia"/>
          <w:sz w:val="24"/>
          <w:szCs w:val="24"/>
        </w:rPr>
        <w:t>o vácuo</w:t>
      </w:r>
      <w:r w:rsidR="00F60D3B">
        <w:rPr>
          <w:rFonts w:ascii="Georgia" w:hAnsi="Georgia"/>
          <w:sz w:val="24"/>
          <w:szCs w:val="24"/>
        </w:rPr>
        <w:t xml:space="preserve"> normativo alhures indicado, cessam as razões presuntivas que aplicavam a confissão ficta</w:t>
      </w:r>
      <w:r w:rsidR="00206E4A">
        <w:rPr>
          <w:rFonts w:ascii="Georgia" w:hAnsi="Georgia"/>
          <w:sz w:val="24"/>
          <w:szCs w:val="24"/>
        </w:rPr>
        <w:t xml:space="preserve"> irrestritamente</w:t>
      </w:r>
      <w:r w:rsidR="00F60D3B">
        <w:rPr>
          <w:rFonts w:ascii="Georgia" w:hAnsi="Georgia"/>
          <w:sz w:val="24"/>
          <w:szCs w:val="24"/>
        </w:rPr>
        <w:t xml:space="preserve">. Eis excerto do quanto pontuado pelo Supremo Tribunal Federal na ADPF nº 501, aplicáveis à espécie </w:t>
      </w:r>
      <w:r w:rsidR="00F60D3B" w:rsidRPr="00F60D3B">
        <w:rPr>
          <w:rFonts w:ascii="Georgia" w:hAnsi="Georgia"/>
          <w:i/>
          <w:sz w:val="24"/>
          <w:szCs w:val="24"/>
        </w:rPr>
        <w:t xml:space="preserve">in </w:t>
      </w:r>
      <w:proofErr w:type="spellStart"/>
      <w:r w:rsidR="00F60D3B" w:rsidRPr="00F60D3B">
        <w:rPr>
          <w:rFonts w:ascii="Georgia" w:hAnsi="Georgia"/>
          <w:i/>
          <w:sz w:val="24"/>
          <w:szCs w:val="24"/>
        </w:rPr>
        <w:t>totum</w:t>
      </w:r>
      <w:proofErr w:type="spellEnd"/>
      <w:r>
        <w:rPr>
          <w:rFonts w:ascii="Georgia" w:hAnsi="Georgia"/>
          <w:sz w:val="24"/>
          <w:szCs w:val="24"/>
        </w:rPr>
        <w:t>:</w:t>
      </w:r>
    </w:p>
    <w:p w14:paraId="601D8EAD" w14:textId="77777777" w:rsidR="00A51D33" w:rsidRPr="00CB25D7" w:rsidRDefault="00F60D3B" w:rsidP="00CB25D7">
      <w:pPr>
        <w:widowControl w:val="0"/>
        <w:spacing w:after="0" w:line="240" w:lineRule="auto"/>
        <w:ind w:left="2268"/>
        <w:jc w:val="both"/>
        <w:rPr>
          <w:rFonts w:ascii="Georgia" w:hAnsi="Georgia"/>
          <w:sz w:val="20"/>
          <w:szCs w:val="20"/>
        </w:rPr>
      </w:pPr>
      <w:r w:rsidRPr="00CB25D7">
        <w:rPr>
          <w:rFonts w:ascii="Georgia" w:hAnsi="Georgia"/>
          <w:sz w:val="20"/>
          <w:szCs w:val="20"/>
        </w:rPr>
        <w:t xml:space="preserve">Tendo por parâmetros hermenêuticos esses núcleos axiológicos extraídos da Constituição Federal – separação de poderes e sistema de freios e contrapesos –, conclui-se que, nada obstante seja imprescindível a concretização dos direitos sociais previstos na Constituição Federal, o propósito de proteger o </w:t>
      </w:r>
      <w:r w:rsidRPr="00CB25D7">
        <w:rPr>
          <w:rFonts w:ascii="Georgia" w:hAnsi="Georgia"/>
          <w:sz w:val="20"/>
          <w:szCs w:val="20"/>
        </w:rPr>
        <w:lastRenderedPageBreak/>
        <w:t>trabalhador não pode exponenciar-se a ponto de originar sanções jurídicas não previstas na legislação vigente, ante a impossibilidade de o Judiciário atuar como legislador positivo.</w:t>
      </w:r>
    </w:p>
    <w:p w14:paraId="601D8EAE" w14:textId="77777777" w:rsidR="00F60D3B" w:rsidRPr="00CB25D7" w:rsidRDefault="00F60D3B" w:rsidP="00CB25D7">
      <w:pPr>
        <w:widowControl w:val="0"/>
        <w:spacing w:after="0" w:line="240" w:lineRule="auto"/>
        <w:ind w:left="2268"/>
        <w:jc w:val="both"/>
        <w:rPr>
          <w:rFonts w:ascii="Georgia" w:hAnsi="Georgia"/>
          <w:sz w:val="20"/>
          <w:szCs w:val="20"/>
        </w:rPr>
      </w:pPr>
      <w:r w:rsidRPr="00CB25D7">
        <w:rPr>
          <w:rFonts w:ascii="Georgia" w:hAnsi="Georgia"/>
          <w:sz w:val="20"/>
          <w:szCs w:val="20"/>
        </w:rPr>
        <w:t>[...]</w:t>
      </w:r>
    </w:p>
    <w:p w14:paraId="601D8EAF" w14:textId="77777777" w:rsidR="00F60D3B" w:rsidRPr="00CB25D7" w:rsidRDefault="00F60D3B" w:rsidP="00CB25D7">
      <w:pPr>
        <w:widowControl w:val="0"/>
        <w:spacing w:after="0" w:line="240" w:lineRule="auto"/>
        <w:ind w:left="2268"/>
        <w:jc w:val="both"/>
        <w:rPr>
          <w:rFonts w:ascii="Georgia" w:hAnsi="Georgia"/>
          <w:sz w:val="20"/>
          <w:szCs w:val="20"/>
        </w:rPr>
      </w:pPr>
      <w:r w:rsidRPr="00CB25D7">
        <w:rPr>
          <w:rFonts w:ascii="Georgia" w:hAnsi="Georgia"/>
          <w:sz w:val="20"/>
          <w:szCs w:val="20"/>
        </w:rPr>
        <w:t>Sob o enfoque da legalidade, portanto, importa ressaltar que a ausência de um adequado patamar de juridicidade para assentar uma obrigação (entre as quais figura a sanção) evidencia uma situação violadora do princípio da reserva legal, como bem observado pelo Procurador-Geral da República em seu parecer: [...]</w:t>
      </w:r>
    </w:p>
    <w:p w14:paraId="601D8EB0" w14:textId="77777777" w:rsidR="00A51D33" w:rsidRDefault="00A51D33" w:rsidP="00DD75D5">
      <w:pPr>
        <w:widowControl w:val="0"/>
        <w:spacing w:line="360" w:lineRule="auto"/>
        <w:ind w:firstLine="709"/>
        <w:jc w:val="both"/>
        <w:rPr>
          <w:rFonts w:ascii="Georgia" w:hAnsi="Georgia"/>
          <w:sz w:val="24"/>
          <w:szCs w:val="24"/>
        </w:rPr>
      </w:pPr>
    </w:p>
    <w:p w14:paraId="601D8EB1" w14:textId="77777777" w:rsidR="00F60D3B" w:rsidRDefault="00F60D3B" w:rsidP="00147F0C">
      <w:pPr>
        <w:widowControl w:val="0"/>
        <w:spacing w:line="360" w:lineRule="auto"/>
        <w:ind w:firstLine="709"/>
        <w:jc w:val="both"/>
        <w:rPr>
          <w:rFonts w:ascii="Georgia" w:hAnsi="Georgia"/>
          <w:sz w:val="24"/>
          <w:szCs w:val="24"/>
        </w:rPr>
      </w:pPr>
      <w:r>
        <w:rPr>
          <w:rFonts w:ascii="Georgia" w:hAnsi="Georgia"/>
          <w:sz w:val="24"/>
          <w:szCs w:val="24"/>
        </w:rPr>
        <w:t xml:space="preserve">Ainda no âmbito da ADPF nº 501, o Exmo. Ministro relator, Alexandre de Moraes, elenca outras situações em que, semelhantemente ao caso dos autos, a impossibilidade de o Poder Judiciário atuar como legislador positivo conduziu a posições análogas à que ora se espera: </w:t>
      </w:r>
      <w:r w:rsidRPr="00EF6DE5">
        <w:rPr>
          <w:rFonts w:ascii="Georgia" w:hAnsi="Georgia"/>
          <w:b/>
          <w:sz w:val="24"/>
          <w:szCs w:val="24"/>
        </w:rPr>
        <w:t>1)</w:t>
      </w:r>
      <w:r>
        <w:rPr>
          <w:rFonts w:ascii="Georgia" w:hAnsi="Georgia"/>
          <w:sz w:val="24"/>
          <w:szCs w:val="24"/>
        </w:rPr>
        <w:t xml:space="preserve"> </w:t>
      </w:r>
      <w:r w:rsidR="00EF6DE5">
        <w:rPr>
          <w:rFonts w:ascii="Georgia" w:hAnsi="Georgia"/>
          <w:sz w:val="24"/>
          <w:szCs w:val="24"/>
        </w:rPr>
        <w:t xml:space="preserve">impossibilidade de o STF </w:t>
      </w:r>
      <w:r w:rsidR="00043C52">
        <w:rPr>
          <w:rFonts w:ascii="Georgia" w:hAnsi="Georgia"/>
          <w:sz w:val="24"/>
          <w:szCs w:val="24"/>
        </w:rPr>
        <w:t>tipificar</w:t>
      </w:r>
      <w:r w:rsidR="00EF6DE5">
        <w:rPr>
          <w:rFonts w:ascii="Georgia" w:hAnsi="Georgia"/>
          <w:sz w:val="24"/>
          <w:szCs w:val="24"/>
        </w:rPr>
        <w:t xml:space="preserve"> condutas como ilícitos criminais</w:t>
      </w:r>
      <w:r w:rsidR="00043C52">
        <w:rPr>
          <w:rFonts w:ascii="Georgia" w:hAnsi="Georgia"/>
          <w:sz w:val="24"/>
          <w:szCs w:val="24"/>
        </w:rPr>
        <w:t>,</w:t>
      </w:r>
      <w:r w:rsidR="00EF6DE5">
        <w:rPr>
          <w:rFonts w:ascii="Georgia" w:hAnsi="Georgia"/>
          <w:sz w:val="24"/>
          <w:szCs w:val="24"/>
        </w:rPr>
        <w:t xml:space="preserve"> </w:t>
      </w:r>
      <w:proofErr w:type="spellStart"/>
      <w:r w:rsidR="00EF6DE5">
        <w:rPr>
          <w:rFonts w:ascii="Georgia" w:hAnsi="Georgia"/>
          <w:sz w:val="24"/>
          <w:szCs w:val="24"/>
        </w:rPr>
        <w:t>cominando-lhes</w:t>
      </w:r>
      <w:proofErr w:type="spellEnd"/>
      <w:r w:rsidR="00EF6DE5">
        <w:rPr>
          <w:rFonts w:ascii="Georgia" w:hAnsi="Georgia"/>
          <w:sz w:val="24"/>
          <w:szCs w:val="24"/>
        </w:rPr>
        <w:t xml:space="preserve"> penalidades </w:t>
      </w:r>
      <w:r w:rsidR="00EF6DE5" w:rsidRPr="00EF6DE5">
        <w:rPr>
          <w:rFonts w:ascii="Georgia" w:hAnsi="Georgia"/>
          <w:sz w:val="24"/>
          <w:szCs w:val="24"/>
        </w:rPr>
        <w:t>(ADO 26, Rel. Min. CELSO DE</w:t>
      </w:r>
      <w:r w:rsidR="00EF6DE5">
        <w:rPr>
          <w:rFonts w:ascii="Georgia" w:hAnsi="Georgia"/>
          <w:sz w:val="24"/>
          <w:szCs w:val="24"/>
        </w:rPr>
        <w:t xml:space="preserve"> </w:t>
      </w:r>
      <w:r w:rsidR="00EF6DE5" w:rsidRPr="00EF6DE5">
        <w:rPr>
          <w:rFonts w:ascii="Georgia" w:hAnsi="Georgia"/>
          <w:sz w:val="24"/>
          <w:szCs w:val="24"/>
        </w:rPr>
        <w:t xml:space="preserve">MELLO, Pleno, </w:t>
      </w:r>
      <w:proofErr w:type="spellStart"/>
      <w:r w:rsidR="00EF6DE5" w:rsidRPr="00EF6DE5">
        <w:rPr>
          <w:rFonts w:ascii="Georgia" w:hAnsi="Georgia"/>
          <w:sz w:val="24"/>
          <w:szCs w:val="24"/>
        </w:rPr>
        <w:t>DJe</w:t>
      </w:r>
      <w:proofErr w:type="spellEnd"/>
      <w:r w:rsidR="00EF6DE5" w:rsidRPr="00EF6DE5">
        <w:rPr>
          <w:rFonts w:ascii="Georgia" w:hAnsi="Georgia"/>
          <w:sz w:val="24"/>
          <w:szCs w:val="24"/>
        </w:rPr>
        <w:t xml:space="preserve"> de 6/10/2020);</w:t>
      </w:r>
      <w:r w:rsidR="00EF6DE5">
        <w:rPr>
          <w:rFonts w:ascii="Georgia" w:hAnsi="Georgia"/>
          <w:sz w:val="24"/>
          <w:szCs w:val="24"/>
        </w:rPr>
        <w:t xml:space="preserve"> </w:t>
      </w:r>
      <w:r w:rsidR="00EF6DE5" w:rsidRPr="00EF6DE5">
        <w:rPr>
          <w:rFonts w:ascii="Georgia" w:hAnsi="Georgia"/>
          <w:b/>
          <w:sz w:val="24"/>
          <w:szCs w:val="24"/>
        </w:rPr>
        <w:t>2)</w:t>
      </w:r>
      <w:r w:rsidR="00EF6DE5">
        <w:rPr>
          <w:rFonts w:ascii="Georgia" w:hAnsi="Georgia"/>
          <w:sz w:val="24"/>
          <w:szCs w:val="24"/>
        </w:rPr>
        <w:t xml:space="preserve"> impossibilidade de suspensão de transferências voluntárias antes do vigência da Lei Complementar nº 141/2012 </w:t>
      </w:r>
      <w:r w:rsidR="00EF6DE5" w:rsidRPr="00EF6DE5">
        <w:rPr>
          <w:rFonts w:ascii="Georgia" w:hAnsi="Georgia"/>
          <w:sz w:val="24"/>
          <w:szCs w:val="24"/>
        </w:rPr>
        <w:t xml:space="preserve">(ACO 2.075-AgR, Rel. Min. DIAS TOFFOLI, Pleno, </w:t>
      </w:r>
      <w:proofErr w:type="spellStart"/>
      <w:r w:rsidR="00EF6DE5" w:rsidRPr="00EF6DE5">
        <w:rPr>
          <w:rFonts w:ascii="Georgia" w:hAnsi="Georgia"/>
          <w:sz w:val="24"/>
          <w:szCs w:val="24"/>
        </w:rPr>
        <w:t>DJe</w:t>
      </w:r>
      <w:proofErr w:type="spellEnd"/>
      <w:r w:rsidR="00EF6DE5" w:rsidRPr="00EF6DE5">
        <w:rPr>
          <w:rFonts w:ascii="Georgia" w:hAnsi="Georgia"/>
          <w:sz w:val="24"/>
          <w:szCs w:val="24"/>
        </w:rPr>
        <w:t xml:space="preserve"> de</w:t>
      </w:r>
      <w:r w:rsidR="00EF6DE5">
        <w:rPr>
          <w:rFonts w:ascii="Georgia" w:hAnsi="Georgia"/>
          <w:sz w:val="24"/>
          <w:szCs w:val="24"/>
        </w:rPr>
        <w:t xml:space="preserve"> </w:t>
      </w:r>
      <w:r w:rsidR="00EF6DE5" w:rsidRPr="00EF6DE5">
        <w:rPr>
          <w:rFonts w:ascii="Georgia" w:hAnsi="Georgia"/>
          <w:sz w:val="24"/>
          <w:szCs w:val="24"/>
        </w:rPr>
        <w:t>28/5/2018);</w:t>
      </w:r>
      <w:r w:rsidR="00EF6DE5">
        <w:rPr>
          <w:rFonts w:ascii="Georgia" w:hAnsi="Georgia"/>
          <w:sz w:val="24"/>
          <w:szCs w:val="24"/>
        </w:rPr>
        <w:t xml:space="preserve"> </w:t>
      </w:r>
      <w:r w:rsidR="00EF6DE5" w:rsidRPr="00EF6DE5">
        <w:rPr>
          <w:rFonts w:ascii="Georgia" w:hAnsi="Georgia"/>
          <w:b/>
          <w:sz w:val="24"/>
          <w:szCs w:val="24"/>
        </w:rPr>
        <w:t>3)</w:t>
      </w:r>
      <w:r w:rsidR="00EF6DE5">
        <w:rPr>
          <w:rFonts w:ascii="Georgia" w:hAnsi="Georgia"/>
          <w:sz w:val="24"/>
          <w:szCs w:val="24"/>
        </w:rPr>
        <w:t xml:space="preserve"> impossibilidade</w:t>
      </w:r>
      <w:r w:rsidR="00147F0C">
        <w:rPr>
          <w:rFonts w:ascii="Georgia" w:hAnsi="Georgia"/>
          <w:sz w:val="24"/>
          <w:szCs w:val="24"/>
        </w:rPr>
        <w:t xml:space="preserve"> de aplicação de sanção penal prevista no Código Eleitoral a conduta vedada meramente em resolução de TER </w:t>
      </w:r>
      <w:r w:rsidR="00147F0C" w:rsidRPr="00147F0C">
        <w:rPr>
          <w:rFonts w:ascii="Georgia" w:hAnsi="Georgia"/>
          <w:sz w:val="24"/>
          <w:szCs w:val="24"/>
        </w:rPr>
        <w:t>(ADI 2.278, Redator para o</w:t>
      </w:r>
      <w:r w:rsidR="00147F0C">
        <w:rPr>
          <w:rFonts w:ascii="Georgia" w:hAnsi="Georgia"/>
          <w:sz w:val="24"/>
          <w:szCs w:val="24"/>
        </w:rPr>
        <w:t xml:space="preserve"> </w:t>
      </w:r>
      <w:r w:rsidR="00147F0C" w:rsidRPr="00147F0C">
        <w:rPr>
          <w:rFonts w:ascii="Georgia" w:hAnsi="Georgia"/>
          <w:sz w:val="24"/>
          <w:szCs w:val="24"/>
        </w:rPr>
        <w:t>acórdão Min. JOAQUIM BARBOSA, Pleno, DJ de 10/11/2006)</w:t>
      </w:r>
      <w:r w:rsidR="00147F0C">
        <w:rPr>
          <w:rFonts w:ascii="Georgia" w:hAnsi="Georgia"/>
          <w:sz w:val="24"/>
          <w:szCs w:val="24"/>
        </w:rPr>
        <w:t xml:space="preserve">; e </w:t>
      </w:r>
      <w:r w:rsidR="00147F0C" w:rsidRPr="00147F0C">
        <w:rPr>
          <w:rFonts w:ascii="Georgia" w:hAnsi="Georgia"/>
          <w:b/>
          <w:sz w:val="24"/>
          <w:szCs w:val="24"/>
        </w:rPr>
        <w:t>4)</w:t>
      </w:r>
      <w:r w:rsidR="00147F0C">
        <w:rPr>
          <w:rFonts w:ascii="Georgia" w:hAnsi="Georgia"/>
          <w:sz w:val="24"/>
          <w:szCs w:val="24"/>
        </w:rPr>
        <w:t xml:space="preserve"> impossibilidade de veiculação de sanção, pelo IBAM, em portaria de caráter infralegal </w:t>
      </w:r>
      <w:r w:rsidR="00147F0C" w:rsidRPr="00147F0C">
        <w:rPr>
          <w:rFonts w:ascii="Georgia" w:hAnsi="Georgia"/>
          <w:sz w:val="24"/>
          <w:szCs w:val="24"/>
        </w:rPr>
        <w:t>(ADI 1.823-MC Rel. Min. ILMAR</w:t>
      </w:r>
      <w:r w:rsidR="00147F0C">
        <w:rPr>
          <w:rFonts w:ascii="Georgia" w:hAnsi="Georgia"/>
          <w:sz w:val="24"/>
          <w:szCs w:val="24"/>
        </w:rPr>
        <w:t xml:space="preserve"> </w:t>
      </w:r>
      <w:r w:rsidR="00147F0C" w:rsidRPr="00147F0C">
        <w:rPr>
          <w:rFonts w:ascii="Georgia" w:hAnsi="Georgia"/>
          <w:sz w:val="24"/>
          <w:szCs w:val="24"/>
        </w:rPr>
        <w:t>G</w:t>
      </w:r>
      <w:r w:rsidR="00147F0C">
        <w:rPr>
          <w:rFonts w:ascii="Georgia" w:hAnsi="Georgia"/>
          <w:sz w:val="24"/>
          <w:szCs w:val="24"/>
        </w:rPr>
        <w:t>ALVÃO, Pleno, DJ de 16/10/1998).</w:t>
      </w:r>
    </w:p>
    <w:p w14:paraId="601D8EB2" w14:textId="77777777" w:rsidR="008510FB" w:rsidRDefault="00727FEA" w:rsidP="00614FF6">
      <w:pPr>
        <w:widowControl w:val="0"/>
        <w:spacing w:line="360" w:lineRule="auto"/>
        <w:ind w:firstLine="709"/>
        <w:jc w:val="both"/>
        <w:rPr>
          <w:rFonts w:ascii="Georgia" w:hAnsi="Georgia"/>
          <w:sz w:val="24"/>
          <w:szCs w:val="24"/>
        </w:rPr>
      </w:pPr>
      <w:r>
        <w:rPr>
          <w:rFonts w:ascii="Georgia" w:hAnsi="Georgia"/>
          <w:sz w:val="24"/>
          <w:szCs w:val="24"/>
        </w:rPr>
        <w:t xml:space="preserve">Mais que isso, a persistência da atividade integrativa plasmada na OJ nº 152, da SDI-1, </w:t>
      </w:r>
      <w:r w:rsidR="00614FF6">
        <w:rPr>
          <w:rFonts w:ascii="Georgia" w:hAnsi="Georgia"/>
          <w:sz w:val="24"/>
          <w:szCs w:val="24"/>
        </w:rPr>
        <w:t xml:space="preserve">em clara afronta à nova redação dada art. 844 da CLT </w:t>
      </w:r>
      <w:r w:rsidR="00614FF6" w:rsidRPr="000170B7">
        <w:rPr>
          <w:rFonts w:ascii="Georgia" w:hAnsi="Georgia"/>
          <w:sz w:val="24"/>
          <w:szCs w:val="24"/>
        </w:rPr>
        <w:t>pela Lei nº 13.467, de 13 de julho de 2017</w:t>
      </w:r>
      <w:r w:rsidR="00614FF6">
        <w:rPr>
          <w:rFonts w:ascii="Georgia" w:hAnsi="Georgia"/>
          <w:sz w:val="24"/>
          <w:szCs w:val="24"/>
        </w:rPr>
        <w:t>, ainda esbarra na vedação instituída a título de coerência e integridade buscada pela mesma lei ao art. 8º, § 2º, da Consolidação Laboral, assim posta: “</w:t>
      </w:r>
      <w:r w:rsidR="00614FF6" w:rsidRPr="00614FF6">
        <w:rPr>
          <w:rFonts w:ascii="Georgia" w:hAnsi="Georgia"/>
          <w:i/>
          <w:sz w:val="24"/>
          <w:szCs w:val="24"/>
        </w:rPr>
        <w:t>Súmulas e outros enunciados de jurisprudência editados pelo Tribunal Superior do Trabalho e pelos Tribunais Regionais do Trabalho não poderão restringir direitos legalmente previstos nem criar obrigações que não estejam previstas em lei</w:t>
      </w:r>
      <w:r w:rsidR="00614FF6" w:rsidRPr="00614FF6">
        <w:rPr>
          <w:rFonts w:ascii="Georgia" w:hAnsi="Georgia"/>
          <w:sz w:val="24"/>
          <w:szCs w:val="24"/>
        </w:rPr>
        <w:t>”.</w:t>
      </w:r>
      <w:r w:rsidR="008510FB">
        <w:rPr>
          <w:rFonts w:ascii="Georgia" w:hAnsi="Georgia"/>
          <w:sz w:val="24"/>
          <w:szCs w:val="24"/>
        </w:rPr>
        <w:t xml:space="preserve"> </w:t>
      </w:r>
    </w:p>
    <w:p w14:paraId="601D8EB3" w14:textId="77777777" w:rsidR="00DD75D5" w:rsidRDefault="00D14890" w:rsidP="00DD75D5">
      <w:pPr>
        <w:widowControl w:val="0"/>
        <w:spacing w:line="360" w:lineRule="auto"/>
        <w:ind w:firstLine="709"/>
        <w:jc w:val="both"/>
        <w:rPr>
          <w:rFonts w:ascii="Georgia" w:hAnsi="Georgia"/>
          <w:sz w:val="24"/>
          <w:szCs w:val="24"/>
        </w:rPr>
      </w:pPr>
      <w:r>
        <w:rPr>
          <w:rFonts w:ascii="Georgia" w:hAnsi="Georgia"/>
          <w:sz w:val="24"/>
          <w:szCs w:val="24"/>
        </w:rPr>
        <w:t>Tratou</w:t>
      </w:r>
      <w:r w:rsidR="00DD75D5">
        <w:rPr>
          <w:rFonts w:ascii="Georgia" w:hAnsi="Georgia"/>
          <w:sz w:val="24"/>
          <w:szCs w:val="24"/>
        </w:rPr>
        <w:t>-se de induvidosa e necessária aproximação entre os processos trabalhista e cível, sendo de amplo conhecimento que, no âmbito deste, a revelia não opera seus efeitos materiais em desfavor da fazenda pública</w:t>
      </w:r>
      <w:r w:rsidR="005C2290">
        <w:rPr>
          <w:rStyle w:val="Refdenotaderodap"/>
          <w:rFonts w:ascii="Georgia" w:hAnsi="Georgia"/>
          <w:sz w:val="24"/>
          <w:szCs w:val="24"/>
        </w:rPr>
        <w:footnoteReference w:id="13"/>
      </w:r>
      <w:r w:rsidR="00DD75D5">
        <w:rPr>
          <w:rFonts w:ascii="Georgia" w:hAnsi="Georgia"/>
          <w:sz w:val="24"/>
          <w:szCs w:val="24"/>
        </w:rPr>
        <w:t>.</w:t>
      </w:r>
    </w:p>
    <w:p w14:paraId="601D8EB4" w14:textId="77777777" w:rsidR="00EB2D0D" w:rsidRDefault="00206E4A" w:rsidP="00DD75D5">
      <w:pPr>
        <w:widowControl w:val="0"/>
        <w:spacing w:line="360" w:lineRule="auto"/>
        <w:ind w:firstLine="709"/>
        <w:jc w:val="both"/>
        <w:rPr>
          <w:rFonts w:ascii="Georgia" w:hAnsi="Georgia"/>
          <w:sz w:val="24"/>
          <w:szCs w:val="24"/>
        </w:rPr>
      </w:pPr>
      <w:r>
        <w:rPr>
          <w:rFonts w:ascii="Georgia" w:hAnsi="Georgia"/>
          <w:sz w:val="24"/>
          <w:szCs w:val="24"/>
        </w:rPr>
        <w:t xml:space="preserve">Induvidoso, pois, que a revelia terá, desde a vigência da Lei nº 13.467, de 13 de </w:t>
      </w:r>
      <w:r>
        <w:rPr>
          <w:rFonts w:ascii="Georgia" w:hAnsi="Georgia"/>
          <w:sz w:val="24"/>
          <w:szCs w:val="24"/>
        </w:rPr>
        <w:lastRenderedPageBreak/>
        <w:t xml:space="preserve">julho de 2017, restrição </w:t>
      </w:r>
      <w:r w:rsidR="00FA6731">
        <w:rPr>
          <w:rFonts w:ascii="Georgia" w:hAnsi="Georgia"/>
          <w:sz w:val="24"/>
          <w:szCs w:val="24"/>
        </w:rPr>
        <w:t>nas hipóteses nesta</w:t>
      </w:r>
      <w:r>
        <w:rPr>
          <w:rFonts w:ascii="Georgia" w:hAnsi="Georgia"/>
          <w:sz w:val="24"/>
          <w:szCs w:val="24"/>
        </w:rPr>
        <w:t xml:space="preserve"> elencadas, notadamente no caso da controvérsia a respeito de </w:t>
      </w:r>
      <w:r w:rsidRPr="00FA6731">
        <w:rPr>
          <w:rFonts w:ascii="Georgia" w:hAnsi="Georgia"/>
          <w:i/>
          <w:sz w:val="24"/>
          <w:szCs w:val="24"/>
        </w:rPr>
        <w:t>direitos indisponíveis</w:t>
      </w:r>
      <w:r>
        <w:rPr>
          <w:rFonts w:ascii="Georgia" w:hAnsi="Georgia"/>
          <w:sz w:val="24"/>
          <w:szCs w:val="24"/>
        </w:rPr>
        <w:t>, conceito ao qual pertencem as discussões patrimoniais direito tutelado pela fazenda pública</w:t>
      </w:r>
      <w:r w:rsidR="00FA6731">
        <w:rPr>
          <w:rFonts w:ascii="Georgia" w:hAnsi="Georgia"/>
          <w:sz w:val="24"/>
          <w:szCs w:val="24"/>
        </w:rPr>
        <w:t>, o que ao diante se demonstra</w:t>
      </w:r>
      <w:r>
        <w:rPr>
          <w:rFonts w:ascii="Georgia" w:hAnsi="Georgia"/>
          <w:sz w:val="24"/>
          <w:szCs w:val="24"/>
        </w:rPr>
        <w:t>.</w:t>
      </w:r>
    </w:p>
    <w:p w14:paraId="601D8EB5" w14:textId="77777777" w:rsidR="00EB2D0D" w:rsidRDefault="00EB2D0D" w:rsidP="00EB2D0D">
      <w:pPr>
        <w:widowControl w:val="0"/>
        <w:spacing w:line="360" w:lineRule="auto"/>
        <w:ind w:firstLine="709"/>
        <w:jc w:val="both"/>
        <w:rPr>
          <w:rFonts w:ascii="Georgia" w:hAnsi="Georgia"/>
          <w:b/>
          <w:sz w:val="24"/>
          <w:szCs w:val="24"/>
        </w:rPr>
      </w:pPr>
    </w:p>
    <w:p w14:paraId="601D8EB6" w14:textId="77777777" w:rsidR="00C1598B" w:rsidRDefault="00C1598B" w:rsidP="00EB2D0D">
      <w:pPr>
        <w:widowControl w:val="0"/>
        <w:spacing w:line="360" w:lineRule="auto"/>
        <w:ind w:firstLine="709"/>
        <w:jc w:val="both"/>
        <w:rPr>
          <w:rFonts w:ascii="Georgia" w:hAnsi="Georgia"/>
          <w:b/>
          <w:sz w:val="24"/>
          <w:szCs w:val="24"/>
        </w:rPr>
      </w:pPr>
      <w:r>
        <w:rPr>
          <w:rFonts w:ascii="Georgia" w:hAnsi="Georgia"/>
          <w:b/>
          <w:sz w:val="24"/>
          <w:szCs w:val="24"/>
        </w:rPr>
        <w:t>3.1</w:t>
      </w:r>
      <w:r w:rsidR="00EB2D0D">
        <w:rPr>
          <w:rFonts w:ascii="Georgia" w:hAnsi="Georgia"/>
          <w:b/>
          <w:sz w:val="24"/>
          <w:szCs w:val="24"/>
        </w:rPr>
        <w:t>.</w:t>
      </w:r>
      <w:r>
        <w:rPr>
          <w:rFonts w:ascii="Georgia" w:hAnsi="Georgia"/>
          <w:b/>
          <w:sz w:val="24"/>
          <w:szCs w:val="24"/>
        </w:rPr>
        <w:t>1. Da Indisponibilidade dos Direitos Defendidos pela Fazenda Pública no Processo Trabalhista</w:t>
      </w:r>
      <w:r w:rsidR="00A7568D">
        <w:rPr>
          <w:rFonts w:ascii="Georgia" w:hAnsi="Georgia"/>
          <w:b/>
          <w:sz w:val="24"/>
          <w:szCs w:val="24"/>
        </w:rPr>
        <w:t xml:space="preserve">. (Art. 5º, II, c/c </w:t>
      </w:r>
      <w:proofErr w:type="spellStart"/>
      <w:r w:rsidR="00A7568D">
        <w:rPr>
          <w:rFonts w:ascii="Georgia" w:hAnsi="Georgia"/>
          <w:b/>
          <w:sz w:val="24"/>
          <w:szCs w:val="24"/>
        </w:rPr>
        <w:t>Art</w:t>
      </w:r>
      <w:proofErr w:type="spellEnd"/>
      <w:r w:rsidR="00A7568D">
        <w:rPr>
          <w:rFonts w:ascii="Georgia" w:hAnsi="Georgia"/>
          <w:b/>
          <w:sz w:val="24"/>
          <w:szCs w:val="24"/>
        </w:rPr>
        <w:t xml:space="preserve"> 37, </w:t>
      </w:r>
      <w:r w:rsidR="00A7568D" w:rsidRPr="00A7568D">
        <w:rPr>
          <w:rFonts w:ascii="Georgia" w:hAnsi="Georgia"/>
          <w:b/>
          <w:i/>
          <w:sz w:val="24"/>
          <w:szCs w:val="24"/>
        </w:rPr>
        <w:t>caput</w:t>
      </w:r>
      <w:r w:rsidR="00A7568D">
        <w:rPr>
          <w:rFonts w:ascii="Georgia" w:hAnsi="Georgia"/>
          <w:b/>
          <w:sz w:val="24"/>
          <w:szCs w:val="24"/>
        </w:rPr>
        <w:t xml:space="preserve"> e inciso XXI)</w:t>
      </w:r>
    </w:p>
    <w:p w14:paraId="601D8EB7" w14:textId="77777777" w:rsidR="00C1598B" w:rsidRDefault="00C1598B" w:rsidP="00EB2D0D">
      <w:pPr>
        <w:widowControl w:val="0"/>
        <w:spacing w:line="360" w:lineRule="auto"/>
        <w:ind w:firstLine="709"/>
        <w:jc w:val="both"/>
        <w:rPr>
          <w:rFonts w:ascii="Georgia" w:hAnsi="Georgia"/>
          <w:sz w:val="24"/>
          <w:szCs w:val="24"/>
        </w:rPr>
      </w:pPr>
    </w:p>
    <w:p w14:paraId="601D8EB8" w14:textId="77777777" w:rsidR="00C1598B" w:rsidRDefault="00C1598B" w:rsidP="00EB2D0D">
      <w:pPr>
        <w:widowControl w:val="0"/>
        <w:spacing w:line="360" w:lineRule="auto"/>
        <w:ind w:firstLine="709"/>
        <w:jc w:val="both"/>
        <w:rPr>
          <w:rFonts w:ascii="Georgia" w:hAnsi="Georgia"/>
          <w:sz w:val="24"/>
          <w:szCs w:val="24"/>
        </w:rPr>
      </w:pPr>
      <w:r>
        <w:rPr>
          <w:rFonts w:ascii="Georgia" w:hAnsi="Georgia"/>
          <w:sz w:val="24"/>
          <w:szCs w:val="24"/>
        </w:rPr>
        <w:t xml:space="preserve">Feitas estas considerações relativas à imposição, via </w:t>
      </w:r>
      <w:r w:rsidR="00FA6731">
        <w:rPr>
          <w:rFonts w:ascii="Georgia" w:hAnsi="Georgia"/>
          <w:sz w:val="24"/>
          <w:szCs w:val="24"/>
        </w:rPr>
        <w:t xml:space="preserve">preceito </w:t>
      </w:r>
      <w:r>
        <w:rPr>
          <w:rFonts w:ascii="Georgia" w:hAnsi="Georgia"/>
          <w:sz w:val="24"/>
          <w:szCs w:val="24"/>
        </w:rPr>
        <w:t xml:space="preserve">constitucional da legalidade </w:t>
      </w:r>
      <w:r w:rsidRPr="00C1598B">
        <w:rPr>
          <w:rFonts w:ascii="Georgia" w:hAnsi="Georgia"/>
          <w:sz w:val="24"/>
          <w:szCs w:val="24"/>
        </w:rPr>
        <w:t>(art. 5º, II)</w:t>
      </w:r>
      <w:r>
        <w:rPr>
          <w:rFonts w:ascii="Georgia" w:hAnsi="Georgia"/>
          <w:sz w:val="24"/>
          <w:szCs w:val="24"/>
        </w:rPr>
        <w:t xml:space="preserve">, da consideração dos direitos indisponíveis como fronteira à incidência da confissão ficta, algumas </w:t>
      </w:r>
      <w:r w:rsidR="00534A48">
        <w:rPr>
          <w:rFonts w:ascii="Georgia" w:hAnsi="Georgia"/>
          <w:sz w:val="24"/>
          <w:szCs w:val="24"/>
        </w:rPr>
        <w:t>ponde</w:t>
      </w:r>
      <w:r>
        <w:rPr>
          <w:rFonts w:ascii="Georgia" w:hAnsi="Georgia"/>
          <w:sz w:val="24"/>
          <w:szCs w:val="24"/>
        </w:rPr>
        <w:t>rações são necessárias, a fim de rechaçar, em definitivo, sua irradiação em face das entidades fazendárias</w:t>
      </w:r>
      <w:r w:rsidR="00534A48">
        <w:rPr>
          <w:rFonts w:ascii="Georgia" w:hAnsi="Georgia"/>
          <w:sz w:val="24"/>
          <w:szCs w:val="24"/>
        </w:rPr>
        <w:t>, à luz do regime jurídico de direito público que lhes é imposto</w:t>
      </w:r>
      <w:r>
        <w:rPr>
          <w:rFonts w:ascii="Georgia" w:hAnsi="Georgia"/>
          <w:sz w:val="24"/>
          <w:szCs w:val="24"/>
        </w:rPr>
        <w:t>.</w:t>
      </w:r>
    </w:p>
    <w:p w14:paraId="601D8EB9" w14:textId="77777777" w:rsidR="00790E6C" w:rsidRDefault="00790E6C" w:rsidP="00790E6C">
      <w:pPr>
        <w:widowControl w:val="0"/>
        <w:spacing w:line="360" w:lineRule="auto"/>
        <w:ind w:firstLine="709"/>
        <w:jc w:val="both"/>
        <w:rPr>
          <w:rFonts w:ascii="Georgia" w:hAnsi="Georgia"/>
          <w:sz w:val="24"/>
          <w:szCs w:val="24"/>
        </w:rPr>
      </w:pPr>
      <w:r>
        <w:rPr>
          <w:rFonts w:ascii="Georgia" w:hAnsi="Georgia"/>
          <w:sz w:val="24"/>
          <w:szCs w:val="24"/>
        </w:rPr>
        <w:t xml:space="preserve">Com efeito, pode-se antever alguma interpretação no sentido de que os direitos discutidos no âmbito do processo laboral seriam disponíveis pela </w:t>
      </w:r>
      <w:r w:rsidR="00FA6731">
        <w:rPr>
          <w:rFonts w:ascii="Georgia" w:hAnsi="Georgia"/>
          <w:sz w:val="24"/>
          <w:szCs w:val="24"/>
        </w:rPr>
        <w:t>f</w:t>
      </w:r>
      <w:r>
        <w:rPr>
          <w:rFonts w:ascii="Georgia" w:hAnsi="Georgia"/>
          <w:sz w:val="24"/>
          <w:szCs w:val="24"/>
        </w:rPr>
        <w:t xml:space="preserve">azenda </w:t>
      </w:r>
      <w:r w:rsidR="00FA6731">
        <w:rPr>
          <w:rFonts w:ascii="Georgia" w:hAnsi="Georgia"/>
          <w:sz w:val="24"/>
          <w:szCs w:val="24"/>
        </w:rPr>
        <w:t>p</w:t>
      </w:r>
      <w:r>
        <w:rPr>
          <w:rFonts w:ascii="Georgia" w:hAnsi="Georgia"/>
          <w:sz w:val="24"/>
          <w:szCs w:val="24"/>
        </w:rPr>
        <w:t xml:space="preserve">ública, interpretação esta que se assentaria simplesmente no caráter patrimonial dos créditos trabalhistas. Tal exegese, verdadeira </w:t>
      </w:r>
      <w:r>
        <w:rPr>
          <w:rFonts w:ascii="Georgia" w:hAnsi="Georgia"/>
          <w:i/>
          <w:sz w:val="24"/>
          <w:szCs w:val="24"/>
        </w:rPr>
        <w:t xml:space="preserve">paralaxe interpretativa </w:t>
      </w:r>
      <w:r>
        <w:rPr>
          <w:rFonts w:ascii="Georgia" w:hAnsi="Georgia"/>
          <w:sz w:val="24"/>
          <w:szCs w:val="24"/>
        </w:rPr>
        <w:t xml:space="preserve">por vezes tida em julgados no âmbito laboral, enxerga o direito perseguido pelo reclamante trabalhista exclusivamente em seu aspecto final de sucedâneo patrimonial, olvidando todo o ciclo formativo de onde ele emerge. </w:t>
      </w:r>
    </w:p>
    <w:p w14:paraId="601D8EBA" w14:textId="77777777" w:rsidR="00C1598B" w:rsidRDefault="00790E6C" w:rsidP="00EB2D0D">
      <w:pPr>
        <w:widowControl w:val="0"/>
        <w:spacing w:line="360" w:lineRule="auto"/>
        <w:ind w:firstLine="709"/>
        <w:jc w:val="both"/>
        <w:rPr>
          <w:rFonts w:ascii="Georgia" w:hAnsi="Georgia"/>
          <w:sz w:val="24"/>
          <w:szCs w:val="24"/>
        </w:rPr>
      </w:pPr>
      <w:r>
        <w:rPr>
          <w:rFonts w:ascii="Georgia" w:hAnsi="Georgia"/>
          <w:sz w:val="24"/>
          <w:szCs w:val="24"/>
        </w:rPr>
        <w:t xml:space="preserve">Pois bem. </w:t>
      </w:r>
      <w:r w:rsidR="00C1598B">
        <w:rPr>
          <w:rFonts w:ascii="Georgia" w:hAnsi="Georgia"/>
          <w:sz w:val="24"/>
          <w:szCs w:val="24"/>
        </w:rPr>
        <w:t>No que toca às pessoas jurídicas de direito público</w:t>
      </w:r>
      <w:r>
        <w:rPr>
          <w:rFonts w:ascii="Georgia" w:hAnsi="Georgia"/>
          <w:sz w:val="24"/>
          <w:szCs w:val="24"/>
        </w:rPr>
        <w:t>,</w:t>
      </w:r>
      <w:r w:rsidR="00C1598B">
        <w:rPr>
          <w:rFonts w:ascii="Georgia" w:hAnsi="Georgia"/>
          <w:sz w:val="24"/>
          <w:szCs w:val="24"/>
        </w:rPr>
        <w:t xml:space="preserve"> revela-se tanto mais clara a identificação do interesse </w:t>
      </w:r>
      <w:r>
        <w:rPr>
          <w:rFonts w:ascii="Georgia" w:hAnsi="Georgia"/>
          <w:sz w:val="24"/>
          <w:szCs w:val="24"/>
        </w:rPr>
        <w:t>por estas como sendo de caráter p</w:t>
      </w:r>
      <w:r w:rsidR="00A46175">
        <w:rPr>
          <w:rFonts w:ascii="Georgia" w:hAnsi="Georgia"/>
          <w:sz w:val="24"/>
          <w:szCs w:val="24"/>
        </w:rPr>
        <w:t>úblico, signo referencial de sua indisponibilidade por este ou aquele gestor</w:t>
      </w:r>
      <w:r w:rsidR="00FA6731">
        <w:rPr>
          <w:rFonts w:ascii="Georgia" w:hAnsi="Georgia"/>
          <w:sz w:val="24"/>
          <w:szCs w:val="24"/>
        </w:rPr>
        <w:t>:</w:t>
      </w:r>
    </w:p>
    <w:p w14:paraId="601D8EBB" w14:textId="77777777" w:rsidR="00A46175" w:rsidRPr="00FA6731" w:rsidRDefault="00A46175" w:rsidP="00FA6731">
      <w:pPr>
        <w:widowControl w:val="0"/>
        <w:spacing w:after="0" w:line="240" w:lineRule="auto"/>
        <w:ind w:left="2268"/>
        <w:jc w:val="both"/>
        <w:rPr>
          <w:rFonts w:ascii="Georgia" w:hAnsi="Georgia"/>
          <w:i/>
          <w:sz w:val="20"/>
          <w:szCs w:val="20"/>
        </w:rPr>
      </w:pPr>
      <w:r w:rsidRPr="00FA6731">
        <w:rPr>
          <w:rFonts w:ascii="Georgia" w:hAnsi="Georgia"/>
          <w:sz w:val="20"/>
          <w:szCs w:val="20"/>
        </w:rPr>
        <w:t xml:space="preserve">A indisponibilidade dos interesses públicos significa que, sendo interesses qualificados como próprios da coletividade – internos ao setor público -, não se encontram à livre disposição de quem que seja, por </w:t>
      </w:r>
      <w:proofErr w:type="spellStart"/>
      <w:r w:rsidRPr="00FA6731">
        <w:rPr>
          <w:rFonts w:ascii="Georgia" w:hAnsi="Georgia"/>
          <w:sz w:val="20"/>
          <w:szCs w:val="20"/>
        </w:rPr>
        <w:t>inapropriáveis</w:t>
      </w:r>
      <w:proofErr w:type="spellEnd"/>
      <w:r w:rsidRPr="00FA6731">
        <w:rPr>
          <w:rFonts w:ascii="Georgia" w:hAnsi="Georgia"/>
          <w:sz w:val="20"/>
          <w:szCs w:val="20"/>
        </w:rPr>
        <w:t xml:space="preserve">. O próprio órgão administrativo que os representa não tem disponibilidade sobre eles, no sentido que lhe incumbe apenas curá-los – o que é também um dever – na estrita conformidade da </w:t>
      </w:r>
      <w:r w:rsidRPr="00FA6731">
        <w:rPr>
          <w:rFonts w:ascii="Georgia" w:hAnsi="Georgia"/>
          <w:i/>
          <w:sz w:val="20"/>
          <w:szCs w:val="20"/>
        </w:rPr>
        <w:t>intentio legis.</w:t>
      </w:r>
    </w:p>
    <w:p w14:paraId="601D8EBC" w14:textId="77777777" w:rsidR="00A46175" w:rsidRPr="00FA6731" w:rsidRDefault="00A46175" w:rsidP="00FA6731">
      <w:pPr>
        <w:widowControl w:val="0"/>
        <w:spacing w:after="0" w:line="240" w:lineRule="auto"/>
        <w:ind w:left="2268"/>
        <w:jc w:val="both"/>
        <w:rPr>
          <w:rFonts w:ascii="Georgia" w:hAnsi="Georgia"/>
          <w:sz w:val="20"/>
          <w:szCs w:val="20"/>
        </w:rPr>
      </w:pPr>
      <w:r w:rsidRPr="00FA6731">
        <w:rPr>
          <w:rFonts w:ascii="Georgia" w:hAnsi="Georgia"/>
          <w:sz w:val="20"/>
          <w:szCs w:val="20"/>
        </w:rPr>
        <w:t>[...]</w:t>
      </w:r>
    </w:p>
    <w:p w14:paraId="601D8EBD" w14:textId="77777777" w:rsidR="00A46175" w:rsidRPr="00FA6731" w:rsidRDefault="00A46175" w:rsidP="00FA6731">
      <w:pPr>
        <w:widowControl w:val="0"/>
        <w:spacing w:after="0" w:line="240" w:lineRule="auto"/>
        <w:ind w:left="2268"/>
        <w:jc w:val="both"/>
        <w:rPr>
          <w:rFonts w:ascii="Georgia" w:hAnsi="Georgia"/>
          <w:sz w:val="20"/>
          <w:szCs w:val="20"/>
        </w:rPr>
      </w:pPr>
      <w:r w:rsidRPr="00FA6731">
        <w:rPr>
          <w:rFonts w:ascii="Georgia" w:hAnsi="Georgia"/>
          <w:sz w:val="20"/>
          <w:szCs w:val="20"/>
        </w:rPr>
        <w:t>Em suma, o necessário – parece-nos – é encarecer que na administração</w:t>
      </w:r>
      <w:r w:rsidR="0007553E" w:rsidRPr="00FA6731">
        <w:rPr>
          <w:rFonts w:ascii="Georgia" w:hAnsi="Georgia"/>
          <w:sz w:val="20"/>
          <w:szCs w:val="20"/>
        </w:rPr>
        <w:t xml:space="preserve"> os bens e os interesses não se acham entregues à livre disposição da vontade do administrador. Antes, para este, coloca-se a obrigação, o dever de curá-los nos termos da finalidade a que estão adstritos. É a ordem legal que dispõe sobre </w:t>
      </w:r>
      <w:r w:rsidR="0007553E" w:rsidRPr="00FA6731">
        <w:rPr>
          <w:rFonts w:ascii="Georgia" w:hAnsi="Georgia"/>
          <w:sz w:val="20"/>
          <w:szCs w:val="20"/>
        </w:rPr>
        <w:lastRenderedPageBreak/>
        <w:t>ela.</w:t>
      </w:r>
      <w:r w:rsidRPr="00FA6731">
        <w:rPr>
          <w:rStyle w:val="Refdenotaderodap"/>
          <w:rFonts w:ascii="Georgia" w:hAnsi="Georgia"/>
          <w:i/>
          <w:sz w:val="20"/>
          <w:szCs w:val="20"/>
        </w:rPr>
        <w:footnoteReference w:id="14"/>
      </w:r>
    </w:p>
    <w:p w14:paraId="601D8EBE" w14:textId="77777777" w:rsidR="00A46175" w:rsidRDefault="00A46175" w:rsidP="00EB2D0D">
      <w:pPr>
        <w:widowControl w:val="0"/>
        <w:spacing w:line="360" w:lineRule="auto"/>
        <w:ind w:firstLine="709"/>
        <w:jc w:val="both"/>
        <w:rPr>
          <w:rFonts w:ascii="Georgia" w:hAnsi="Georgia"/>
          <w:sz w:val="24"/>
          <w:szCs w:val="24"/>
        </w:rPr>
      </w:pPr>
    </w:p>
    <w:p w14:paraId="601D8EBF" w14:textId="77777777" w:rsidR="00A46175" w:rsidRDefault="00790E6C" w:rsidP="00A46175">
      <w:pPr>
        <w:widowControl w:val="0"/>
        <w:spacing w:line="360" w:lineRule="auto"/>
        <w:ind w:firstLine="709"/>
        <w:jc w:val="both"/>
        <w:rPr>
          <w:rFonts w:ascii="Georgia" w:hAnsi="Georgia"/>
          <w:sz w:val="24"/>
          <w:szCs w:val="24"/>
        </w:rPr>
      </w:pPr>
      <w:r>
        <w:rPr>
          <w:rFonts w:ascii="Georgia" w:hAnsi="Georgia"/>
          <w:sz w:val="24"/>
          <w:szCs w:val="24"/>
        </w:rPr>
        <w:t>As linhas estruturais supra, das quais essencialmente não discrepa a doutrina pátria, restam presentes</w:t>
      </w:r>
      <w:r w:rsidR="00E02C0D">
        <w:rPr>
          <w:rFonts w:ascii="Georgia" w:hAnsi="Georgia"/>
          <w:sz w:val="24"/>
          <w:szCs w:val="24"/>
        </w:rPr>
        <w:t xml:space="preserve"> na atuação processual do </w:t>
      </w:r>
      <w:r w:rsidR="00A46175">
        <w:rPr>
          <w:rFonts w:ascii="Georgia" w:hAnsi="Georgia"/>
          <w:sz w:val="24"/>
          <w:szCs w:val="24"/>
        </w:rPr>
        <w:t>Estado da Bahia – como sói correr nos demais entes federativos –</w:t>
      </w:r>
      <w:r w:rsidR="00E02C0D">
        <w:rPr>
          <w:rFonts w:ascii="Georgia" w:hAnsi="Georgia"/>
          <w:sz w:val="24"/>
          <w:szCs w:val="24"/>
        </w:rPr>
        <w:t>, em que</w:t>
      </w:r>
      <w:r w:rsidR="00A46175">
        <w:rPr>
          <w:rFonts w:ascii="Georgia" w:hAnsi="Georgia"/>
          <w:sz w:val="24"/>
          <w:szCs w:val="24"/>
        </w:rPr>
        <w:t xml:space="preserve"> </w:t>
      </w:r>
      <w:r w:rsidR="00E02C0D">
        <w:rPr>
          <w:rFonts w:ascii="Georgia" w:hAnsi="Georgia"/>
          <w:sz w:val="24"/>
          <w:szCs w:val="24"/>
        </w:rPr>
        <w:t>seus</w:t>
      </w:r>
      <w:r w:rsidR="00A46175">
        <w:rPr>
          <w:rFonts w:ascii="Georgia" w:hAnsi="Georgia"/>
          <w:sz w:val="24"/>
          <w:szCs w:val="24"/>
        </w:rPr>
        <w:t xml:space="preserve"> procuradores não possuem o poder decisório para disporem sobre direitos relativos a demandas judiciais, na forma do art. 2º, VII, da Lei Complementar Estadual nº 34/2009</w:t>
      </w:r>
      <w:r w:rsidR="00A46175">
        <w:rPr>
          <w:rStyle w:val="Refdenotaderodap"/>
          <w:rFonts w:ascii="Georgia" w:hAnsi="Georgia"/>
          <w:sz w:val="24"/>
          <w:szCs w:val="24"/>
        </w:rPr>
        <w:footnoteReference w:id="15"/>
      </w:r>
      <w:r w:rsidR="00A46175">
        <w:rPr>
          <w:rFonts w:ascii="Georgia" w:hAnsi="Georgia"/>
          <w:sz w:val="24"/>
          <w:szCs w:val="24"/>
        </w:rPr>
        <w:t xml:space="preserve">: tal poder, </w:t>
      </w:r>
      <w:r w:rsidR="00534A48">
        <w:rPr>
          <w:rFonts w:ascii="Georgia" w:hAnsi="Georgia"/>
          <w:sz w:val="24"/>
          <w:szCs w:val="24"/>
        </w:rPr>
        <w:t>o Poder Legislativo</w:t>
      </w:r>
      <w:r w:rsidR="00A46175">
        <w:rPr>
          <w:rFonts w:ascii="Georgia" w:hAnsi="Georgia"/>
          <w:sz w:val="24"/>
          <w:szCs w:val="24"/>
        </w:rPr>
        <w:t xml:space="preserve"> para si, gravando-lhe, pois, com a </w:t>
      </w:r>
      <w:r w:rsidR="00A46175" w:rsidRPr="006254AF">
        <w:rPr>
          <w:rFonts w:ascii="Georgia" w:hAnsi="Georgia"/>
          <w:i/>
          <w:sz w:val="24"/>
          <w:szCs w:val="24"/>
        </w:rPr>
        <w:t>cláusula da indisponibilidade</w:t>
      </w:r>
      <w:r w:rsidR="00A46175">
        <w:rPr>
          <w:rFonts w:ascii="Georgia" w:hAnsi="Georgia"/>
          <w:sz w:val="24"/>
          <w:szCs w:val="24"/>
        </w:rPr>
        <w:t>. É dizer, o direito defendido nas fases de conhecimento e executiva</w:t>
      </w:r>
      <w:r w:rsidR="00FA6731">
        <w:rPr>
          <w:rFonts w:ascii="Georgia" w:hAnsi="Georgia"/>
          <w:sz w:val="24"/>
          <w:szCs w:val="24"/>
        </w:rPr>
        <w:t xml:space="preserve"> trabalhista</w:t>
      </w:r>
      <w:r w:rsidR="00A46175">
        <w:rPr>
          <w:rFonts w:ascii="Georgia" w:hAnsi="Georgia"/>
          <w:sz w:val="24"/>
          <w:szCs w:val="24"/>
        </w:rPr>
        <w:t xml:space="preserve"> é claramente indisponível. </w:t>
      </w:r>
    </w:p>
    <w:p w14:paraId="601D8EC0" w14:textId="77777777" w:rsidR="00A46175" w:rsidRDefault="00A46175" w:rsidP="00A46175">
      <w:pPr>
        <w:widowControl w:val="0"/>
        <w:spacing w:line="360" w:lineRule="auto"/>
        <w:ind w:firstLine="709"/>
        <w:jc w:val="both"/>
        <w:rPr>
          <w:rFonts w:ascii="Georgia" w:hAnsi="Georgia"/>
          <w:sz w:val="24"/>
          <w:szCs w:val="24"/>
        </w:rPr>
      </w:pPr>
      <w:r>
        <w:rPr>
          <w:rFonts w:ascii="Georgia" w:hAnsi="Georgia"/>
          <w:sz w:val="24"/>
          <w:szCs w:val="24"/>
        </w:rPr>
        <w:t>O</w:t>
      </w:r>
      <w:r w:rsidR="00E02C0D">
        <w:rPr>
          <w:rFonts w:ascii="Georgia" w:hAnsi="Georgia"/>
          <w:sz w:val="24"/>
          <w:szCs w:val="24"/>
        </w:rPr>
        <w:t>utrossim, o</w:t>
      </w:r>
      <w:r>
        <w:rPr>
          <w:rFonts w:ascii="Georgia" w:hAnsi="Georgia"/>
          <w:sz w:val="24"/>
          <w:szCs w:val="24"/>
        </w:rPr>
        <w:t xml:space="preserve"> mecanismo de cumprimento de obrigações de pagar quantia pela fazenda pública, onde deságuam todas as discussões que tenham culminância patrimonial, é inteiramente vinculada à disciplina constitucional de precatórios e requisições de pequeno valor (art. 100, CF/88). É inimaginável, pois, que o poder público pudesse dispor, à revelia do</w:t>
      </w:r>
      <w:r w:rsidR="00E02C0D">
        <w:rPr>
          <w:rFonts w:ascii="Georgia" w:hAnsi="Georgia"/>
          <w:sz w:val="24"/>
          <w:szCs w:val="24"/>
        </w:rPr>
        <w:t>s referidos cânones, de valore</w:t>
      </w:r>
      <w:r w:rsidR="00FA6731">
        <w:rPr>
          <w:rFonts w:ascii="Georgia" w:hAnsi="Georgia"/>
          <w:sz w:val="24"/>
          <w:szCs w:val="24"/>
        </w:rPr>
        <w:t>s</w:t>
      </w:r>
      <w:r w:rsidR="00E02C0D">
        <w:rPr>
          <w:rFonts w:ascii="Georgia" w:hAnsi="Georgia"/>
          <w:sz w:val="24"/>
          <w:szCs w:val="24"/>
        </w:rPr>
        <w:t xml:space="preserve"> controvertidos, além das fases processuais de conhecimento e de execução, também quando do cumprimento da obrigação de pagar</w:t>
      </w:r>
      <w:r>
        <w:rPr>
          <w:rFonts w:ascii="Georgia" w:hAnsi="Georgia"/>
          <w:sz w:val="24"/>
          <w:szCs w:val="24"/>
        </w:rPr>
        <w:t>.</w:t>
      </w:r>
    </w:p>
    <w:p w14:paraId="601D8EC1" w14:textId="20634DEE" w:rsidR="00A46175" w:rsidRDefault="00A46175" w:rsidP="00A46175">
      <w:pPr>
        <w:widowControl w:val="0"/>
        <w:spacing w:line="360" w:lineRule="auto"/>
        <w:ind w:firstLine="709"/>
        <w:jc w:val="both"/>
        <w:rPr>
          <w:rFonts w:ascii="Georgia" w:hAnsi="Georgia"/>
          <w:sz w:val="24"/>
          <w:szCs w:val="24"/>
        </w:rPr>
      </w:pPr>
      <w:r>
        <w:rPr>
          <w:rFonts w:ascii="Georgia" w:hAnsi="Georgia"/>
          <w:sz w:val="24"/>
          <w:szCs w:val="24"/>
        </w:rPr>
        <w:t xml:space="preserve">Acresça-se ainda, por sua predominância prática, que as discussões relativas à </w:t>
      </w:r>
      <w:r w:rsidRPr="00FA6731">
        <w:rPr>
          <w:rFonts w:ascii="Georgia" w:hAnsi="Georgia"/>
          <w:i/>
          <w:sz w:val="24"/>
          <w:szCs w:val="24"/>
        </w:rPr>
        <w:t>responsabilidade subsidiária dos entes públicos</w:t>
      </w:r>
      <w:r w:rsidR="00774BA9">
        <w:rPr>
          <w:rFonts w:ascii="Georgia" w:hAnsi="Georgia"/>
          <w:i/>
          <w:sz w:val="24"/>
          <w:szCs w:val="24"/>
        </w:rPr>
        <w:t xml:space="preserve"> em terceirização de serviços</w:t>
      </w:r>
      <w:r>
        <w:rPr>
          <w:rFonts w:ascii="Georgia" w:hAnsi="Georgia"/>
          <w:sz w:val="24"/>
          <w:szCs w:val="24"/>
        </w:rPr>
        <w:t xml:space="preserve"> envolvem, subjacentemente, o revolvimento da celebração de contrato</w:t>
      </w:r>
      <w:r w:rsidR="00FA6731">
        <w:rPr>
          <w:rFonts w:ascii="Georgia" w:hAnsi="Georgia"/>
          <w:sz w:val="24"/>
          <w:szCs w:val="24"/>
        </w:rPr>
        <w:t>s</w:t>
      </w:r>
      <w:r>
        <w:rPr>
          <w:rFonts w:ascii="Georgia" w:hAnsi="Georgia"/>
          <w:sz w:val="24"/>
          <w:szCs w:val="24"/>
        </w:rPr>
        <w:t xml:space="preserve"> administrativo</w:t>
      </w:r>
      <w:r w:rsidR="00FA6731">
        <w:rPr>
          <w:rFonts w:ascii="Georgia" w:hAnsi="Georgia"/>
          <w:sz w:val="24"/>
          <w:szCs w:val="24"/>
        </w:rPr>
        <w:t>s</w:t>
      </w:r>
      <w:r>
        <w:rPr>
          <w:rFonts w:ascii="Georgia" w:hAnsi="Georgia"/>
          <w:sz w:val="24"/>
          <w:szCs w:val="24"/>
        </w:rPr>
        <w:t xml:space="preserve">, sua fiscalização e procedimentos administrativos diversos de pagamento, todos eles orientados pela </w:t>
      </w:r>
      <w:r w:rsidRPr="00FA6731">
        <w:rPr>
          <w:rFonts w:ascii="Georgia" w:hAnsi="Georgia"/>
          <w:i/>
          <w:sz w:val="24"/>
          <w:szCs w:val="24"/>
        </w:rPr>
        <w:t>supremacia do interesse público sobre o privado</w:t>
      </w:r>
      <w:r w:rsidR="000F244A">
        <w:rPr>
          <w:rFonts w:ascii="Georgia" w:hAnsi="Georgia"/>
          <w:i/>
          <w:sz w:val="24"/>
          <w:szCs w:val="24"/>
        </w:rPr>
        <w:t xml:space="preserve">, </w:t>
      </w:r>
      <w:r w:rsidR="000F244A">
        <w:rPr>
          <w:rFonts w:ascii="Georgia" w:hAnsi="Georgia"/>
          <w:sz w:val="24"/>
          <w:szCs w:val="24"/>
        </w:rPr>
        <w:t xml:space="preserve">com consequências como a </w:t>
      </w:r>
      <w:r w:rsidR="00960D41" w:rsidRPr="00960D41">
        <w:rPr>
          <w:rFonts w:ascii="Georgia" w:hAnsi="Georgia"/>
          <w:i/>
          <w:sz w:val="24"/>
          <w:szCs w:val="24"/>
        </w:rPr>
        <w:t>presunção de legitimidade, imperatividade, exigibil</w:t>
      </w:r>
      <w:r w:rsidR="00960D41">
        <w:rPr>
          <w:rFonts w:ascii="Georgia" w:hAnsi="Georgia"/>
          <w:i/>
          <w:sz w:val="24"/>
          <w:szCs w:val="24"/>
        </w:rPr>
        <w:t>i</w:t>
      </w:r>
      <w:r w:rsidR="00960D41" w:rsidRPr="00960D41">
        <w:rPr>
          <w:rFonts w:ascii="Georgia" w:hAnsi="Georgia"/>
          <w:i/>
          <w:sz w:val="24"/>
          <w:szCs w:val="24"/>
        </w:rPr>
        <w:t>dade e ex</w:t>
      </w:r>
      <w:r w:rsidR="00F819B2">
        <w:rPr>
          <w:rFonts w:ascii="Georgia" w:hAnsi="Georgia"/>
          <w:i/>
          <w:sz w:val="24"/>
          <w:szCs w:val="24"/>
        </w:rPr>
        <w:t>e</w:t>
      </w:r>
      <w:r w:rsidR="00960D41" w:rsidRPr="00960D41">
        <w:rPr>
          <w:rFonts w:ascii="Georgia" w:hAnsi="Georgia"/>
          <w:i/>
          <w:sz w:val="24"/>
          <w:szCs w:val="24"/>
        </w:rPr>
        <w:t>cutoriedade</w:t>
      </w:r>
      <w:r w:rsidR="00960D41">
        <w:rPr>
          <w:rFonts w:ascii="Georgia" w:hAnsi="Georgia"/>
          <w:i/>
          <w:sz w:val="24"/>
          <w:szCs w:val="24"/>
        </w:rPr>
        <w:t xml:space="preserve"> </w:t>
      </w:r>
      <w:r w:rsidR="00960D41">
        <w:rPr>
          <w:rFonts w:ascii="Georgia" w:hAnsi="Georgia"/>
          <w:sz w:val="24"/>
          <w:szCs w:val="24"/>
        </w:rPr>
        <w:t xml:space="preserve"> dos atos administrativos, que em tudo singularizam tal relação, por seu iniludível regime jurídico de direito público</w:t>
      </w:r>
      <w:r w:rsidR="00960D41">
        <w:rPr>
          <w:rStyle w:val="Refdenotaderodap"/>
          <w:rFonts w:ascii="Georgia" w:hAnsi="Georgia"/>
          <w:sz w:val="24"/>
          <w:szCs w:val="24"/>
        </w:rPr>
        <w:footnoteReference w:id="16"/>
      </w:r>
      <w:r w:rsidR="00960D41">
        <w:rPr>
          <w:rFonts w:ascii="Georgia" w:hAnsi="Georgia"/>
          <w:sz w:val="24"/>
          <w:szCs w:val="24"/>
        </w:rPr>
        <w:t>.</w:t>
      </w:r>
      <w:r w:rsidR="00E02C0D">
        <w:rPr>
          <w:rFonts w:ascii="Georgia" w:hAnsi="Georgia"/>
          <w:sz w:val="24"/>
          <w:szCs w:val="24"/>
        </w:rPr>
        <w:t xml:space="preserve"> Todas estas etapas, frise-</w:t>
      </w:r>
      <w:r w:rsidR="00E02C0D">
        <w:rPr>
          <w:rFonts w:ascii="Georgia" w:hAnsi="Georgia"/>
          <w:sz w:val="24"/>
          <w:szCs w:val="24"/>
        </w:rPr>
        <w:lastRenderedPageBreak/>
        <w:t>se, de iniludível submissão ao regime jurídico de direito público</w:t>
      </w:r>
      <w:r w:rsidR="007C7B91">
        <w:rPr>
          <w:rFonts w:ascii="Georgia" w:hAnsi="Georgia"/>
          <w:sz w:val="24"/>
          <w:szCs w:val="24"/>
        </w:rPr>
        <w:t>, que vai desde</w:t>
      </w:r>
      <w:r w:rsidR="005C2290">
        <w:rPr>
          <w:rFonts w:ascii="Georgia" w:hAnsi="Georgia"/>
          <w:sz w:val="24"/>
          <w:szCs w:val="24"/>
        </w:rPr>
        <w:t xml:space="preserve"> a fase licitatória, passando à celebração</w:t>
      </w:r>
      <w:r w:rsidR="007C7B91">
        <w:rPr>
          <w:rFonts w:ascii="Georgia" w:hAnsi="Georgia"/>
          <w:sz w:val="24"/>
          <w:szCs w:val="24"/>
        </w:rPr>
        <w:t xml:space="preserve"> do respectivo contrato administrativo de terceirização de mão-de-obra, à fiscalização de sua execução e mesmo ao padrão legal de extinção</w:t>
      </w:r>
      <w:r w:rsidR="00534A48">
        <w:rPr>
          <w:rFonts w:ascii="Georgia" w:hAnsi="Georgia"/>
          <w:sz w:val="24"/>
          <w:szCs w:val="24"/>
        </w:rPr>
        <w:t xml:space="preserve"> contratual</w:t>
      </w:r>
      <w:r w:rsidR="007C7B91">
        <w:rPr>
          <w:rFonts w:ascii="Georgia" w:hAnsi="Georgia"/>
          <w:sz w:val="24"/>
          <w:szCs w:val="24"/>
        </w:rPr>
        <w:t>.</w:t>
      </w:r>
    </w:p>
    <w:p w14:paraId="601D8EC2" w14:textId="77777777" w:rsidR="00EE07A6" w:rsidRDefault="00774BA9" w:rsidP="00A46175">
      <w:pPr>
        <w:widowControl w:val="0"/>
        <w:spacing w:line="360" w:lineRule="auto"/>
        <w:ind w:firstLine="709"/>
        <w:jc w:val="both"/>
        <w:rPr>
          <w:rFonts w:ascii="Georgia" w:hAnsi="Georgia"/>
          <w:sz w:val="24"/>
          <w:szCs w:val="24"/>
        </w:rPr>
      </w:pPr>
      <w:r>
        <w:rPr>
          <w:rFonts w:ascii="Georgia" w:hAnsi="Georgia"/>
          <w:sz w:val="24"/>
          <w:szCs w:val="24"/>
        </w:rPr>
        <w:t xml:space="preserve">Na referida seara da </w:t>
      </w:r>
      <w:r w:rsidRPr="00774BA9">
        <w:rPr>
          <w:rFonts w:ascii="Georgia" w:hAnsi="Georgia"/>
          <w:i/>
          <w:sz w:val="24"/>
          <w:szCs w:val="24"/>
        </w:rPr>
        <w:t>responsabilidade subsidiária</w:t>
      </w:r>
      <w:r>
        <w:rPr>
          <w:rFonts w:ascii="Georgia" w:hAnsi="Georgia"/>
          <w:i/>
          <w:sz w:val="24"/>
          <w:szCs w:val="24"/>
        </w:rPr>
        <w:t xml:space="preserve"> tr</w:t>
      </w:r>
      <w:r w:rsidR="00EE07A6">
        <w:rPr>
          <w:rFonts w:ascii="Georgia" w:hAnsi="Georgia"/>
          <w:i/>
          <w:sz w:val="24"/>
          <w:szCs w:val="24"/>
        </w:rPr>
        <w:t>a</w:t>
      </w:r>
      <w:r>
        <w:rPr>
          <w:rFonts w:ascii="Georgia" w:hAnsi="Georgia"/>
          <w:i/>
          <w:sz w:val="24"/>
          <w:szCs w:val="24"/>
        </w:rPr>
        <w:t>balhista</w:t>
      </w:r>
      <w:r>
        <w:rPr>
          <w:rFonts w:ascii="Georgia" w:hAnsi="Georgia"/>
          <w:sz w:val="24"/>
          <w:szCs w:val="24"/>
        </w:rPr>
        <w:t xml:space="preserve">, a </w:t>
      </w:r>
      <w:proofErr w:type="spellStart"/>
      <w:r>
        <w:rPr>
          <w:rFonts w:ascii="Georgia" w:hAnsi="Georgia"/>
          <w:sz w:val="24"/>
          <w:szCs w:val="24"/>
        </w:rPr>
        <w:t>presuntividade</w:t>
      </w:r>
      <w:proofErr w:type="spellEnd"/>
      <w:r>
        <w:rPr>
          <w:rFonts w:ascii="Georgia" w:hAnsi="Georgia"/>
          <w:sz w:val="24"/>
          <w:szCs w:val="24"/>
        </w:rPr>
        <w:t xml:space="preserve"> que emerge das condenações estritamente lastreadas em </w:t>
      </w:r>
      <w:r w:rsidRPr="00EE07A6">
        <w:rPr>
          <w:rFonts w:ascii="Georgia" w:hAnsi="Georgia"/>
          <w:i/>
          <w:sz w:val="24"/>
          <w:szCs w:val="24"/>
        </w:rPr>
        <w:t>confissão ficta</w:t>
      </w:r>
      <w:r>
        <w:rPr>
          <w:rFonts w:ascii="Georgia" w:hAnsi="Georgia"/>
          <w:sz w:val="24"/>
          <w:szCs w:val="24"/>
        </w:rPr>
        <w:t xml:space="preserve"> </w:t>
      </w:r>
      <w:r w:rsidR="00EE07A6">
        <w:rPr>
          <w:rFonts w:ascii="Georgia" w:hAnsi="Georgia"/>
          <w:sz w:val="24"/>
          <w:szCs w:val="24"/>
        </w:rPr>
        <w:t xml:space="preserve">(ausência de comparecimento a audiências) </w:t>
      </w:r>
      <w:r>
        <w:rPr>
          <w:rFonts w:ascii="Georgia" w:hAnsi="Georgia"/>
          <w:sz w:val="24"/>
          <w:szCs w:val="24"/>
        </w:rPr>
        <w:t>viola, ainda, os parâmetros fixados por esta Corte no âmbito dos precedentes da ADC</w:t>
      </w:r>
      <w:r w:rsidR="00EE07A6">
        <w:rPr>
          <w:rFonts w:ascii="Georgia" w:hAnsi="Georgia"/>
          <w:sz w:val="24"/>
          <w:szCs w:val="24"/>
        </w:rPr>
        <w:t xml:space="preserve"> </w:t>
      </w:r>
      <w:r>
        <w:rPr>
          <w:rFonts w:ascii="Georgia" w:hAnsi="Georgia"/>
          <w:sz w:val="24"/>
          <w:szCs w:val="24"/>
        </w:rPr>
        <w:t>nº 16/CF e no R</w:t>
      </w:r>
      <w:r w:rsidRPr="00774BA9">
        <w:rPr>
          <w:rFonts w:ascii="Georgia" w:hAnsi="Georgia"/>
          <w:sz w:val="24"/>
          <w:szCs w:val="24"/>
        </w:rPr>
        <w:t>ecurso Extraordinário nº 760.931,</w:t>
      </w:r>
      <w:r>
        <w:rPr>
          <w:rFonts w:ascii="Georgia" w:hAnsi="Georgia"/>
          <w:sz w:val="24"/>
          <w:szCs w:val="24"/>
        </w:rPr>
        <w:t xml:space="preserve"> que </w:t>
      </w:r>
      <w:r w:rsidRPr="00774BA9">
        <w:rPr>
          <w:rFonts w:ascii="Georgia" w:hAnsi="Georgia"/>
          <w:sz w:val="24"/>
          <w:szCs w:val="24"/>
        </w:rPr>
        <w:t>fixou a seguinte tese de repercussão geral (tema 246):</w:t>
      </w:r>
    </w:p>
    <w:p w14:paraId="601D8EC3" w14:textId="77777777" w:rsidR="00774BA9" w:rsidRPr="00EE07A6" w:rsidRDefault="00774BA9" w:rsidP="00EE07A6">
      <w:pPr>
        <w:widowControl w:val="0"/>
        <w:spacing w:after="0" w:line="240" w:lineRule="auto"/>
        <w:ind w:left="2268"/>
        <w:jc w:val="both"/>
        <w:rPr>
          <w:rFonts w:ascii="Georgia" w:hAnsi="Georgia"/>
          <w:sz w:val="20"/>
          <w:szCs w:val="20"/>
        </w:rPr>
      </w:pPr>
      <w:r w:rsidRPr="00EE07A6">
        <w:rPr>
          <w:rFonts w:ascii="Georgia" w:hAnsi="Georgia" w:cs="Arial"/>
          <w:color w:val="000000"/>
          <w:sz w:val="20"/>
          <w:szCs w:val="20"/>
          <w:shd w:val="clear" w:color="auto" w:fill="FFFFFF"/>
        </w:rPr>
        <w:t>“O inadimplemento dos encargos trabalhistas dos empregados do contratado não transfere automaticamente ao Poder Público contratante a responsabilidade pelo seu pagamento, seja em caráter solidário ou subsidiário, nos termos do art. 71, § 1º, da Lei nº 8.666/93.”</w:t>
      </w:r>
    </w:p>
    <w:p w14:paraId="601D8EC4" w14:textId="77777777" w:rsidR="00774BA9" w:rsidRDefault="00774BA9" w:rsidP="00A46175">
      <w:pPr>
        <w:widowControl w:val="0"/>
        <w:spacing w:line="360" w:lineRule="auto"/>
        <w:ind w:firstLine="709"/>
        <w:jc w:val="both"/>
        <w:rPr>
          <w:rFonts w:ascii="Georgia" w:hAnsi="Georgia"/>
          <w:sz w:val="24"/>
          <w:szCs w:val="24"/>
        </w:rPr>
      </w:pPr>
    </w:p>
    <w:p w14:paraId="601D8EC5" w14:textId="77777777" w:rsidR="00FA0021" w:rsidRPr="00FA0021" w:rsidRDefault="00EE07A6" w:rsidP="00FA0021">
      <w:pPr>
        <w:widowControl w:val="0"/>
        <w:spacing w:line="360" w:lineRule="auto"/>
        <w:ind w:firstLine="709"/>
        <w:jc w:val="both"/>
        <w:rPr>
          <w:rFonts w:ascii="Georgia" w:hAnsi="Georgia"/>
          <w:i/>
          <w:sz w:val="24"/>
          <w:szCs w:val="24"/>
        </w:rPr>
      </w:pPr>
      <w:r>
        <w:rPr>
          <w:rFonts w:ascii="Georgia" w:hAnsi="Georgia"/>
          <w:sz w:val="24"/>
          <w:szCs w:val="24"/>
        </w:rPr>
        <w:t>Com efeito, o</w:t>
      </w:r>
      <w:r w:rsidR="00534A48">
        <w:rPr>
          <w:rFonts w:ascii="Georgia" w:hAnsi="Georgia"/>
          <w:sz w:val="24"/>
          <w:szCs w:val="24"/>
        </w:rPr>
        <w:t xml:space="preserve"> P</w:t>
      </w:r>
      <w:r w:rsidR="00FA0021">
        <w:rPr>
          <w:rFonts w:ascii="Georgia" w:hAnsi="Georgia"/>
          <w:sz w:val="24"/>
          <w:szCs w:val="24"/>
        </w:rPr>
        <w:t xml:space="preserve">oder </w:t>
      </w:r>
      <w:r w:rsidR="00534A48">
        <w:rPr>
          <w:rFonts w:ascii="Georgia" w:hAnsi="Georgia"/>
          <w:sz w:val="24"/>
          <w:szCs w:val="24"/>
        </w:rPr>
        <w:t>P</w:t>
      </w:r>
      <w:r w:rsidR="00FA0021">
        <w:rPr>
          <w:rFonts w:ascii="Georgia" w:hAnsi="Georgia"/>
          <w:sz w:val="24"/>
          <w:szCs w:val="24"/>
        </w:rPr>
        <w:t>úblico, por expressa determinação constitucional, presta serviços atrelado integralmente a pressupostos constitucionais, notadamente os princípios descritos no caput do art. 37</w:t>
      </w:r>
      <w:r w:rsidR="00FA0021">
        <w:rPr>
          <w:rStyle w:val="Refdenotaderodap"/>
          <w:rFonts w:ascii="Georgia" w:hAnsi="Georgia"/>
          <w:sz w:val="24"/>
          <w:szCs w:val="24"/>
        </w:rPr>
        <w:footnoteReference w:id="17"/>
      </w:r>
      <w:r w:rsidR="00FA0021">
        <w:rPr>
          <w:rFonts w:ascii="Georgia" w:hAnsi="Georgia"/>
          <w:sz w:val="24"/>
          <w:szCs w:val="24"/>
        </w:rPr>
        <w:t>, bem ainda inciso XXI</w:t>
      </w:r>
      <w:r w:rsidR="00FA0021">
        <w:rPr>
          <w:rStyle w:val="Refdenotaderodap"/>
          <w:rFonts w:ascii="Georgia" w:hAnsi="Georgia"/>
          <w:sz w:val="24"/>
          <w:szCs w:val="24"/>
        </w:rPr>
        <w:footnoteReference w:id="18"/>
      </w:r>
      <w:r w:rsidR="00FA0021">
        <w:rPr>
          <w:rFonts w:ascii="Georgia" w:hAnsi="Georgia"/>
          <w:sz w:val="24"/>
          <w:szCs w:val="24"/>
        </w:rPr>
        <w:t>, todos eles servindo de parâmetros à luz dos quais particulares podem</w:t>
      </w:r>
      <w:r w:rsidR="00FA6731">
        <w:rPr>
          <w:rFonts w:ascii="Georgia" w:hAnsi="Georgia"/>
          <w:sz w:val="24"/>
          <w:szCs w:val="24"/>
        </w:rPr>
        <w:t>, inclusive,</w:t>
      </w:r>
      <w:r w:rsidR="00FA0021">
        <w:rPr>
          <w:rFonts w:ascii="Georgia" w:hAnsi="Georgia"/>
          <w:sz w:val="24"/>
          <w:szCs w:val="24"/>
        </w:rPr>
        <w:t xml:space="preserve"> sindicar a gestão da </w:t>
      </w:r>
      <w:r w:rsidR="00FA0021" w:rsidRPr="00FA0021">
        <w:rPr>
          <w:rFonts w:ascii="Georgia" w:hAnsi="Georgia"/>
          <w:i/>
          <w:sz w:val="24"/>
          <w:szCs w:val="24"/>
        </w:rPr>
        <w:t>res publica</w:t>
      </w:r>
      <w:r w:rsidR="00FA0021">
        <w:rPr>
          <w:rFonts w:ascii="Georgia" w:hAnsi="Georgia"/>
          <w:i/>
          <w:sz w:val="24"/>
          <w:szCs w:val="24"/>
        </w:rPr>
        <w:t>.</w:t>
      </w:r>
    </w:p>
    <w:p w14:paraId="601D8EC6" w14:textId="77777777" w:rsidR="00E02C0D" w:rsidRDefault="00534A48" w:rsidP="00E02C0D">
      <w:pPr>
        <w:widowControl w:val="0"/>
        <w:spacing w:line="360" w:lineRule="auto"/>
        <w:ind w:firstLine="709"/>
        <w:jc w:val="both"/>
        <w:rPr>
          <w:rFonts w:ascii="Georgia" w:hAnsi="Georgia"/>
          <w:sz w:val="24"/>
          <w:szCs w:val="24"/>
        </w:rPr>
      </w:pPr>
      <w:r w:rsidRPr="00534A48">
        <w:rPr>
          <w:rFonts w:ascii="Georgia" w:hAnsi="Georgia"/>
          <w:sz w:val="24"/>
          <w:szCs w:val="24"/>
        </w:rPr>
        <w:t>Exemplo bastante</w:t>
      </w:r>
      <w:r w:rsidR="00FA0021" w:rsidRPr="00534A48">
        <w:rPr>
          <w:rFonts w:ascii="Georgia" w:hAnsi="Georgia"/>
          <w:sz w:val="24"/>
          <w:szCs w:val="24"/>
        </w:rPr>
        <w:t xml:space="preserve"> </w:t>
      </w:r>
      <w:r w:rsidR="00FA0021">
        <w:rPr>
          <w:rFonts w:ascii="Georgia" w:hAnsi="Georgia"/>
          <w:sz w:val="24"/>
          <w:szCs w:val="24"/>
        </w:rPr>
        <w:t>deste poder-dever</w:t>
      </w:r>
      <w:r w:rsidR="00E02C0D">
        <w:rPr>
          <w:rFonts w:ascii="Georgia" w:hAnsi="Georgia"/>
          <w:sz w:val="24"/>
          <w:szCs w:val="24"/>
        </w:rPr>
        <w:t>, a chamada glosa de pagamentos, expressão do poder-dever de rejeição, por parte da Administração, da parcela do serviço que, com base em critérios editalícios e contratuais, etapa</w:t>
      </w:r>
      <w:r w:rsidR="007C7B91">
        <w:rPr>
          <w:rFonts w:ascii="Georgia" w:hAnsi="Georgia"/>
          <w:sz w:val="24"/>
          <w:szCs w:val="24"/>
        </w:rPr>
        <w:t xml:space="preserve"> de clara demonstração de sobreposição do interesse público em face do privado</w:t>
      </w:r>
      <w:r w:rsidR="00E02C0D">
        <w:rPr>
          <w:rFonts w:ascii="Georgia" w:hAnsi="Georgia"/>
          <w:sz w:val="24"/>
          <w:szCs w:val="24"/>
        </w:rPr>
        <w:t xml:space="preserve">. </w:t>
      </w:r>
    </w:p>
    <w:p w14:paraId="601D8EC7" w14:textId="77777777" w:rsidR="00E02C0D" w:rsidRDefault="007C7B91" w:rsidP="00E02C0D">
      <w:pPr>
        <w:widowControl w:val="0"/>
        <w:spacing w:line="360" w:lineRule="auto"/>
        <w:ind w:firstLine="709"/>
        <w:jc w:val="both"/>
        <w:rPr>
          <w:rFonts w:ascii="Georgia" w:hAnsi="Georgia"/>
          <w:sz w:val="24"/>
          <w:szCs w:val="24"/>
        </w:rPr>
      </w:pPr>
      <w:r>
        <w:rPr>
          <w:rFonts w:ascii="Georgia" w:hAnsi="Georgia"/>
          <w:sz w:val="24"/>
          <w:szCs w:val="24"/>
        </w:rPr>
        <w:t xml:space="preserve">Outrossim, é deveras simbólico o </w:t>
      </w:r>
      <w:r w:rsidR="00EE0CB2">
        <w:rPr>
          <w:rFonts w:ascii="Georgia" w:hAnsi="Georgia"/>
          <w:sz w:val="24"/>
          <w:szCs w:val="24"/>
        </w:rPr>
        <w:t>poder-dever de zelar pelo interesse público</w:t>
      </w:r>
      <w:r>
        <w:rPr>
          <w:rFonts w:ascii="Georgia" w:hAnsi="Georgia"/>
          <w:sz w:val="24"/>
          <w:szCs w:val="24"/>
        </w:rPr>
        <w:t xml:space="preserve">, que </w:t>
      </w:r>
      <w:r w:rsidR="00E02C0D">
        <w:rPr>
          <w:rFonts w:ascii="Georgia" w:hAnsi="Georgia"/>
          <w:sz w:val="24"/>
          <w:szCs w:val="24"/>
        </w:rPr>
        <w:t xml:space="preserve">ganhou contornos concretos na Lei de Licitações, ante a evidência de que, além da execução das garantias firmadas, será devida a retenção dos pagamentos decorrentes do contrato até a satisfação dos prejuízos experimentados pela Administração (art. 80, </w:t>
      </w:r>
      <w:r w:rsidR="00E02C0D">
        <w:rPr>
          <w:rFonts w:ascii="Georgia" w:hAnsi="Georgia"/>
          <w:sz w:val="24"/>
          <w:szCs w:val="24"/>
        </w:rPr>
        <w:lastRenderedPageBreak/>
        <w:t>III e IV, da lei nº 8.666/93</w:t>
      </w:r>
      <w:r>
        <w:rPr>
          <w:rFonts w:ascii="Georgia" w:hAnsi="Georgia"/>
          <w:sz w:val="24"/>
          <w:szCs w:val="24"/>
        </w:rPr>
        <w:t xml:space="preserve"> e art. 139, IV, da Lei</w:t>
      </w:r>
      <w:r w:rsidRPr="007C7B91">
        <w:rPr>
          <w:rFonts w:ascii="Georgia" w:hAnsi="Georgia"/>
          <w:sz w:val="24"/>
          <w:szCs w:val="24"/>
        </w:rPr>
        <w:t xml:space="preserve"> </w:t>
      </w:r>
      <w:r>
        <w:rPr>
          <w:rFonts w:ascii="Georgia" w:hAnsi="Georgia"/>
          <w:sz w:val="24"/>
          <w:szCs w:val="24"/>
        </w:rPr>
        <w:t>n</w:t>
      </w:r>
      <w:r w:rsidRPr="007C7B91">
        <w:rPr>
          <w:rFonts w:ascii="Georgia" w:hAnsi="Georgia"/>
          <w:sz w:val="24"/>
          <w:szCs w:val="24"/>
        </w:rPr>
        <w:t xml:space="preserve">º 14.133, </w:t>
      </w:r>
      <w:r>
        <w:rPr>
          <w:rFonts w:ascii="Georgia" w:hAnsi="Georgia"/>
          <w:sz w:val="24"/>
          <w:szCs w:val="24"/>
        </w:rPr>
        <w:t>de</w:t>
      </w:r>
      <w:r w:rsidRPr="007C7B91">
        <w:rPr>
          <w:rFonts w:ascii="Georgia" w:hAnsi="Georgia"/>
          <w:sz w:val="24"/>
          <w:szCs w:val="24"/>
        </w:rPr>
        <w:t xml:space="preserve"> 1º </w:t>
      </w:r>
      <w:r>
        <w:rPr>
          <w:rFonts w:ascii="Georgia" w:hAnsi="Georgia"/>
          <w:sz w:val="24"/>
          <w:szCs w:val="24"/>
        </w:rPr>
        <w:t>de abril de</w:t>
      </w:r>
      <w:r w:rsidRPr="007C7B91">
        <w:rPr>
          <w:rFonts w:ascii="Georgia" w:hAnsi="Georgia"/>
          <w:sz w:val="24"/>
          <w:szCs w:val="24"/>
        </w:rPr>
        <w:t xml:space="preserve"> 2021</w:t>
      </w:r>
      <w:r w:rsidR="00E02C0D">
        <w:rPr>
          <w:rFonts w:ascii="Georgia" w:hAnsi="Georgia"/>
          <w:sz w:val="24"/>
          <w:szCs w:val="24"/>
        </w:rPr>
        <w:t>)</w:t>
      </w:r>
      <w:r w:rsidR="00E02C0D">
        <w:rPr>
          <w:rStyle w:val="Refdenotaderodap"/>
          <w:rFonts w:ascii="Georgia" w:hAnsi="Georgia"/>
          <w:sz w:val="24"/>
          <w:szCs w:val="24"/>
        </w:rPr>
        <w:footnoteReference w:id="19"/>
      </w:r>
      <w:r w:rsidR="00E02C0D">
        <w:rPr>
          <w:rFonts w:ascii="Georgia" w:hAnsi="Georgia"/>
          <w:sz w:val="24"/>
          <w:szCs w:val="24"/>
        </w:rPr>
        <w:t xml:space="preserve">. </w:t>
      </w:r>
    </w:p>
    <w:p w14:paraId="601D8EC8" w14:textId="77777777" w:rsidR="007C7B91" w:rsidRDefault="00E02C0D" w:rsidP="00E02C0D">
      <w:pPr>
        <w:widowControl w:val="0"/>
        <w:spacing w:line="360" w:lineRule="auto"/>
        <w:ind w:firstLine="709"/>
        <w:jc w:val="both"/>
        <w:rPr>
          <w:rFonts w:ascii="Georgia" w:hAnsi="Georgia"/>
          <w:sz w:val="24"/>
          <w:szCs w:val="24"/>
        </w:rPr>
      </w:pPr>
      <w:r>
        <w:rPr>
          <w:rFonts w:ascii="Georgia" w:hAnsi="Georgia"/>
          <w:sz w:val="24"/>
          <w:szCs w:val="24"/>
        </w:rPr>
        <w:t xml:space="preserve">Neste sentido, a ideia de </w:t>
      </w:r>
      <w:r w:rsidRPr="000B6ECE">
        <w:rPr>
          <w:rFonts w:ascii="Georgia" w:hAnsi="Georgia"/>
          <w:i/>
          <w:sz w:val="24"/>
          <w:szCs w:val="24"/>
        </w:rPr>
        <w:t>administração gerencial</w:t>
      </w:r>
      <w:r>
        <w:rPr>
          <w:rFonts w:ascii="Georgia" w:hAnsi="Georgia"/>
          <w:sz w:val="24"/>
          <w:szCs w:val="24"/>
        </w:rPr>
        <w:t>, subjacente à constitucionalização do princípio da eficiência, com a priorização de metas que repercutam em favor da coletividade</w:t>
      </w:r>
      <w:r w:rsidR="007C7B91">
        <w:rPr>
          <w:rFonts w:ascii="Georgia" w:hAnsi="Georgia"/>
          <w:sz w:val="24"/>
          <w:szCs w:val="24"/>
        </w:rPr>
        <w:t xml:space="preserve"> resulta plenamente des</w:t>
      </w:r>
      <w:r w:rsidR="00FA0021">
        <w:rPr>
          <w:rFonts w:ascii="Georgia" w:hAnsi="Georgia"/>
          <w:sz w:val="24"/>
          <w:szCs w:val="24"/>
        </w:rPr>
        <w:t>virtuada</w:t>
      </w:r>
      <w:r w:rsidR="007C7B91">
        <w:rPr>
          <w:rFonts w:ascii="Georgia" w:hAnsi="Georgia"/>
          <w:sz w:val="24"/>
          <w:szCs w:val="24"/>
        </w:rPr>
        <w:t xml:space="preserve"> ao se considerarem disponíveis os interesses derivados desta relação jurídica em razão de suas repercussões trabalhistas.</w:t>
      </w:r>
    </w:p>
    <w:p w14:paraId="601D8EC9" w14:textId="77777777" w:rsidR="00FA0021" w:rsidRDefault="00EE0CB2" w:rsidP="00E02C0D">
      <w:pPr>
        <w:widowControl w:val="0"/>
        <w:spacing w:line="360" w:lineRule="auto"/>
        <w:ind w:firstLine="709"/>
        <w:jc w:val="both"/>
        <w:rPr>
          <w:rFonts w:ascii="Georgia" w:hAnsi="Georgia"/>
          <w:sz w:val="24"/>
          <w:szCs w:val="24"/>
        </w:rPr>
      </w:pPr>
      <w:r>
        <w:rPr>
          <w:rFonts w:ascii="Georgia" w:hAnsi="Georgia"/>
          <w:sz w:val="24"/>
          <w:szCs w:val="24"/>
        </w:rPr>
        <w:t>No que toca às empresas públicas e sociedades de economista, sua autorização, restrita constitucionalmente a hipóteses de atendimento a imperativos da segurança nacional ou a relevante interesse coletivo (art. 173, CF/88) é mera decorrência lógica da aferição feita pelo Legislador quando da edição de seu arcabouço legal. Por coerência e integridade do Direito, a estas também se reconhece a prestação de interesses capazes de afastarem a confissão ficta, notadamente</w:t>
      </w:r>
      <w:r w:rsidR="00534A48">
        <w:rPr>
          <w:rFonts w:ascii="Georgia" w:hAnsi="Georgia"/>
          <w:sz w:val="24"/>
          <w:szCs w:val="24"/>
        </w:rPr>
        <w:t xml:space="preserve"> no caso</w:t>
      </w:r>
      <w:r>
        <w:rPr>
          <w:rFonts w:ascii="Georgia" w:hAnsi="Georgia"/>
          <w:sz w:val="24"/>
          <w:szCs w:val="24"/>
        </w:rPr>
        <w:t xml:space="preserve"> das entidades prestadoras de serviço público, fora do ambiente privado concorrencial.</w:t>
      </w:r>
    </w:p>
    <w:p w14:paraId="601D8ECA" w14:textId="77777777" w:rsidR="00A46175" w:rsidRDefault="00EE0CB2" w:rsidP="00A46175">
      <w:pPr>
        <w:widowControl w:val="0"/>
        <w:spacing w:line="360" w:lineRule="auto"/>
        <w:ind w:firstLine="709"/>
        <w:jc w:val="both"/>
        <w:rPr>
          <w:rFonts w:ascii="Georgia" w:hAnsi="Georgia"/>
          <w:sz w:val="24"/>
          <w:szCs w:val="24"/>
        </w:rPr>
      </w:pPr>
      <w:proofErr w:type="spellStart"/>
      <w:r>
        <w:rPr>
          <w:rFonts w:ascii="Georgia" w:hAnsi="Georgia"/>
          <w:sz w:val="24"/>
          <w:szCs w:val="24"/>
        </w:rPr>
        <w:t>Sobremais</w:t>
      </w:r>
      <w:proofErr w:type="spellEnd"/>
      <w:r>
        <w:rPr>
          <w:rFonts w:ascii="Georgia" w:hAnsi="Georgia"/>
          <w:sz w:val="24"/>
          <w:szCs w:val="24"/>
        </w:rPr>
        <w:t>, d</w:t>
      </w:r>
      <w:r w:rsidR="00A46175">
        <w:rPr>
          <w:rFonts w:ascii="Georgia" w:hAnsi="Georgia"/>
          <w:sz w:val="24"/>
          <w:szCs w:val="24"/>
        </w:rPr>
        <w:t xml:space="preserve">o ponto de vista ontológico, cumpre acrescer, o crédito laboral não é diverso de tantos outros créditos alimentares discutidos nos demais ramos do Poder Judiciário, como aqueles perseguidos por servidores públicos ou indivíduos contratados para alguma forma de prestação administrativa. Em todos esses casos, tem-se </w:t>
      </w:r>
      <w:r w:rsidR="00534A48">
        <w:rPr>
          <w:rFonts w:ascii="Georgia" w:hAnsi="Georgia"/>
          <w:sz w:val="24"/>
          <w:szCs w:val="24"/>
        </w:rPr>
        <w:t>sedimentado o descabimento</w:t>
      </w:r>
      <w:r w:rsidR="00A46175">
        <w:rPr>
          <w:rFonts w:ascii="Georgia" w:hAnsi="Georgia"/>
          <w:sz w:val="24"/>
          <w:szCs w:val="24"/>
        </w:rPr>
        <w:t xml:space="preserve"> </w:t>
      </w:r>
      <w:r w:rsidR="00534A48">
        <w:rPr>
          <w:rFonts w:ascii="Georgia" w:hAnsi="Georgia"/>
          <w:sz w:val="24"/>
          <w:szCs w:val="24"/>
        </w:rPr>
        <w:t>d</w:t>
      </w:r>
      <w:r w:rsidR="00A46175">
        <w:rPr>
          <w:rFonts w:ascii="Georgia" w:hAnsi="Georgia"/>
          <w:sz w:val="24"/>
          <w:szCs w:val="24"/>
        </w:rPr>
        <w:t>a decl</w:t>
      </w:r>
      <w:r w:rsidR="00534A48">
        <w:rPr>
          <w:rFonts w:ascii="Georgia" w:hAnsi="Georgia"/>
          <w:sz w:val="24"/>
          <w:szCs w:val="24"/>
        </w:rPr>
        <w:t xml:space="preserve">aração de efeitos da revelia em </w:t>
      </w:r>
      <w:r w:rsidR="00A46175">
        <w:rPr>
          <w:rFonts w:ascii="Georgia" w:hAnsi="Georgia"/>
          <w:sz w:val="24"/>
          <w:szCs w:val="24"/>
        </w:rPr>
        <w:t>desproveito dos entes de direito público.</w:t>
      </w:r>
    </w:p>
    <w:p w14:paraId="601D8ECB" w14:textId="77777777" w:rsidR="00AB3185" w:rsidRDefault="00AB3185" w:rsidP="00A46175">
      <w:pPr>
        <w:widowControl w:val="0"/>
        <w:spacing w:line="360" w:lineRule="auto"/>
        <w:ind w:firstLine="709"/>
        <w:jc w:val="both"/>
        <w:rPr>
          <w:rFonts w:ascii="Georgia" w:hAnsi="Georgia"/>
          <w:sz w:val="24"/>
          <w:szCs w:val="24"/>
        </w:rPr>
      </w:pPr>
      <w:r>
        <w:rPr>
          <w:rFonts w:ascii="Georgia" w:hAnsi="Georgia"/>
          <w:sz w:val="24"/>
          <w:szCs w:val="24"/>
        </w:rPr>
        <w:t>Não há como comparar tais modelos de contratação/execução contratual àquelas livremente feitas pelos particulares. A própria feição da legalidade é diversa nos dois âmbitos, a significar condição de ação para o agente público (liberdade como ação apenas onde a Lei o permita) e como condição de restrição para o agente privado (liberdade como ação em todos os casos em que não haja vedação</w:t>
      </w:r>
      <w:r w:rsidR="00534A48">
        <w:rPr>
          <w:rFonts w:ascii="Georgia" w:hAnsi="Georgia"/>
          <w:sz w:val="24"/>
          <w:szCs w:val="24"/>
        </w:rPr>
        <w:t xml:space="preserve"> legal</w:t>
      </w:r>
      <w:r>
        <w:rPr>
          <w:rFonts w:ascii="Georgia" w:hAnsi="Georgia"/>
          <w:sz w:val="24"/>
          <w:szCs w:val="24"/>
        </w:rPr>
        <w:t>)</w:t>
      </w:r>
      <w:r w:rsidR="00534A48">
        <w:rPr>
          <w:rFonts w:ascii="Georgia" w:hAnsi="Georgia"/>
          <w:sz w:val="24"/>
          <w:szCs w:val="24"/>
        </w:rPr>
        <w:t>, o que</w:t>
      </w:r>
      <w:r>
        <w:rPr>
          <w:rFonts w:ascii="Georgia" w:hAnsi="Georgia"/>
          <w:sz w:val="24"/>
          <w:szCs w:val="24"/>
        </w:rPr>
        <w:t xml:space="preserve"> bem evidencia o desacerto da equiparação do poder público aos demais empregadores privados.</w:t>
      </w:r>
    </w:p>
    <w:p w14:paraId="601D8ECC" w14:textId="77777777" w:rsidR="00A46175" w:rsidRDefault="00AB3185" w:rsidP="00EB2D0D">
      <w:pPr>
        <w:widowControl w:val="0"/>
        <w:spacing w:line="360" w:lineRule="auto"/>
        <w:ind w:firstLine="709"/>
        <w:jc w:val="both"/>
        <w:rPr>
          <w:rFonts w:ascii="Georgia" w:hAnsi="Georgia"/>
          <w:sz w:val="24"/>
          <w:szCs w:val="24"/>
        </w:rPr>
      </w:pPr>
      <w:r>
        <w:rPr>
          <w:rFonts w:ascii="Georgia" w:hAnsi="Georgia"/>
          <w:sz w:val="24"/>
          <w:szCs w:val="24"/>
        </w:rPr>
        <w:t>Nesta linha, a</w:t>
      </w:r>
      <w:r w:rsidR="0057603B">
        <w:rPr>
          <w:rFonts w:ascii="Georgia" w:hAnsi="Georgia"/>
          <w:sz w:val="24"/>
          <w:szCs w:val="24"/>
        </w:rPr>
        <w:t xml:space="preserve"> respeito da necessária caracterização </w:t>
      </w:r>
      <w:r w:rsidR="00534A48">
        <w:rPr>
          <w:rFonts w:ascii="Georgia" w:hAnsi="Georgia"/>
          <w:sz w:val="24"/>
          <w:szCs w:val="24"/>
        </w:rPr>
        <w:t xml:space="preserve">dos interesses defendidos </w:t>
      </w:r>
      <w:r w:rsidR="00534A48">
        <w:rPr>
          <w:rFonts w:ascii="Georgia" w:hAnsi="Georgia"/>
          <w:sz w:val="24"/>
          <w:szCs w:val="24"/>
        </w:rPr>
        <w:lastRenderedPageBreak/>
        <w:t>pelo P</w:t>
      </w:r>
      <w:r w:rsidR="0057603B">
        <w:rPr>
          <w:rFonts w:ascii="Georgia" w:hAnsi="Georgia"/>
          <w:sz w:val="24"/>
          <w:szCs w:val="24"/>
        </w:rPr>
        <w:t xml:space="preserve">oder </w:t>
      </w:r>
      <w:r w:rsidR="00534A48">
        <w:rPr>
          <w:rFonts w:ascii="Georgia" w:hAnsi="Georgia"/>
          <w:sz w:val="24"/>
          <w:szCs w:val="24"/>
        </w:rPr>
        <w:t>P</w:t>
      </w:r>
      <w:r w:rsidR="0057603B">
        <w:rPr>
          <w:rFonts w:ascii="Georgia" w:hAnsi="Georgia"/>
          <w:sz w:val="24"/>
          <w:szCs w:val="24"/>
        </w:rPr>
        <w:t xml:space="preserve">úblico como indisponíveis, em regime de precedência sobre interesses privados que lhe sejam opostos, tem-se ainda a sempre válida lição de Aristóteles em sua obra </w:t>
      </w:r>
      <w:r w:rsidR="0057603B" w:rsidRPr="002F2CAB">
        <w:rPr>
          <w:rFonts w:ascii="Georgia" w:hAnsi="Georgia"/>
          <w:i/>
          <w:sz w:val="24"/>
          <w:szCs w:val="24"/>
        </w:rPr>
        <w:t>Política</w:t>
      </w:r>
      <w:r w:rsidR="0057603B">
        <w:rPr>
          <w:rFonts w:ascii="Georgia" w:hAnsi="Georgia"/>
          <w:sz w:val="24"/>
          <w:szCs w:val="24"/>
        </w:rPr>
        <w:t xml:space="preserve">, para quem </w:t>
      </w:r>
      <w:r w:rsidR="002F2CAB">
        <w:rPr>
          <w:rFonts w:ascii="Georgia" w:hAnsi="Georgia"/>
          <w:sz w:val="24"/>
          <w:szCs w:val="24"/>
        </w:rPr>
        <w:t>a dissolução das insti</w:t>
      </w:r>
      <w:r w:rsidR="00FA6731">
        <w:rPr>
          <w:rFonts w:ascii="Georgia" w:hAnsi="Georgia"/>
          <w:sz w:val="24"/>
          <w:szCs w:val="24"/>
        </w:rPr>
        <w:t>t</w:t>
      </w:r>
      <w:r w:rsidR="002F2CAB">
        <w:rPr>
          <w:rFonts w:ascii="Georgia" w:hAnsi="Georgia"/>
          <w:sz w:val="24"/>
          <w:szCs w:val="24"/>
        </w:rPr>
        <w:t>uições é principiada pela inversão da r</w:t>
      </w:r>
      <w:r w:rsidR="00FA6731">
        <w:rPr>
          <w:rFonts w:ascii="Georgia" w:hAnsi="Georgia"/>
          <w:sz w:val="24"/>
          <w:szCs w:val="24"/>
        </w:rPr>
        <w:t>e</w:t>
      </w:r>
      <w:r w:rsidR="002F2CAB">
        <w:rPr>
          <w:rFonts w:ascii="Georgia" w:hAnsi="Georgia"/>
          <w:sz w:val="24"/>
          <w:szCs w:val="24"/>
        </w:rPr>
        <w:t>ferida ordem:</w:t>
      </w:r>
    </w:p>
    <w:p w14:paraId="601D8ECD" w14:textId="77777777" w:rsidR="002F2CAB" w:rsidRPr="0051380F" w:rsidRDefault="002F2CAB" w:rsidP="0051380F">
      <w:pPr>
        <w:widowControl w:val="0"/>
        <w:spacing w:after="0" w:line="240" w:lineRule="auto"/>
        <w:ind w:left="2268"/>
        <w:jc w:val="both"/>
        <w:rPr>
          <w:rFonts w:ascii="Georgia" w:hAnsi="Georgia"/>
          <w:sz w:val="20"/>
          <w:szCs w:val="20"/>
        </w:rPr>
      </w:pPr>
      <w:r w:rsidRPr="0051380F">
        <w:rPr>
          <w:rFonts w:ascii="Georgia" w:hAnsi="Georgia"/>
          <w:sz w:val="20"/>
          <w:szCs w:val="20"/>
          <w:u w:val="single"/>
        </w:rPr>
        <w:t>Pois o todo necessita preceder a parte. Pois, quando o todo for suspenso, não haverá mãos nem pés, a não ser pelo nome, tal como se alguém dissesse que uma parte é de pedra (tal parte seria destruída)</w:t>
      </w:r>
      <w:r w:rsidR="0051380F" w:rsidRPr="0051380F">
        <w:rPr>
          <w:rFonts w:ascii="Georgia" w:hAnsi="Georgia"/>
          <w:sz w:val="20"/>
          <w:szCs w:val="20"/>
          <w:u w:val="single"/>
        </w:rPr>
        <w:t>.</w:t>
      </w:r>
      <w:r w:rsidR="0051380F" w:rsidRPr="0051380F">
        <w:rPr>
          <w:rFonts w:ascii="Georgia" w:hAnsi="Georgia"/>
          <w:sz w:val="20"/>
          <w:szCs w:val="20"/>
        </w:rPr>
        <w:t xml:space="preserve"> E todas as coisas são definidas por sua função e capacidade, de sorte que, se não forem mais da mesma espécie, não e deve dizer que são as mesmas coisas, mas apenas os nomes.</w:t>
      </w:r>
    </w:p>
    <w:p w14:paraId="601D8ECE" w14:textId="77777777" w:rsidR="002F2CAB" w:rsidRPr="0051380F" w:rsidRDefault="002F2CAB" w:rsidP="0051380F">
      <w:pPr>
        <w:widowControl w:val="0"/>
        <w:spacing w:after="0" w:line="240" w:lineRule="auto"/>
        <w:ind w:left="2268"/>
        <w:jc w:val="both"/>
        <w:rPr>
          <w:rFonts w:ascii="Georgia" w:hAnsi="Georgia"/>
          <w:sz w:val="20"/>
          <w:szCs w:val="20"/>
        </w:rPr>
      </w:pPr>
      <w:r w:rsidRPr="0051380F">
        <w:rPr>
          <w:rFonts w:ascii="Georgia" w:hAnsi="Georgia"/>
          <w:sz w:val="20"/>
          <w:szCs w:val="20"/>
          <w:u w:val="single"/>
        </w:rPr>
        <w:t>Então, é evidente que a cidade existe por natureza e que precede o indivíduo; pois se cada um em separado não for autossuficiente, estará igualmente às ou</w:t>
      </w:r>
      <w:r w:rsidR="0051380F" w:rsidRPr="0051380F">
        <w:rPr>
          <w:rFonts w:ascii="Georgia" w:hAnsi="Georgia"/>
          <w:sz w:val="20"/>
          <w:szCs w:val="20"/>
          <w:u w:val="single"/>
        </w:rPr>
        <w:t>tra partes em relação ao todo</w:t>
      </w:r>
      <w:r w:rsidR="0051380F" w:rsidRPr="0051380F">
        <w:rPr>
          <w:rFonts w:ascii="Georgia" w:hAnsi="Georgia"/>
          <w:sz w:val="20"/>
          <w:szCs w:val="20"/>
        </w:rPr>
        <w:t>. Mas o ser que não for capaz de participar de uma comunidade, ou não necessitar de nada dela, em razão de sua autossuficiência, e que não faz parte da cidade, desse modo ou é um animal selvagem ou um deus.</w:t>
      </w:r>
      <w:r w:rsidR="0051380F">
        <w:rPr>
          <w:rStyle w:val="Refdenotaderodap"/>
          <w:rFonts w:ascii="Georgia" w:hAnsi="Georgia"/>
          <w:sz w:val="20"/>
          <w:szCs w:val="20"/>
        </w:rPr>
        <w:footnoteReference w:id="20"/>
      </w:r>
      <w:r w:rsidR="0051380F">
        <w:rPr>
          <w:rFonts w:ascii="Georgia" w:hAnsi="Georgia"/>
          <w:sz w:val="20"/>
          <w:szCs w:val="20"/>
        </w:rPr>
        <w:t xml:space="preserve"> (grifos acrescidos)</w:t>
      </w:r>
    </w:p>
    <w:p w14:paraId="601D8ECF" w14:textId="77777777" w:rsidR="00A46175" w:rsidRDefault="00A46175" w:rsidP="00EB2D0D">
      <w:pPr>
        <w:widowControl w:val="0"/>
        <w:spacing w:line="360" w:lineRule="auto"/>
        <w:ind w:firstLine="709"/>
        <w:jc w:val="both"/>
        <w:rPr>
          <w:rFonts w:ascii="Georgia" w:hAnsi="Georgia"/>
          <w:sz w:val="24"/>
          <w:szCs w:val="24"/>
        </w:rPr>
      </w:pPr>
    </w:p>
    <w:p w14:paraId="601D8ED0" w14:textId="77777777" w:rsidR="0051380F" w:rsidRDefault="0051380F" w:rsidP="00EB2D0D">
      <w:pPr>
        <w:widowControl w:val="0"/>
        <w:spacing w:line="360" w:lineRule="auto"/>
        <w:ind w:firstLine="709"/>
        <w:jc w:val="both"/>
        <w:rPr>
          <w:rFonts w:ascii="Georgia" w:hAnsi="Georgia"/>
          <w:sz w:val="24"/>
          <w:szCs w:val="24"/>
        </w:rPr>
      </w:pPr>
      <w:r>
        <w:rPr>
          <w:rFonts w:ascii="Georgia" w:hAnsi="Georgia"/>
          <w:sz w:val="24"/>
          <w:szCs w:val="24"/>
        </w:rPr>
        <w:t xml:space="preserve">Tal assertiva pousa no Direito por meio da própria </w:t>
      </w:r>
      <w:r w:rsidRPr="00534A48">
        <w:rPr>
          <w:rFonts w:ascii="Georgia" w:hAnsi="Georgia"/>
          <w:i/>
          <w:sz w:val="24"/>
          <w:szCs w:val="24"/>
        </w:rPr>
        <w:t>indisponibilidade do interesse público</w:t>
      </w:r>
      <w:r>
        <w:rPr>
          <w:rFonts w:ascii="Georgia" w:hAnsi="Georgia"/>
          <w:sz w:val="24"/>
          <w:szCs w:val="24"/>
        </w:rPr>
        <w:t>, cujo significado para a espécie está em que, uma vez inseridos os direitos indisponíveis como fronteira para a confissão ficta</w:t>
      </w:r>
      <w:r w:rsidR="00534A48">
        <w:rPr>
          <w:rFonts w:ascii="Georgia" w:hAnsi="Georgia"/>
          <w:sz w:val="24"/>
          <w:szCs w:val="24"/>
        </w:rPr>
        <w:t xml:space="preserve"> no processo trabalhista</w:t>
      </w:r>
      <w:r>
        <w:rPr>
          <w:rFonts w:ascii="Georgia" w:hAnsi="Georgia"/>
          <w:sz w:val="24"/>
          <w:szCs w:val="24"/>
        </w:rPr>
        <w:t>, não há como reconhecer tal adjetivação a qu</w:t>
      </w:r>
      <w:r w:rsidR="00AB3185">
        <w:rPr>
          <w:rFonts w:ascii="Georgia" w:hAnsi="Georgia"/>
          <w:sz w:val="24"/>
          <w:szCs w:val="24"/>
        </w:rPr>
        <w:t>a</w:t>
      </w:r>
      <w:r>
        <w:rPr>
          <w:rFonts w:ascii="Georgia" w:hAnsi="Georgia"/>
          <w:sz w:val="24"/>
          <w:szCs w:val="24"/>
        </w:rPr>
        <w:t>isquer outr</w:t>
      </w:r>
      <w:r w:rsidR="00AB3185">
        <w:rPr>
          <w:rFonts w:ascii="Georgia" w:hAnsi="Georgia"/>
          <w:sz w:val="24"/>
          <w:szCs w:val="24"/>
        </w:rPr>
        <w:t>a</w:t>
      </w:r>
      <w:r>
        <w:rPr>
          <w:rFonts w:ascii="Georgia" w:hAnsi="Georgia"/>
          <w:sz w:val="24"/>
          <w:szCs w:val="24"/>
        </w:rPr>
        <w:t xml:space="preserve">s </w:t>
      </w:r>
      <w:r w:rsidR="00AB3185">
        <w:rPr>
          <w:rFonts w:ascii="Georgia" w:hAnsi="Georgia"/>
          <w:sz w:val="24"/>
          <w:szCs w:val="24"/>
        </w:rPr>
        <w:t>hipóteses</w:t>
      </w:r>
      <w:r>
        <w:rPr>
          <w:rFonts w:ascii="Georgia" w:hAnsi="Georgia"/>
          <w:sz w:val="24"/>
          <w:szCs w:val="24"/>
        </w:rPr>
        <w:t xml:space="preserve"> sem que, antes</w:t>
      </w:r>
      <w:r w:rsidR="00534A48">
        <w:rPr>
          <w:rFonts w:ascii="Georgia" w:hAnsi="Georgia"/>
          <w:sz w:val="24"/>
          <w:szCs w:val="24"/>
        </w:rPr>
        <w:t xml:space="preserve"> de tudo</w:t>
      </w:r>
      <w:r>
        <w:rPr>
          <w:rFonts w:ascii="Georgia" w:hAnsi="Georgia"/>
          <w:sz w:val="24"/>
          <w:szCs w:val="24"/>
        </w:rPr>
        <w:t xml:space="preserve">, </w:t>
      </w:r>
      <w:r w:rsidR="00534A48">
        <w:rPr>
          <w:rFonts w:ascii="Georgia" w:hAnsi="Georgia"/>
          <w:sz w:val="24"/>
          <w:szCs w:val="24"/>
        </w:rPr>
        <w:t xml:space="preserve">seja ela dada </w:t>
      </w:r>
      <w:r w:rsidR="00AB3185">
        <w:rPr>
          <w:rFonts w:ascii="Georgia" w:hAnsi="Georgia"/>
          <w:sz w:val="24"/>
          <w:szCs w:val="24"/>
        </w:rPr>
        <w:t xml:space="preserve">aos casos em que o próprio Direito o fez: notadamente no caso daqueles defendidos pela </w:t>
      </w:r>
      <w:r w:rsidR="00534A48">
        <w:rPr>
          <w:rFonts w:ascii="Georgia" w:hAnsi="Georgia"/>
          <w:sz w:val="24"/>
          <w:szCs w:val="24"/>
        </w:rPr>
        <w:t>F</w:t>
      </w:r>
      <w:r w:rsidR="00AB3185">
        <w:rPr>
          <w:rFonts w:ascii="Georgia" w:hAnsi="Georgia"/>
          <w:sz w:val="24"/>
          <w:szCs w:val="24"/>
        </w:rPr>
        <w:t xml:space="preserve">azenda </w:t>
      </w:r>
      <w:r w:rsidR="00534A48">
        <w:rPr>
          <w:rFonts w:ascii="Georgia" w:hAnsi="Georgia"/>
          <w:sz w:val="24"/>
          <w:szCs w:val="24"/>
        </w:rPr>
        <w:t>P</w:t>
      </w:r>
      <w:r w:rsidR="00AB3185">
        <w:rPr>
          <w:rFonts w:ascii="Georgia" w:hAnsi="Georgia"/>
          <w:sz w:val="24"/>
          <w:szCs w:val="24"/>
        </w:rPr>
        <w:t>ública.</w:t>
      </w:r>
    </w:p>
    <w:p w14:paraId="601D8ED1" w14:textId="77777777" w:rsidR="00EB2D0D" w:rsidRDefault="00AB3185" w:rsidP="00DD75D5">
      <w:pPr>
        <w:widowControl w:val="0"/>
        <w:spacing w:line="360" w:lineRule="auto"/>
        <w:ind w:firstLine="709"/>
        <w:jc w:val="both"/>
        <w:rPr>
          <w:rFonts w:ascii="Georgia" w:hAnsi="Georgia"/>
          <w:sz w:val="24"/>
          <w:szCs w:val="24"/>
        </w:rPr>
      </w:pPr>
      <w:r>
        <w:rPr>
          <w:rFonts w:ascii="Georgia" w:hAnsi="Georgia"/>
          <w:sz w:val="24"/>
          <w:szCs w:val="24"/>
        </w:rPr>
        <w:t xml:space="preserve">Daí acertar Leonardo Carneiro da Cunha ao contextualizar tal juízo lógico com as agruras da condução da </w:t>
      </w:r>
      <w:r w:rsidRPr="00AB3185">
        <w:rPr>
          <w:rFonts w:ascii="Georgia" w:hAnsi="Georgia"/>
          <w:i/>
          <w:sz w:val="24"/>
          <w:szCs w:val="24"/>
        </w:rPr>
        <w:t>res publica</w:t>
      </w:r>
      <w:r>
        <w:rPr>
          <w:rFonts w:ascii="Georgia" w:hAnsi="Georgia"/>
          <w:sz w:val="24"/>
          <w:szCs w:val="24"/>
        </w:rPr>
        <w:t>:</w:t>
      </w:r>
    </w:p>
    <w:p w14:paraId="601D8ED2" w14:textId="77777777" w:rsidR="00AB3185" w:rsidRPr="00392A25" w:rsidRDefault="00AB3185" w:rsidP="00392A25">
      <w:pPr>
        <w:widowControl w:val="0"/>
        <w:spacing w:after="0" w:line="240" w:lineRule="auto"/>
        <w:ind w:left="2268"/>
        <w:jc w:val="both"/>
        <w:rPr>
          <w:rFonts w:ascii="Georgia" w:hAnsi="Georgia"/>
          <w:sz w:val="20"/>
          <w:szCs w:val="20"/>
        </w:rPr>
      </w:pPr>
      <w:r w:rsidRPr="00392A25">
        <w:rPr>
          <w:rFonts w:ascii="Georgia" w:hAnsi="Georgia"/>
          <w:sz w:val="20"/>
          <w:szCs w:val="20"/>
        </w:rPr>
        <w:t>A Fazenda Pública revela-se como fautriz do interesse público, devendo atender à finalidade da lei de consecução do bem comum. Não que a Fazenda Pública seja titular do interesse público, mas se apresenta como o ente destinado a preservá-lo. Diferentemente das pessoas jurídicas de direito privado</w:t>
      </w:r>
      <w:r w:rsidR="00392A25" w:rsidRPr="00392A25">
        <w:rPr>
          <w:rFonts w:ascii="Georgia" w:hAnsi="Georgia"/>
          <w:sz w:val="20"/>
          <w:szCs w:val="20"/>
        </w:rPr>
        <w:t>, a Fazenda Pública não consiste num mero aglomerado de pessoas, com personalidade jurídica própria; é algo mais do que isso, tendo a difícil incumbência de bem administrar a coisa pública. Daí ter se tornado jargão a afirmativa de que o Estado são todos, e não um ente destacado com vida própria.</w:t>
      </w:r>
      <w:r w:rsidR="00392A25">
        <w:rPr>
          <w:rStyle w:val="Refdenotaderodap"/>
          <w:rFonts w:ascii="Georgia" w:hAnsi="Georgia"/>
          <w:sz w:val="20"/>
          <w:szCs w:val="20"/>
        </w:rPr>
        <w:footnoteReference w:id="21"/>
      </w:r>
    </w:p>
    <w:p w14:paraId="601D8ED3" w14:textId="77777777" w:rsidR="00EB2D0D" w:rsidRDefault="00EB2D0D" w:rsidP="00DD75D5">
      <w:pPr>
        <w:widowControl w:val="0"/>
        <w:spacing w:line="360" w:lineRule="auto"/>
        <w:ind w:firstLine="709"/>
        <w:jc w:val="both"/>
        <w:rPr>
          <w:rFonts w:ascii="Georgia" w:hAnsi="Georgia"/>
          <w:sz w:val="24"/>
          <w:szCs w:val="24"/>
        </w:rPr>
      </w:pPr>
    </w:p>
    <w:p w14:paraId="601D8ED4" w14:textId="77777777" w:rsidR="00DD75D5" w:rsidRDefault="00DD75D5" w:rsidP="00DD75D5">
      <w:pPr>
        <w:widowControl w:val="0"/>
        <w:spacing w:line="360" w:lineRule="auto"/>
        <w:ind w:firstLine="709"/>
        <w:jc w:val="both"/>
        <w:rPr>
          <w:rFonts w:ascii="Georgia" w:hAnsi="Georgia"/>
          <w:sz w:val="24"/>
          <w:szCs w:val="24"/>
        </w:rPr>
      </w:pPr>
    </w:p>
    <w:p w14:paraId="601D8ED5" w14:textId="77777777" w:rsidR="00DD75D5" w:rsidRDefault="00DD75D5" w:rsidP="00DD75D5">
      <w:pPr>
        <w:widowControl w:val="0"/>
        <w:spacing w:line="360" w:lineRule="auto"/>
        <w:ind w:firstLine="709"/>
        <w:jc w:val="both"/>
        <w:rPr>
          <w:rFonts w:ascii="Georgia" w:hAnsi="Georgia"/>
          <w:sz w:val="24"/>
          <w:szCs w:val="24"/>
        </w:rPr>
      </w:pPr>
      <w:r>
        <w:rPr>
          <w:rFonts w:ascii="Georgia" w:hAnsi="Georgia"/>
          <w:sz w:val="24"/>
          <w:szCs w:val="24"/>
        </w:rPr>
        <w:t>Evidenciada a impossibilidade de declaração de confissão ficta quando a controvérsia envolver direitos indisponíveis,</w:t>
      </w:r>
      <w:r w:rsidR="008510FB">
        <w:rPr>
          <w:rFonts w:ascii="Georgia" w:hAnsi="Georgia"/>
          <w:sz w:val="24"/>
          <w:szCs w:val="24"/>
        </w:rPr>
        <w:t xml:space="preserve"> </w:t>
      </w:r>
      <w:r>
        <w:rPr>
          <w:rFonts w:ascii="Georgia" w:hAnsi="Georgia"/>
          <w:sz w:val="24"/>
          <w:szCs w:val="24"/>
        </w:rPr>
        <w:t>urge ter em vista que</w:t>
      </w:r>
      <w:r w:rsidR="000A22A2">
        <w:rPr>
          <w:rFonts w:ascii="Georgia" w:hAnsi="Georgia"/>
          <w:sz w:val="24"/>
          <w:szCs w:val="24"/>
        </w:rPr>
        <w:t xml:space="preserve"> os direitos tutelados </w:t>
      </w:r>
      <w:r w:rsidR="000A22A2">
        <w:rPr>
          <w:rFonts w:ascii="Georgia" w:hAnsi="Georgia"/>
          <w:sz w:val="24"/>
          <w:szCs w:val="24"/>
        </w:rPr>
        <w:lastRenderedPageBreak/>
        <w:t>pelo Estado da Bahia, são indisponíveis, não se sujeitando, em qualquer hipótese, à imposição de confissão ficta</w:t>
      </w:r>
      <w:r w:rsidR="00534A48">
        <w:rPr>
          <w:rFonts w:ascii="Georgia" w:hAnsi="Georgia"/>
          <w:sz w:val="24"/>
          <w:szCs w:val="24"/>
        </w:rPr>
        <w:t>, sendo inconstitucional, também por isto, a OJ nº 152, da SBDI-1 do TST</w:t>
      </w:r>
      <w:r w:rsidR="000A22A2">
        <w:rPr>
          <w:rFonts w:ascii="Georgia" w:hAnsi="Georgia"/>
          <w:sz w:val="24"/>
          <w:szCs w:val="24"/>
        </w:rPr>
        <w:t>.</w:t>
      </w:r>
    </w:p>
    <w:p w14:paraId="601D8ED6" w14:textId="77777777" w:rsidR="00DD75D5" w:rsidRDefault="00DD75D5" w:rsidP="00DD75D5">
      <w:pPr>
        <w:widowControl w:val="0"/>
        <w:spacing w:line="360" w:lineRule="auto"/>
        <w:ind w:firstLine="709"/>
        <w:jc w:val="both"/>
        <w:rPr>
          <w:rFonts w:ascii="Georgia" w:hAnsi="Georgia"/>
          <w:sz w:val="24"/>
          <w:szCs w:val="24"/>
        </w:rPr>
      </w:pPr>
    </w:p>
    <w:p w14:paraId="601D8ED7" w14:textId="77777777" w:rsidR="000A22A2" w:rsidRDefault="000A22A2" w:rsidP="00B6750D">
      <w:pPr>
        <w:widowControl w:val="0"/>
        <w:spacing w:line="360" w:lineRule="auto"/>
        <w:ind w:firstLine="709"/>
        <w:jc w:val="both"/>
        <w:rPr>
          <w:rFonts w:ascii="Georgia" w:hAnsi="Georgia"/>
          <w:b/>
          <w:sz w:val="24"/>
          <w:szCs w:val="24"/>
        </w:rPr>
      </w:pPr>
    </w:p>
    <w:p w14:paraId="601D8ED8" w14:textId="77777777" w:rsidR="009728B1" w:rsidRPr="005C4556" w:rsidRDefault="00DD75D5" w:rsidP="00B6750D">
      <w:pPr>
        <w:widowControl w:val="0"/>
        <w:spacing w:line="360" w:lineRule="auto"/>
        <w:ind w:firstLine="709"/>
        <w:jc w:val="both"/>
        <w:rPr>
          <w:rFonts w:ascii="Georgia" w:hAnsi="Georgia"/>
          <w:b/>
          <w:sz w:val="24"/>
          <w:szCs w:val="24"/>
        </w:rPr>
      </w:pPr>
      <w:r>
        <w:rPr>
          <w:rFonts w:ascii="Georgia" w:hAnsi="Georgia"/>
          <w:b/>
          <w:sz w:val="24"/>
          <w:szCs w:val="24"/>
        </w:rPr>
        <w:t xml:space="preserve">3.2. </w:t>
      </w:r>
      <w:r w:rsidR="009728B1" w:rsidRPr="005C4556">
        <w:rPr>
          <w:rFonts w:ascii="Georgia" w:hAnsi="Georgia"/>
          <w:b/>
          <w:sz w:val="24"/>
          <w:szCs w:val="24"/>
        </w:rPr>
        <w:t xml:space="preserve">Da Independência e Harmonia entre os Poderes </w:t>
      </w:r>
      <w:r w:rsidR="000D3A89" w:rsidRPr="005C4556">
        <w:rPr>
          <w:rFonts w:ascii="Georgia" w:hAnsi="Georgia"/>
          <w:b/>
          <w:sz w:val="24"/>
          <w:szCs w:val="24"/>
        </w:rPr>
        <w:t>(art. 2º e 60, § 4º, IIII)</w:t>
      </w:r>
    </w:p>
    <w:p w14:paraId="601D8ED9" w14:textId="77777777" w:rsidR="000909DB" w:rsidRDefault="000909DB" w:rsidP="00B6750D">
      <w:pPr>
        <w:widowControl w:val="0"/>
        <w:spacing w:line="360" w:lineRule="auto"/>
        <w:ind w:firstLine="709"/>
        <w:jc w:val="both"/>
        <w:rPr>
          <w:rFonts w:ascii="Georgia" w:hAnsi="Georgia"/>
          <w:sz w:val="24"/>
          <w:szCs w:val="24"/>
        </w:rPr>
      </w:pPr>
      <w:r>
        <w:rPr>
          <w:rFonts w:ascii="Georgia" w:hAnsi="Georgia"/>
          <w:sz w:val="24"/>
          <w:szCs w:val="24"/>
        </w:rPr>
        <w:t xml:space="preserve">Como bem explicitado em obra do Ministro Luís Roberto Barroso, </w:t>
      </w:r>
      <w:r w:rsidR="004A06C8">
        <w:rPr>
          <w:rFonts w:ascii="Georgia" w:hAnsi="Georgia"/>
          <w:sz w:val="24"/>
          <w:szCs w:val="24"/>
        </w:rPr>
        <w:t xml:space="preserve">a </w:t>
      </w:r>
      <w:r w:rsidR="004A06C8" w:rsidRPr="004A06C8">
        <w:rPr>
          <w:rFonts w:ascii="Georgia" w:hAnsi="Georgia"/>
          <w:i/>
          <w:sz w:val="24"/>
          <w:szCs w:val="24"/>
        </w:rPr>
        <w:t>divisão de funções entre os Poderes</w:t>
      </w:r>
      <w:r>
        <w:rPr>
          <w:rFonts w:ascii="Georgia" w:hAnsi="Georgia"/>
          <w:sz w:val="24"/>
          <w:szCs w:val="24"/>
        </w:rPr>
        <w:t>, erigid</w:t>
      </w:r>
      <w:r w:rsidR="00713214">
        <w:rPr>
          <w:rFonts w:ascii="Georgia" w:hAnsi="Georgia"/>
          <w:sz w:val="24"/>
          <w:szCs w:val="24"/>
        </w:rPr>
        <w:t>a</w:t>
      </w:r>
      <w:r>
        <w:rPr>
          <w:rFonts w:ascii="Georgia" w:hAnsi="Georgia"/>
          <w:sz w:val="24"/>
          <w:szCs w:val="24"/>
        </w:rPr>
        <w:t xml:space="preserve"> ao posto de cláusula pétrea (art. 60, § 4º, III), busca evitar a um só tempo</w:t>
      </w:r>
      <w:r w:rsidR="00F01216">
        <w:rPr>
          <w:rFonts w:ascii="Georgia" w:hAnsi="Georgia"/>
          <w:sz w:val="24"/>
          <w:szCs w:val="24"/>
        </w:rPr>
        <w:t xml:space="preserve"> a existência de</w:t>
      </w:r>
      <w:r w:rsidR="00F01216">
        <w:rPr>
          <w:rFonts w:ascii="Georgia" w:hAnsi="Georgia"/>
          <w:i/>
          <w:sz w:val="24"/>
          <w:szCs w:val="24"/>
        </w:rPr>
        <w:t xml:space="preserve"> instâncias hegemônicas, </w:t>
      </w:r>
      <w:r w:rsidR="00F01216">
        <w:rPr>
          <w:rFonts w:ascii="Georgia" w:hAnsi="Georgia"/>
          <w:sz w:val="24"/>
          <w:szCs w:val="24"/>
        </w:rPr>
        <w:t xml:space="preserve">bem como o </w:t>
      </w:r>
      <w:r w:rsidR="00F01216" w:rsidRPr="00F01216">
        <w:rPr>
          <w:rFonts w:ascii="Georgia" w:hAnsi="Georgia"/>
          <w:i/>
          <w:sz w:val="24"/>
          <w:szCs w:val="24"/>
        </w:rPr>
        <w:t>esvaziamento da independência orgânica dos Poderes e de suas competências típicas</w:t>
      </w:r>
      <w:r w:rsidR="00B6750D">
        <w:rPr>
          <w:rStyle w:val="Refdenotaderodap"/>
          <w:rFonts w:ascii="Georgia" w:hAnsi="Georgia"/>
          <w:sz w:val="24"/>
          <w:szCs w:val="24"/>
        </w:rPr>
        <w:footnoteReference w:id="22"/>
      </w:r>
      <w:r w:rsidR="00F01216">
        <w:rPr>
          <w:rFonts w:ascii="Georgia" w:hAnsi="Georgia"/>
          <w:sz w:val="24"/>
          <w:szCs w:val="24"/>
        </w:rPr>
        <w:t>.</w:t>
      </w:r>
      <w:r w:rsidR="00F01216" w:rsidRPr="00F01216">
        <w:rPr>
          <w:rFonts w:ascii="Georgia" w:hAnsi="Georgia"/>
          <w:sz w:val="24"/>
          <w:szCs w:val="24"/>
        </w:rPr>
        <w:t xml:space="preserve"> </w:t>
      </w:r>
      <w:r w:rsidR="005F5695">
        <w:rPr>
          <w:rFonts w:ascii="Georgia" w:hAnsi="Georgia"/>
          <w:sz w:val="24"/>
          <w:szCs w:val="24"/>
        </w:rPr>
        <w:t>É este quadro que se busca repelir na espécie.</w:t>
      </w:r>
    </w:p>
    <w:p w14:paraId="601D8EDA" w14:textId="77777777" w:rsidR="000A22A2" w:rsidRDefault="00F01216" w:rsidP="000A22A2">
      <w:pPr>
        <w:widowControl w:val="0"/>
        <w:spacing w:line="360" w:lineRule="auto"/>
        <w:ind w:firstLine="709"/>
        <w:jc w:val="both"/>
        <w:rPr>
          <w:rFonts w:ascii="Georgia" w:hAnsi="Georgia"/>
          <w:sz w:val="24"/>
          <w:szCs w:val="24"/>
        </w:rPr>
      </w:pPr>
      <w:r>
        <w:rPr>
          <w:rFonts w:ascii="Georgia" w:hAnsi="Georgia"/>
          <w:sz w:val="24"/>
          <w:szCs w:val="24"/>
        </w:rPr>
        <w:t xml:space="preserve">As decisões da Justiça do Trabalho, ao </w:t>
      </w:r>
      <w:r w:rsidR="000A22A2">
        <w:rPr>
          <w:rFonts w:ascii="Georgia" w:hAnsi="Georgia"/>
          <w:sz w:val="24"/>
          <w:szCs w:val="24"/>
        </w:rPr>
        <w:t>irradiarem efeitos contrários à novel redação celetista</w:t>
      </w:r>
      <w:r w:rsidR="00AA791B">
        <w:rPr>
          <w:rFonts w:ascii="Georgia" w:hAnsi="Georgia"/>
          <w:sz w:val="24"/>
          <w:szCs w:val="24"/>
        </w:rPr>
        <w:t xml:space="preserve">, por certo </w:t>
      </w:r>
      <w:r w:rsidR="001862C1">
        <w:rPr>
          <w:rFonts w:ascii="Georgia" w:hAnsi="Georgia"/>
          <w:sz w:val="24"/>
          <w:szCs w:val="24"/>
        </w:rPr>
        <w:t>subordina</w:t>
      </w:r>
      <w:r w:rsidR="000A22A2">
        <w:rPr>
          <w:rFonts w:ascii="Georgia" w:hAnsi="Georgia"/>
          <w:sz w:val="24"/>
          <w:szCs w:val="24"/>
        </w:rPr>
        <w:t>m</w:t>
      </w:r>
      <w:r w:rsidR="001862C1">
        <w:rPr>
          <w:rFonts w:ascii="Georgia" w:hAnsi="Georgia"/>
          <w:sz w:val="24"/>
          <w:szCs w:val="24"/>
        </w:rPr>
        <w:t xml:space="preserve"> de</w:t>
      </w:r>
      <w:r w:rsidR="00AA791B">
        <w:rPr>
          <w:rFonts w:ascii="Georgia" w:hAnsi="Georgia"/>
          <w:sz w:val="24"/>
          <w:szCs w:val="24"/>
        </w:rPr>
        <w:t xml:space="preserve"> forma inadmissível</w:t>
      </w:r>
      <w:r w:rsidR="000A22A2">
        <w:rPr>
          <w:rFonts w:ascii="Georgia" w:hAnsi="Georgia"/>
          <w:sz w:val="24"/>
          <w:szCs w:val="24"/>
        </w:rPr>
        <w:t xml:space="preserve"> </w:t>
      </w:r>
      <w:r w:rsidR="00C04513">
        <w:rPr>
          <w:rFonts w:ascii="Georgia" w:hAnsi="Georgia"/>
          <w:sz w:val="24"/>
          <w:szCs w:val="24"/>
        </w:rPr>
        <w:t>o</w:t>
      </w:r>
      <w:r w:rsidR="000A22A2">
        <w:rPr>
          <w:rFonts w:ascii="Georgia" w:hAnsi="Georgia"/>
          <w:sz w:val="24"/>
          <w:szCs w:val="24"/>
        </w:rPr>
        <w:t xml:space="preserve"> múnus constitucional do Poder Legislativo, perenizando um estado de absoluta e irrestrita aplicação prática da confissão fi</w:t>
      </w:r>
      <w:r w:rsidR="00C04513">
        <w:rPr>
          <w:rFonts w:ascii="Georgia" w:hAnsi="Georgia"/>
          <w:sz w:val="24"/>
          <w:szCs w:val="24"/>
        </w:rPr>
        <w:t>c</w:t>
      </w:r>
      <w:r w:rsidR="000A22A2">
        <w:rPr>
          <w:rFonts w:ascii="Georgia" w:hAnsi="Georgia"/>
          <w:sz w:val="24"/>
          <w:szCs w:val="24"/>
        </w:rPr>
        <w:t xml:space="preserve">ta em desfavor do </w:t>
      </w:r>
      <w:r w:rsidR="00A01D54">
        <w:rPr>
          <w:rFonts w:ascii="Georgia" w:hAnsi="Georgia"/>
          <w:sz w:val="24"/>
          <w:szCs w:val="24"/>
        </w:rPr>
        <w:t>P</w:t>
      </w:r>
      <w:r w:rsidR="000A22A2">
        <w:rPr>
          <w:rFonts w:ascii="Georgia" w:hAnsi="Georgia"/>
          <w:sz w:val="24"/>
          <w:szCs w:val="24"/>
        </w:rPr>
        <w:t>o</w:t>
      </w:r>
      <w:r w:rsidR="00A01D54">
        <w:rPr>
          <w:rFonts w:ascii="Georgia" w:hAnsi="Georgia"/>
          <w:sz w:val="24"/>
          <w:szCs w:val="24"/>
        </w:rPr>
        <w:t>d</w:t>
      </w:r>
      <w:r w:rsidR="000A22A2">
        <w:rPr>
          <w:rFonts w:ascii="Georgia" w:hAnsi="Georgia"/>
          <w:sz w:val="24"/>
          <w:szCs w:val="24"/>
        </w:rPr>
        <w:t xml:space="preserve">er </w:t>
      </w:r>
      <w:r w:rsidR="00A01D54">
        <w:rPr>
          <w:rFonts w:ascii="Georgia" w:hAnsi="Georgia"/>
          <w:sz w:val="24"/>
          <w:szCs w:val="24"/>
        </w:rPr>
        <w:t>P</w:t>
      </w:r>
      <w:r w:rsidR="000A22A2">
        <w:rPr>
          <w:rFonts w:ascii="Georgia" w:hAnsi="Georgia"/>
          <w:sz w:val="24"/>
          <w:szCs w:val="24"/>
        </w:rPr>
        <w:t>úblico.</w:t>
      </w:r>
    </w:p>
    <w:p w14:paraId="601D8EDB" w14:textId="77777777" w:rsidR="000A22A2" w:rsidRDefault="000A22A2" w:rsidP="00B6750D">
      <w:pPr>
        <w:widowControl w:val="0"/>
        <w:spacing w:line="360" w:lineRule="auto"/>
        <w:ind w:firstLine="709"/>
        <w:jc w:val="both"/>
        <w:rPr>
          <w:rFonts w:ascii="Georgia" w:hAnsi="Georgia"/>
          <w:sz w:val="24"/>
          <w:szCs w:val="24"/>
        </w:rPr>
      </w:pPr>
      <w:r>
        <w:rPr>
          <w:rFonts w:ascii="Georgia" w:hAnsi="Georgia"/>
          <w:sz w:val="24"/>
          <w:szCs w:val="24"/>
        </w:rPr>
        <w:t>Os atos decisórios em testilha resultam em prejuízos patrimoniais incontáveis para a Fazenda Pública estadual, que são derivados da forma ficta com que são admitidos os argumentos da reclamação trabalhista contra si ajuizada. Ao pontuarem que resultam incontroversos os fatos narrados na inicial pela simples ausência da Administraç</w:t>
      </w:r>
      <w:r w:rsidR="00A01D54">
        <w:rPr>
          <w:rFonts w:ascii="Georgia" w:hAnsi="Georgia"/>
          <w:sz w:val="24"/>
          <w:szCs w:val="24"/>
        </w:rPr>
        <w:t>ão Direta e Indireta às</w:t>
      </w:r>
      <w:r>
        <w:rPr>
          <w:rFonts w:ascii="Georgia" w:hAnsi="Georgia"/>
          <w:sz w:val="24"/>
          <w:szCs w:val="24"/>
        </w:rPr>
        <w:t xml:space="preserve"> audiências inicias ou de instrução,</w:t>
      </w:r>
      <w:r w:rsidR="006F111D">
        <w:rPr>
          <w:rFonts w:ascii="Georgia" w:hAnsi="Georgia"/>
          <w:sz w:val="24"/>
          <w:szCs w:val="24"/>
        </w:rPr>
        <w:t xml:space="preserve"> há indevida intervenção da Justiça do Trabalho no patrimônio dos entes públicos demandados.</w:t>
      </w:r>
    </w:p>
    <w:p w14:paraId="601D8EDC" w14:textId="77777777" w:rsidR="00887121" w:rsidRDefault="00513B96" w:rsidP="00B6750D">
      <w:pPr>
        <w:widowControl w:val="0"/>
        <w:spacing w:line="360" w:lineRule="auto"/>
        <w:ind w:firstLine="709"/>
        <w:jc w:val="both"/>
        <w:rPr>
          <w:rFonts w:ascii="Georgia" w:hAnsi="Georgia"/>
          <w:sz w:val="24"/>
          <w:szCs w:val="24"/>
        </w:rPr>
      </w:pPr>
      <w:r>
        <w:rPr>
          <w:rFonts w:ascii="Georgia" w:hAnsi="Georgia"/>
          <w:sz w:val="24"/>
          <w:szCs w:val="24"/>
        </w:rPr>
        <w:t xml:space="preserve">Lado outro, o imprescindível dever de </w:t>
      </w:r>
      <w:proofErr w:type="spellStart"/>
      <w:r>
        <w:rPr>
          <w:rFonts w:ascii="Georgia" w:hAnsi="Georgia"/>
          <w:sz w:val="24"/>
          <w:szCs w:val="24"/>
        </w:rPr>
        <w:t>autorrestrição</w:t>
      </w:r>
      <w:proofErr w:type="spellEnd"/>
      <w:r>
        <w:rPr>
          <w:rFonts w:ascii="Georgia" w:hAnsi="Georgia"/>
          <w:sz w:val="24"/>
          <w:szCs w:val="24"/>
        </w:rPr>
        <w:t xml:space="preserve"> do Poder Judiciário emerge tanto mais aplicável em situações como a presente, em que o </w:t>
      </w:r>
      <w:r w:rsidRPr="007C1387">
        <w:rPr>
          <w:rFonts w:ascii="Georgia" w:hAnsi="Georgia"/>
          <w:i/>
          <w:sz w:val="24"/>
          <w:szCs w:val="24"/>
        </w:rPr>
        <w:t>solipsismo</w:t>
      </w:r>
      <w:r w:rsidR="008F5D80" w:rsidRPr="007C1387">
        <w:rPr>
          <w:rFonts w:ascii="Georgia" w:hAnsi="Georgia"/>
          <w:i/>
          <w:sz w:val="24"/>
          <w:szCs w:val="24"/>
        </w:rPr>
        <w:t xml:space="preserve"> epistemológico</w:t>
      </w:r>
      <w:r>
        <w:rPr>
          <w:rFonts w:ascii="Georgia" w:hAnsi="Georgia"/>
          <w:sz w:val="24"/>
          <w:szCs w:val="24"/>
        </w:rPr>
        <w:t xml:space="preserve"> com que </w:t>
      </w:r>
      <w:r w:rsidR="00BF0BBF">
        <w:rPr>
          <w:rFonts w:ascii="Georgia" w:hAnsi="Georgia"/>
          <w:sz w:val="24"/>
          <w:szCs w:val="24"/>
        </w:rPr>
        <w:t xml:space="preserve">condenações fictas em processos trabalhistas </w:t>
      </w:r>
      <w:r>
        <w:rPr>
          <w:rFonts w:ascii="Georgia" w:hAnsi="Georgia"/>
          <w:sz w:val="24"/>
          <w:szCs w:val="24"/>
        </w:rPr>
        <w:t xml:space="preserve">se </w:t>
      </w:r>
      <w:r w:rsidR="007812E3">
        <w:rPr>
          <w:rFonts w:ascii="Georgia" w:hAnsi="Georgia"/>
          <w:sz w:val="24"/>
          <w:szCs w:val="24"/>
        </w:rPr>
        <w:t>faz</w:t>
      </w:r>
      <w:r>
        <w:rPr>
          <w:rFonts w:ascii="Georgia" w:hAnsi="Georgia"/>
          <w:sz w:val="24"/>
          <w:szCs w:val="24"/>
        </w:rPr>
        <w:t xml:space="preserve">em direcionar à Administração Estadual </w:t>
      </w:r>
      <w:r w:rsidR="007812E3">
        <w:rPr>
          <w:rFonts w:ascii="Georgia" w:hAnsi="Georgia"/>
          <w:sz w:val="24"/>
          <w:szCs w:val="24"/>
        </w:rPr>
        <w:t xml:space="preserve">olvidam os </w:t>
      </w:r>
      <w:r w:rsidR="00BF0BBF">
        <w:rPr>
          <w:rFonts w:ascii="Georgia" w:hAnsi="Georgia"/>
          <w:sz w:val="24"/>
          <w:szCs w:val="24"/>
        </w:rPr>
        <w:t>limites a elas impostos</w:t>
      </w:r>
      <w:r w:rsidR="00AC5CBA">
        <w:rPr>
          <w:rFonts w:ascii="Georgia" w:hAnsi="Georgia"/>
          <w:sz w:val="24"/>
          <w:szCs w:val="24"/>
        </w:rPr>
        <w:t xml:space="preserve"> na nova</w:t>
      </w:r>
      <w:r w:rsidR="00D10BCD">
        <w:rPr>
          <w:rFonts w:ascii="Georgia" w:hAnsi="Georgia"/>
          <w:sz w:val="24"/>
          <w:szCs w:val="24"/>
        </w:rPr>
        <w:t xml:space="preserve"> redação do art. 844, da CLT</w:t>
      </w:r>
      <w:r w:rsidR="007812E3">
        <w:rPr>
          <w:rFonts w:ascii="Georgia" w:hAnsi="Georgia"/>
          <w:sz w:val="24"/>
          <w:szCs w:val="24"/>
        </w:rPr>
        <w:t xml:space="preserve">. </w:t>
      </w:r>
      <w:r w:rsidR="004A06C8">
        <w:rPr>
          <w:rFonts w:ascii="Georgia" w:hAnsi="Georgia"/>
          <w:sz w:val="24"/>
          <w:szCs w:val="24"/>
        </w:rPr>
        <w:t>Atento às consequências decorrentes</w:t>
      </w:r>
      <w:r w:rsidR="00D10BCD">
        <w:rPr>
          <w:rFonts w:ascii="Georgia" w:hAnsi="Georgia"/>
          <w:sz w:val="24"/>
          <w:szCs w:val="24"/>
        </w:rPr>
        <w:t xml:space="preserve"> de tais processo</w:t>
      </w:r>
      <w:r w:rsidR="00AC5CBA">
        <w:rPr>
          <w:rFonts w:ascii="Georgia" w:hAnsi="Georgia"/>
          <w:sz w:val="24"/>
          <w:szCs w:val="24"/>
        </w:rPr>
        <w:t>s</w:t>
      </w:r>
      <w:r w:rsidR="00D10BCD">
        <w:rPr>
          <w:rFonts w:ascii="Georgia" w:hAnsi="Georgia"/>
          <w:sz w:val="24"/>
          <w:szCs w:val="24"/>
        </w:rPr>
        <w:t xml:space="preserve"> interpretativos</w:t>
      </w:r>
      <w:r w:rsidR="004A06C8">
        <w:rPr>
          <w:rFonts w:ascii="Georgia" w:hAnsi="Georgia"/>
          <w:sz w:val="24"/>
          <w:szCs w:val="24"/>
        </w:rPr>
        <w:t xml:space="preserve">, colhe-se a seguinte lição em </w:t>
      </w:r>
      <w:proofErr w:type="spellStart"/>
      <w:r w:rsidR="004A06C8">
        <w:rPr>
          <w:rFonts w:ascii="Georgia" w:hAnsi="Georgia"/>
          <w:sz w:val="24"/>
          <w:szCs w:val="24"/>
        </w:rPr>
        <w:t>Lênio</w:t>
      </w:r>
      <w:proofErr w:type="spellEnd"/>
      <w:r w:rsidR="004A06C8">
        <w:rPr>
          <w:rFonts w:ascii="Georgia" w:hAnsi="Georgia"/>
          <w:sz w:val="24"/>
          <w:szCs w:val="24"/>
        </w:rPr>
        <w:t xml:space="preserve"> Luiz </w:t>
      </w:r>
      <w:proofErr w:type="spellStart"/>
      <w:r w:rsidR="004A06C8">
        <w:rPr>
          <w:rFonts w:ascii="Georgia" w:hAnsi="Georgia"/>
          <w:sz w:val="24"/>
          <w:szCs w:val="24"/>
        </w:rPr>
        <w:t>Streck</w:t>
      </w:r>
      <w:proofErr w:type="spellEnd"/>
      <w:r w:rsidR="004A06C8">
        <w:rPr>
          <w:rFonts w:ascii="Georgia" w:hAnsi="Georgia"/>
          <w:sz w:val="24"/>
          <w:szCs w:val="24"/>
        </w:rPr>
        <w:t>:</w:t>
      </w:r>
    </w:p>
    <w:p w14:paraId="601D8EDD" w14:textId="77777777" w:rsidR="00887121" w:rsidRPr="007C1387" w:rsidRDefault="00887121" w:rsidP="007C1387">
      <w:pPr>
        <w:widowControl w:val="0"/>
        <w:spacing w:after="0" w:line="240" w:lineRule="auto"/>
        <w:ind w:left="2268"/>
        <w:jc w:val="both"/>
        <w:rPr>
          <w:rFonts w:ascii="Georgia" w:hAnsi="Georgia"/>
          <w:sz w:val="20"/>
          <w:szCs w:val="20"/>
        </w:rPr>
      </w:pPr>
      <w:r w:rsidRPr="007C1387">
        <w:rPr>
          <w:rFonts w:ascii="Georgia" w:hAnsi="Georgia"/>
          <w:sz w:val="20"/>
          <w:szCs w:val="20"/>
        </w:rPr>
        <w:lastRenderedPageBreak/>
        <w:t>Construiu-se, assim, um imaginário (gnosiológico) no seio da comunidade jurídica brasileira, com forte sustentação na doutrina, no interior do qual o ‘decidir’ de forma solipsista encontra ‘fundamentação’ – embora tal circunstância não seja assumida explicitamente – no paradigma da filosofia da consciência. Essa questão assume relevância e deve preocupar a comunidade jurídica, uma vez que, levada ao seu extremo, a lei – aprovada democraticamente – perde(rá) (mais e mais) espaço diante daquilo que ‘o juiz pensa acerca da lei’</w:t>
      </w:r>
      <w:r w:rsidR="008A5125" w:rsidRPr="007C1387">
        <w:rPr>
          <w:rStyle w:val="Refdenotaderodap"/>
          <w:rFonts w:ascii="Georgia" w:hAnsi="Georgia"/>
          <w:sz w:val="20"/>
          <w:szCs w:val="20"/>
        </w:rPr>
        <w:footnoteReference w:id="23"/>
      </w:r>
      <w:r w:rsidR="00B6750D" w:rsidRPr="007C1387">
        <w:rPr>
          <w:rFonts w:ascii="Georgia" w:hAnsi="Georgia"/>
          <w:sz w:val="20"/>
          <w:szCs w:val="20"/>
        </w:rPr>
        <w:t>.</w:t>
      </w:r>
    </w:p>
    <w:p w14:paraId="601D8EDE" w14:textId="77777777" w:rsidR="008A5125" w:rsidRDefault="008A5125" w:rsidP="00B6750D">
      <w:pPr>
        <w:widowControl w:val="0"/>
        <w:spacing w:line="360" w:lineRule="auto"/>
        <w:ind w:firstLine="709"/>
        <w:jc w:val="both"/>
        <w:rPr>
          <w:rFonts w:ascii="Georgia" w:hAnsi="Georgia"/>
          <w:sz w:val="24"/>
          <w:szCs w:val="24"/>
        </w:rPr>
      </w:pPr>
    </w:p>
    <w:p w14:paraId="601D8EDF" w14:textId="43AF5432" w:rsidR="00D008E8" w:rsidRDefault="00387C1E" w:rsidP="00387C1E">
      <w:pPr>
        <w:widowControl w:val="0"/>
        <w:spacing w:line="360" w:lineRule="auto"/>
        <w:ind w:firstLine="709"/>
        <w:jc w:val="both"/>
        <w:rPr>
          <w:rFonts w:ascii="Georgia" w:hAnsi="Georgia"/>
          <w:sz w:val="24"/>
          <w:szCs w:val="24"/>
        </w:rPr>
      </w:pPr>
      <w:r>
        <w:rPr>
          <w:rFonts w:ascii="Georgia" w:hAnsi="Georgia"/>
          <w:sz w:val="24"/>
          <w:szCs w:val="24"/>
        </w:rPr>
        <w:t>A compreensão dos processos orgânicos do Direito demanda</w:t>
      </w:r>
      <w:r w:rsidR="00470424">
        <w:rPr>
          <w:rFonts w:ascii="Georgia" w:hAnsi="Georgia"/>
          <w:sz w:val="24"/>
          <w:szCs w:val="24"/>
        </w:rPr>
        <w:t xml:space="preserve"> </w:t>
      </w:r>
      <w:r>
        <w:rPr>
          <w:rFonts w:ascii="Georgia" w:hAnsi="Georgia"/>
          <w:sz w:val="24"/>
          <w:szCs w:val="24"/>
        </w:rPr>
        <w:t xml:space="preserve">necessariamente </w:t>
      </w:r>
      <w:r w:rsidR="00B16B4E">
        <w:rPr>
          <w:rFonts w:ascii="Georgia" w:hAnsi="Georgia"/>
          <w:sz w:val="24"/>
          <w:szCs w:val="24"/>
        </w:rPr>
        <w:t>a</w:t>
      </w:r>
      <w:r>
        <w:rPr>
          <w:rFonts w:ascii="Georgia" w:hAnsi="Georgia"/>
          <w:sz w:val="24"/>
          <w:szCs w:val="24"/>
        </w:rPr>
        <w:t xml:space="preserve"> </w:t>
      </w:r>
      <w:r w:rsidR="00470424">
        <w:rPr>
          <w:rFonts w:ascii="Georgia" w:hAnsi="Georgia"/>
          <w:sz w:val="24"/>
          <w:szCs w:val="24"/>
        </w:rPr>
        <w:t>abertura cognitiva</w:t>
      </w:r>
      <w:r w:rsidR="00B16B4E">
        <w:rPr>
          <w:rFonts w:ascii="Georgia" w:hAnsi="Georgia"/>
          <w:sz w:val="24"/>
          <w:szCs w:val="24"/>
        </w:rPr>
        <w:t>,</w:t>
      </w:r>
      <w:r w:rsidR="00470424">
        <w:rPr>
          <w:rFonts w:ascii="Georgia" w:hAnsi="Georgia"/>
          <w:sz w:val="24"/>
          <w:szCs w:val="24"/>
        </w:rPr>
        <w:t xml:space="preserve"> que representa verdadeira possibilidade de ação do Poder Legislativo</w:t>
      </w:r>
      <w:r>
        <w:rPr>
          <w:rFonts w:ascii="Georgia" w:hAnsi="Georgia"/>
          <w:sz w:val="24"/>
          <w:szCs w:val="24"/>
        </w:rPr>
        <w:t>, instância constitucional que detém a primazia da produção normativa. Disto ainda deriva a necessidade de certo rec</w:t>
      </w:r>
      <w:r w:rsidR="00B16B4E">
        <w:rPr>
          <w:rFonts w:ascii="Georgia" w:hAnsi="Georgia"/>
          <w:sz w:val="24"/>
          <w:szCs w:val="24"/>
        </w:rPr>
        <w:t>u</w:t>
      </w:r>
      <w:r>
        <w:rPr>
          <w:rFonts w:ascii="Georgia" w:hAnsi="Georgia"/>
          <w:sz w:val="24"/>
          <w:szCs w:val="24"/>
        </w:rPr>
        <w:t>o</w:t>
      </w:r>
      <w:r w:rsidR="00470424">
        <w:rPr>
          <w:rFonts w:ascii="Georgia" w:hAnsi="Georgia"/>
          <w:sz w:val="24"/>
          <w:szCs w:val="24"/>
        </w:rPr>
        <w:t xml:space="preserve"> metodológico, </w:t>
      </w:r>
      <w:r>
        <w:rPr>
          <w:rFonts w:ascii="Georgia" w:hAnsi="Georgia"/>
          <w:sz w:val="24"/>
          <w:szCs w:val="24"/>
        </w:rPr>
        <w:t xml:space="preserve">verdadeiro exercício parcimonioso de cuidado com o Estado Democrático de Direito, </w:t>
      </w:r>
      <w:r w:rsidR="00470424">
        <w:rPr>
          <w:rFonts w:ascii="Georgia" w:hAnsi="Georgia"/>
          <w:sz w:val="24"/>
          <w:szCs w:val="24"/>
        </w:rPr>
        <w:t xml:space="preserve">a fim de indagar se o </w:t>
      </w:r>
      <w:r>
        <w:rPr>
          <w:rFonts w:ascii="Georgia" w:hAnsi="Georgia"/>
          <w:sz w:val="24"/>
          <w:szCs w:val="24"/>
        </w:rPr>
        <w:t xml:space="preserve">panorama normativo que autorizava conclusões pela irrestrita eficácia da confissão ficta ainda se mantém, o que já se viu ter sofrido decisivo impacto legislativo. Tal </w:t>
      </w:r>
      <w:r w:rsidR="00D008E8">
        <w:rPr>
          <w:rFonts w:ascii="Georgia" w:hAnsi="Georgia"/>
          <w:sz w:val="24"/>
          <w:szCs w:val="24"/>
        </w:rPr>
        <w:t>cenário desafia</w:t>
      </w:r>
      <w:r>
        <w:rPr>
          <w:rFonts w:ascii="Georgia" w:hAnsi="Georgia"/>
          <w:sz w:val="24"/>
          <w:szCs w:val="24"/>
        </w:rPr>
        <w:t xml:space="preserve"> o intérprete superar juízos formados sob a égide de modelos normativos insubsistentes, como</w:t>
      </w:r>
      <w:r w:rsidR="00D008E8">
        <w:rPr>
          <w:rFonts w:ascii="Georgia" w:hAnsi="Georgia"/>
          <w:sz w:val="24"/>
          <w:szCs w:val="24"/>
        </w:rPr>
        <w:t xml:space="preserve"> o que ora se enxerga. A </w:t>
      </w:r>
      <w:r w:rsidR="00D008E8" w:rsidRPr="00B262B8">
        <w:rPr>
          <w:rFonts w:ascii="Georgia" w:hAnsi="Georgia"/>
          <w:i/>
          <w:sz w:val="24"/>
          <w:szCs w:val="24"/>
        </w:rPr>
        <w:t>clareira</w:t>
      </w:r>
      <w:r w:rsidR="00D008E8">
        <w:rPr>
          <w:rFonts w:ascii="Georgia" w:hAnsi="Georgia"/>
          <w:sz w:val="24"/>
          <w:szCs w:val="24"/>
        </w:rPr>
        <w:t xml:space="preserve"> lançada no art. 844, da CLT demanda tal esforço dos intérpretes, tarefa esta assim distinguida por </w:t>
      </w:r>
      <w:proofErr w:type="spellStart"/>
      <w:r w:rsidR="00D008E8">
        <w:rPr>
          <w:rFonts w:ascii="Georgia" w:hAnsi="Georgia"/>
          <w:sz w:val="24"/>
          <w:szCs w:val="24"/>
        </w:rPr>
        <w:t>Lênio</w:t>
      </w:r>
      <w:proofErr w:type="spellEnd"/>
      <w:r w:rsidR="00D008E8">
        <w:rPr>
          <w:rFonts w:ascii="Georgia" w:hAnsi="Georgia"/>
          <w:sz w:val="24"/>
          <w:szCs w:val="24"/>
        </w:rPr>
        <w:t xml:space="preserve"> Luiz </w:t>
      </w:r>
      <w:proofErr w:type="spellStart"/>
      <w:r w:rsidR="00D008E8">
        <w:rPr>
          <w:rFonts w:ascii="Georgia" w:hAnsi="Georgia"/>
          <w:sz w:val="24"/>
          <w:szCs w:val="24"/>
        </w:rPr>
        <w:t>Streck</w:t>
      </w:r>
      <w:proofErr w:type="spellEnd"/>
      <w:r w:rsidR="00D008E8">
        <w:rPr>
          <w:rFonts w:ascii="Georgia" w:hAnsi="Georgia"/>
          <w:sz w:val="24"/>
          <w:szCs w:val="24"/>
        </w:rPr>
        <w:t>:</w:t>
      </w:r>
    </w:p>
    <w:p w14:paraId="601D8EE0" w14:textId="77777777" w:rsidR="00387C1E" w:rsidRPr="00D008E8" w:rsidRDefault="00387C1E" w:rsidP="00D008E8">
      <w:pPr>
        <w:widowControl w:val="0"/>
        <w:spacing w:after="0" w:line="240" w:lineRule="auto"/>
        <w:ind w:left="2268"/>
        <w:jc w:val="both"/>
        <w:rPr>
          <w:rFonts w:ascii="Georgia" w:hAnsi="Georgia"/>
          <w:sz w:val="20"/>
          <w:szCs w:val="20"/>
        </w:rPr>
      </w:pPr>
      <w:r w:rsidRPr="00D008E8">
        <w:rPr>
          <w:rFonts w:ascii="Georgia" w:hAnsi="Georgia"/>
          <w:sz w:val="20"/>
          <w:szCs w:val="20"/>
        </w:rPr>
        <w:t>A abertura dessa clareira no Direito tem como condição de possibilidade a suspensão dos pré-juízos (</w:t>
      </w:r>
      <w:proofErr w:type="spellStart"/>
      <w:r w:rsidRPr="00D008E8">
        <w:rPr>
          <w:rFonts w:ascii="Georgia" w:hAnsi="Georgia"/>
          <w:sz w:val="20"/>
          <w:szCs w:val="20"/>
        </w:rPr>
        <w:t>pré</w:t>
      </w:r>
      <w:proofErr w:type="spellEnd"/>
      <w:r w:rsidRPr="00D008E8">
        <w:rPr>
          <w:rFonts w:ascii="Georgia" w:hAnsi="Georgia"/>
          <w:sz w:val="20"/>
          <w:szCs w:val="20"/>
        </w:rPr>
        <w:t>-compreensão dos juristas), isto porque, no campo jurídico, esses pré-juízos estabelecem o limite do sentido e o sentido do limite de o jurista dizer o Direito, impedindo, consequentemente, a manifestação do ser (do Direito). Nesse sentido, é preciso denunciar que a dogmática jurídica, entendida a partir do senso comum te</w:t>
      </w:r>
      <w:r w:rsidR="00D008E8" w:rsidRPr="00D008E8">
        <w:rPr>
          <w:rFonts w:ascii="Georgia" w:hAnsi="Georgia"/>
          <w:sz w:val="20"/>
          <w:szCs w:val="20"/>
        </w:rPr>
        <w:t>órico, é metafísica, porque provoca o esquecimento do ser do Direito.</w:t>
      </w:r>
      <w:r w:rsidR="00D008E8">
        <w:rPr>
          <w:rStyle w:val="Refdenotaderodap"/>
          <w:rFonts w:ascii="Georgia" w:hAnsi="Georgia"/>
          <w:sz w:val="20"/>
          <w:szCs w:val="20"/>
        </w:rPr>
        <w:footnoteReference w:id="24"/>
      </w:r>
    </w:p>
    <w:p w14:paraId="601D8EE1" w14:textId="77777777" w:rsidR="00387C1E" w:rsidRDefault="00387C1E" w:rsidP="00387C1E">
      <w:pPr>
        <w:widowControl w:val="0"/>
        <w:spacing w:line="360" w:lineRule="auto"/>
        <w:ind w:firstLine="709"/>
        <w:jc w:val="both"/>
        <w:rPr>
          <w:rFonts w:ascii="Georgia" w:hAnsi="Georgia"/>
          <w:sz w:val="24"/>
          <w:szCs w:val="24"/>
        </w:rPr>
      </w:pPr>
    </w:p>
    <w:p w14:paraId="601D8EE2" w14:textId="77777777" w:rsidR="00387C1E" w:rsidRDefault="00387C1E" w:rsidP="00387C1E">
      <w:pPr>
        <w:widowControl w:val="0"/>
        <w:spacing w:line="360" w:lineRule="auto"/>
        <w:ind w:firstLine="709"/>
        <w:jc w:val="both"/>
        <w:rPr>
          <w:rFonts w:ascii="Georgia" w:hAnsi="Georgia"/>
          <w:sz w:val="24"/>
          <w:szCs w:val="24"/>
        </w:rPr>
      </w:pPr>
    </w:p>
    <w:p w14:paraId="601D8EE3" w14:textId="48BC2CFB" w:rsidR="00652B68" w:rsidRDefault="00F63F3A" w:rsidP="00652B68">
      <w:pPr>
        <w:widowControl w:val="0"/>
        <w:spacing w:line="360" w:lineRule="auto"/>
        <w:ind w:firstLine="709"/>
        <w:jc w:val="both"/>
        <w:rPr>
          <w:rFonts w:ascii="Georgia" w:hAnsi="Georgia"/>
          <w:sz w:val="24"/>
          <w:szCs w:val="24"/>
        </w:rPr>
      </w:pPr>
      <w:r>
        <w:rPr>
          <w:rFonts w:ascii="Georgia" w:hAnsi="Georgia"/>
          <w:sz w:val="24"/>
          <w:szCs w:val="24"/>
        </w:rPr>
        <w:t xml:space="preserve">A introdução, pelo Poder legislativo, de novos significantes na teia de signos envolvida na presente espécie conclama, neste mesmo sentido, a que o Poder Judiciário as acolhe dê significado, providência esta decorrente dos pesos e contrapesos a que constitucionalmente submetidos. Com efeito, o próprio transcurso do tempo, no curso da qual novos signos são lançados no Direito, conclama à necessária </w:t>
      </w:r>
      <w:r w:rsidRPr="00F63F3A">
        <w:rPr>
          <w:rFonts w:ascii="Georgia" w:hAnsi="Georgia"/>
          <w:i/>
          <w:sz w:val="24"/>
          <w:szCs w:val="24"/>
        </w:rPr>
        <w:t>fusão de horizontes</w:t>
      </w:r>
      <w:r>
        <w:rPr>
          <w:rFonts w:ascii="Georgia" w:hAnsi="Georgia"/>
          <w:sz w:val="24"/>
          <w:szCs w:val="24"/>
        </w:rPr>
        <w:t xml:space="preserve"> entre os </w:t>
      </w:r>
      <w:r w:rsidR="00B16B4E">
        <w:rPr>
          <w:rFonts w:ascii="Georgia" w:hAnsi="Georgia"/>
          <w:sz w:val="24"/>
          <w:szCs w:val="24"/>
        </w:rPr>
        <w:t>agentes</w:t>
      </w:r>
      <w:r>
        <w:rPr>
          <w:rFonts w:ascii="Georgia" w:hAnsi="Georgia"/>
          <w:sz w:val="24"/>
          <w:szCs w:val="24"/>
        </w:rPr>
        <w:t xml:space="preserve"> envolvidos, o que emerge como causa e efeito da finitude e segmentação funcional dos Poderes da República, conclamando </w:t>
      </w:r>
      <w:r>
        <w:rPr>
          <w:rFonts w:ascii="Georgia" w:hAnsi="Georgia"/>
          <w:sz w:val="24"/>
          <w:szCs w:val="24"/>
        </w:rPr>
        <w:lastRenderedPageBreak/>
        <w:t xml:space="preserve">tanto mais à compreensão recíproca. A este respeito e ressaltando a importância da </w:t>
      </w:r>
      <w:r w:rsidR="00761C07">
        <w:rPr>
          <w:rFonts w:ascii="Georgia" w:hAnsi="Georgia"/>
          <w:i/>
          <w:sz w:val="24"/>
          <w:szCs w:val="24"/>
        </w:rPr>
        <w:t>fusão de horizontes</w:t>
      </w:r>
      <w:r w:rsidR="00652B68">
        <w:rPr>
          <w:rFonts w:ascii="Georgia" w:hAnsi="Georgia"/>
          <w:sz w:val="24"/>
          <w:szCs w:val="24"/>
        </w:rPr>
        <w:t xml:space="preserve"> </w:t>
      </w:r>
      <w:r w:rsidR="00761C07">
        <w:rPr>
          <w:rFonts w:ascii="Georgia" w:hAnsi="Georgia"/>
          <w:sz w:val="24"/>
          <w:szCs w:val="24"/>
        </w:rPr>
        <w:t xml:space="preserve">como </w:t>
      </w:r>
      <w:r w:rsidR="00761C07" w:rsidRPr="00761C07">
        <w:rPr>
          <w:rFonts w:ascii="Georgia" w:hAnsi="Georgia"/>
          <w:i/>
          <w:sz w:val="24"/>
          <w:szCs w:val="24"/>
        </w:rPr>
        <w:t>conversação</w:t>
      </w:r>
      <w:r w:rsidR="00761C07">
        <w:rPr>
          <w:rFonts w:ascii="Georgia" w:hAnsi="Georgia"/>
          <w:sz w:val="24"/>
          <w:szCs w:val="24"/>
        </w:rPr>
        <w:t xml:space="preserve"> </w:t>
      </w:r>
      <w:r w:rsidR="00652B68">
        <w:rPr>
          <w:rFonts w:ascii="Georgia" w:hAnsi="Georgia"/>
          <w:sz w:val="24"/>
          <w:szCs w:val="24"/>
        </w:rPr>
        <w:t>no contexto da hermenêutica,</w:t>
      </w:r>
      <w:r w:rsidR="00761C07">
        <w:rPr>
          <w:rFonts w:ascii="Georgia" w:hAnsi="Georgia"/>
          <w:sz w:val="24"/>
          <w:szCs w:val="24"/>
        </w:rPr>
        <w:t xml:space="preserve"> que pousa no diálogo construtivo do Direito, </w:t>
      </w:r>
      <w:r w:rsidR="00652B68">
        <w:rPr>
          <w:rFonts w:ascii="Georgia" w:hAnsi="Georgia"/>
          <w:sz w:val="24"/>
          <w:szCs w:val="24"/>
        </w:rPr>
        <w:t>assim pontua Hans-Georg Gadamer:</w:t>
      </w:r>
    </w:p>
    <w:p w14:paraId="601D8EE4" w14:textId="77777777" w:rsidR="00761C07" w:rsidRDefault="00652B68" w:rsidP="006B1568">
      <w:pPr>
        <w:widowControl w:val="0"/>
        <w:spacing w:after="0" w:line="240" w:lineRule="auto"/>
        <w:ind w:left="2268"/>
        <w:jc w:val="both"/>
        <w:rPr>
          <w:rFonts w:ascii="Georgia" w:hAnsi="Georgia"/>
          <w:sz w:val="20"/>
          <w:szCs w:val="20"/>
        </w:rPr>
      </w:pPr>
      <w:r w:rsidRPr="006B1568">
        <w:rPr>
          <w:rFonts w:ascii="Georgia" w:hAnsi="Georgia"/>
          <w:sz w:val="20"/>
          <w:szCs w:val="20"/>
        </w:rPr>
        <w:t xml:space="preserve">[...] </w:t>
      </w:r>
      <w:r w:rsidR="00761C07" w:rsidRPr="00DE058D">
        <w:rPr>
          <w:rFonts w:ascii="Georgia" w:hAnsi="Georgia"/>
          <w:sz w:val="20"/>
          <w:szCs w:val="20"/>
          <w:u w:val="single"/>
        </w:rPr>
        <w:t>o significado de um texto não se pode comparar com um ponto de vista fixo, inflexível e obstinado, que coloca sempre a mesma pergunta àquele que procura compreender</w:t>
      </w:r>
      <w:r w:rsidR="00761C07">
        <w:rPr>
          <w:rFonts w:ascii="Georgia" w:hAnsi="Georgia"/>
          <w:sz w:val="20"/>
          <w:szCs w:val="20"/>
        </w:rPr>
        <w:t>: como o outro pode chegar a uma opinião tão absurda? Nesse sentido, na compreensão não se trata seguramente de um “entendimento histórico” que reconstruiria exatamente o que retrata o</w:t>
      </w:r>
      <w:r w:rsidR="00DE058D">
        <w:rPr>
          <w:rFonts w:ascii="Georgia" w:hAnsi="Georgia"/>
          <w:sz w:val="20"/>
          <w:szCs w:val="20"/>
        </w:rPr>
        <w:t xml:space="preserve"> texto. Ao contrário, pensamos</w:t>
      </w:r>
      <w:r w:rsidR="00761C07">
        <w:rPr>
          <w:rFonts w:ascii="Georgia" w:hAnsi="Georgia"/>
          <w:sz w:val="20"/>
          <w:szCs w:val="20"/>
        </w:rPr>
        <w:t xml:space="preserve"> compreender o próprio texto. Mas isso significa que, no </w:t>
      </w:r>
      <w:proofErr w:type="spellStart"/>
      <w:r w:rsidR="00761C07">
        <w:rPr>
          <w:rFonts w:ascii="Georgia" w:hAnsi="Georgia"/>
          <w:sz w:val="20"/>
          <w:szCs w:val="20"/>
        </w:rPr>
        <w:t>re-despertar</w:t>
      </w:r>
      <w:proofErr w:type="spellEnd"/>
      <w:r w:rsidR="00761C07">
        <w:rPr>
          <w:rFonts w:ascii="Georgia" w:hAnsi="Georgia"/>
          <w:sz w:val="20"/>
          <w:szCs w:val="20"/>
        </w:rPr>
        <w:t xml:space="preserve"> o sentido do texto já se encontram implicados os pensamentos do próprio intérprete. </w:t>
      </w:r>
      <w:r w:rsidR="00761C07" w:rsidRPr="00DE058D">
        <w:rPr>
          <w:rFonts w:ascii="Georgia" w:hAnsi="Georgia"/>
          <w:sz w:val="20"/>
          <w:szCs w:val="20"/>
          <w:u w:val="single"/>
        </w:rPr>
        <w:t>Nesse sentido o próprio horizonte do intérprete é determinante, mas também ele não como um ponto de vista próprio que se mantém ou se impõe, mas como uma opinião e possibilidade que se aciona e coloca em jogo e que ajuda a apropriar-se verdadeiramente do que se diz no texto. Acima descrevemos isso como fusão de horizontes.</w:t>
      </w:r>
      <w:r w:rsidR="00761C07">
        <w:rPr>
          <w:rFonts w:ascii="Georgia" w:hAnsi="Georgia"/>
          <w:sz w:val="20"/>
          <w:szCs w:val="20"/>
        </w:rPr>
        <w:t xml:space="preserve"> </w:t>
      </w:r>
      <w:r w:rsidR="00761C07" w:rsidRPr="00DE058D">
        <w:rPr>
          <w:rFonts w:ascii="Georgia" w:hAnsi="Georgia"/>
          <w:sz w:val="20"/>
          <w:szCs w:val="20"/>
          <w:u w:val="single"/>
        </w:rPr>
        <w:t xml:space="preserve">Agora podemos reconhecer nisso a forma de realização da conversação, graças à qual chega </w:t>
      </w:r>
      <w:proofErr w:type="gramStart"/>
      <w:r w:rsidR="00761C07" w:rsidRPr="00DE058D">
        <w:rPr>
          <w:rFonts w:ascii="Georgia" w:hAnsi="Georgia"/>
          <w:sz w:val="20"/>
          <w:szCs w:val="20"/>
          <w:u w:val="single"/>
        </w:rPr>
        <w:t>a</w:t>
      </w:r>
      <w:proofErr w:type="gramEnd"/>
      <w:r w:rsidR="00761C07" w:rsidRPr="00DE058D">
        <w:rPr>
          <w:rFonts w:ascii="Georgia" w:hAnsi="Georgia"/>
          <w:sz w:val="20"/>
          <w:szCs w:val="20"/>
          <w:u w:val="single"/>
        </w:rPr>
        <w:t xml:space="preserve"> expressão uma “coisa” que não é somente minha ou de meu autor, mas uma coisa comum a ambos</w:t>
      </w:r>
      <w:r w:rsidR="00761C07">
        <w:rPr>
          <w:rFonts w:ascii="Georgia" w:hAnsi="Georgia"/>
          <w:sz w:val="20"/>
          <w:szCs w:val="20"/>
        </w:rPr>
        <w:t>.</w:t>
      </w:r>
      <w:r w:rsidR="00761C07">
        <w:rPr>
          <w:rStyle w:val="Refdenotaderodap"/>
          <w:rFonts w:ascii="Georgia" w:hAnsi="Georgia"/>
          <w:sz w:val="20"/>
          <w:szCs w:val="20"/>
        </w:rPr>
        <w:footnoteReference w:id="25"/>
      </w:r>
      <w:r w:rsidR="00DE058D">
        <w:rPr>
          <w:rFonts w:ascii="Georgia" w:hAnsi="Georgia"/>
          <w:sz w:val="20"/>
          <w:szCs w:val="20"/>
        </w:rPr>
        <w:t xml:space="preserve"> (grifos acrescidos)</w:t>
      </w:r>
    </w:p>
    <w:p w14:paraId="601D8EE5" w14:textId="77777777" w:rsidR="00761C07" w:rsidRDefault="00761C07" w:rsidP="006B1568">
      <w:pPr>
        <w:widowControl w:val="0"/>
        <w:spacing w:after="0" w:line="240" w:lineRule="auto"/>
        <w:ind w:left="2268"/>
        <w:jc w:val="both"/>
        <w:rPr>
          <w:rFonts w:ascii="Georgia" w:hAnsi="Georgia"/>
          <w:sz w:val="20"/>
          <w:szCs w:val="20"/>
        </w:rPr>
      </w:pPr>
    </w:p>
    <w:p w14:paraId="601D8EE6" w14:textId="77777777" w:rsidR="00761C07" w:rsidRDefault="00761C07" w:rsidP="006B1568">
      <w:pPr>
        <w:widowControl w:val="0"/>
        <w:spacing w:after="0" w:line="240" w:lineRule="auto"/>
        <w:ind w:left="2268"/>
        <w:jc w:val="both"/>
        <w:rPr>
          <w:rFonts w:ascii="Georgia" w:hAnsi="Georgia"/>
          <w:sz w:val="20"/>
          <w:szCs w:val="20"/>
        </w:rPr>
      </w:pPr>
    </w:p>
    <w:p w14:paraId="601D8EE7" w14:textId="77777777" w:rsidR="00761C07" w:rsidRDefault="00761C07" w:rsidP="00D10BCD">
      <w:pPr>
        <w:widowControl w:val="0"/>
        <w:spacing w:line="360" w:lineRule="auto"/>
        <w:ind w:firstLine="709"/>
        <w:jc w:val="both"/>
        <w:rPr>
          <w:rFonts w:ascii="Georgia" w:hAnsi="Georgia"/>
          <w:sz w:val="24"/>
          <w:szCs w:val="24"/>
        </w:rPr>
      </w:pPr>
    </w:p>
    <w:p w14:paraId="601D8EE8" w14:textId="53D4DB0B" w:rsidR="004E717D" w:rsidRDefault="00D4039B" w:rsidP="00D10BCD">
      <w:pPr>
        <w:widowControl w:val="0"/>
        <w:spacing w:line="360" w:lineRule="auto"/>
        <w:ind w:firstLine="709"/>
        <w:jc w:val="both"/>
        <w:rPr>
          <w:rFonts w:ascii="Georgia" w:hAnsi="Georgia"/>
          <w:sz w:val="24"/>
          <w:szCs w:val="24"/>
        </w:rPr>
      </w:pPr>
      <w:r>
        <w:rPr>
          <w:rFonts w:ascii="Georgia" w:hAnsi="Georgia"/>
          <w:sz w:val="24"/>
          <w:szCs w:val="24"/>
        </w:rPr>
        <w:t xml:space="preserve">Uma última </w:t>
      </w:r>
      <w:r w:rsidR="00C97823">
        <w:rPr>
          <w:rFonts w:ascii="Georgia" w:hAnsi="Georgia"/>
          <w:sz w:val="24"/>
          <w:szCs w:val="24"/>
        </w:rPr>
        <w:t>ponderação</w:t>
      </w:r>
      <w:r>
        <w:rPr>
          <w:rFonts w:ascii="Georgia" w:hAnsi="Georgia"/>
          <w:sz w:val="24"/>
          <w:szCs w:val="24"/>
        </w:rPr>
        <w:t xml:space="preserve"> é ainda válida </w:t>
      </w:r>
      <w:r w:rsidR="005E03B4">
        <w:rPr>
          <w:rFonts w:ascii="Georgia" w:hAnsi="Georgia"/>
          <w:sz w:val="24"/>
          <w:szCs w:val="24"/>
        </w:rPr>
        <w:t>à luz da independência e harmonia entre os Poderes da República</w:t>
      </w:r>
      <w:r>
        <w:rPr>
          <w:rFonts w:ascii="Georgia" w:hAnsi="Georgia"/>
          <w:sz w:val="24"/>
          <w:szCs w:val="24"/>
        </w:rPr>
        <w:t>. As ordens judicias</w:t>
      </w:r>
      <w:r w:rsidR="00C97823">
        <w:rPr>
          <w:rFonts w:ascii="Georgia" w:hAnsi="Georgia"/>
          <w:sz w:val="24"/>
          <w:szCs w:val="24"/>
        </w:rPr>
        <w:t xml:space="preserve"> em foco</w:t>
      </w:r>
      <w:r>
        <w:rPr>
          <w:rFonts w:ascii="Georgia" w:hAnsi="Georgia"/>
          <w:sz w:val="24"/>
          <w:szCs w:val="24"/>
        </w:rPr>
        <w:t xml:space="preserve"> trazem consigo um convite à reflexão sobre a forma com que são encaradas ordinariamente as ações da Administração Direta e Indireta</w:t>
      </w:r>
      <w:r w:rsidR="005E03B4">
        <w:rPr>
          <w:rFonts w:ascii="Georgia" w:hAnsi="Georgia"/>
          <w:sz w:val="24"/>
          <w:szCs w:val="24"/>
        </w:rPr>
        <w:t xml:space="preserve"> aqui presentadas</w:t>
      </w:r>
      <w:r>
        <w:rPr>
          <w:rFonts w:ascii="Georgia" w:hAnsi="Georgia"/>
          <w:sz w:val="24"/>
          <w:szCs w:val="24"/>
        </w:rPr>
        <w:t xml:space="preserve">, com clara frustração da </w:t>
      </w:r>
      <w:r w:rsidRPr="00713214">
        <w:rPr>
          <w:rFonts w:ascii="Georgia" w:hAnsi="Georgia"/>
          <w:i/>
          <w:sz w:val="24"/>
          <w:szCs w:val="24"/>
        </w:rPr>
        <w:t>força normativa</w:t>
      </w:r>
      <w:r>
        <w:rPr>
          <w:rFonts w:ascii="Georgia" w:hAnsi="Georgia"/>
          <w:sz w:val="24"/>
          <w:szCs w:val="24"/>
        </w:rPr>
        <w:t xml:space="preserve"> da Carta Magna. Determinar, de forma genérica, </w:t>
      </w:r>
      <w:r w:rsidR="00D10BCD">
        <w:rPr>
          <w:rFonts w:ascii="Georgia" w:hAnsi="Georgia"/>
          <w:sz w:val="24"/>
          <w:szCs w:val="24"/>
        </w:rPr>
        <w:t xml:space="preserve">aplicação da confissão ficta a </w:t>
      </w:r>
      <w:r w:rsidR="004E717D">
        <w:rPr>
          <w:rFonts w:ascii="Georgia" w:hAnsi="Georgia"/>
          <w:sz w:val="24"/>
          <w:szCs w:val="24"/>
        </w:rPr>
        <w:t xml:space="preserve">todas as lides </w:t>
      </w:r>
      <w:proofErr w:type="spellStart"/>
      <w:r w:rsidR="004E717D">
        <w:rPr>
          <w:rFonts w:ascii="Georgia" w:hAnsi="Georgia"/>
          <w:sz w:val="24"/>
          <w:szCs w:val="24"/>
        </w:rPr>
        <w:t>juslaborais</w:t>
      </w:r>
      <w:proofErr w:type="spellEnd"/>
      <w:r w:rsidR="004E717D">
        <w:rPr>
          <w:rFonts w:ascii="Georgia" w:hAnsi="Georgia"/>
          <w:sz w:val="24"/>
          <w:szCs w:val="24"/>
        </w:rPr>
        <w:t xml:space="preserve"> em que o Estado da Bahia </w:t>
      </w:r>
      <w:r w:rsidR="00D10BCD">
        <w:rPr>
          <w:rFonts w:ascii="Georgia" w:hAnsi="Georgia"/>
          <w:sz w:val="24"/>
          <w:szCs w:val="24"/>
        </w:rPr>
        <w:t>não compareça a audiências iniciais ou de instrução</w:t>
      </w:r>
      <w:r w:rsidR="004E717D">
        <w:rPr>
          <w:rFonts w:ascii="Georgia" w:hAnsi="Georgia"/>
          <w:sz w:val="24"/>
          <w:szCs w:val="24"/>
        </w:rPr>
        <w:t xml:space="preserve"> implica, subjacentemente, a ideia de que a </w:t>
      </w:r>
      <w:r w:rsidR="00B16B4E">
        <w:rPr>
          <w:rFonts w:ascii="Georgia" w:hAnsi="Georgia"/>
          <w:sz w:val="24"/>
          <w:szCs w:val="24"/>
        </w:rPr>
        <w:t>O</w:t>
      </w:r>
      <w:r w:rsidR="004E717D">
        <w:rPr>
          <w:rFonts w:ascii="Georgia" w:hAnsi="Georgia"/>
          <w:sz w:val="24"/>
          <w:szCs w:val="24"/>
        </w:rPr>
        <w:t>rientação Jurisprudencial em questão seria uma potestade que não fenece, tendo supostamente adquirido vida própria, ainda quando declaradamente elidida pelo novo contexto normativo.</w:t>
      </w:r>
    </w:p>
    <w:p w14:paraId="601D8EE9" w14:textId="77777777" w:rsidR="004E717D" w:rsidRDefault="004E717D" w:rsidP="00B6750D">
      <w:pPr>
        <w:widowControl w:val="0"/>
        <w:spacing w:line="360" w:lineRule="auto"/>
        <w:ind w:firstLine="709"/>
        <w:jc w:val="both"/>
        <w:rPr>
          <w:rFonts w:ascii="Georgia" w:hAnsi="Georgia"/>
          <w:sz w:val="24"/>
          <w:szCs w:val="24"/>
        </w:rPr>
      </w:pPr>
      <w:r>
        <w:rPr>
          <w:rFonts w:ascii="Georgia" w:hAnsi="Georgia"/>
          <w:sz w:val="24"/>
          <w:szCs w:val="24"/>
        </w:rPr>
        <w:t xml:space="preserve">Mais que isso: mesmo os Poderes Legislativos Estadual e Nacional tendo decretado, nas respectivas alçadas, a indisponibilidade dos direitos vindicados em juízo pela Fazenda Pública, não podem os juízos trabalhistas negar tal condição, mormente quando o </w:t>
      </w:r>
      <w:r w:rsidR="00D10BCD">
        <w:rPr>
          <w:rFonts w:ascii="Georgia" w:hAnsi="Georgia"/>
          <w:sz w:val="24"/>
          <w:szCs w:val="24"/>
        </w:rPr>
        <w:t>fizeram</w:t>
      </w:r>
      <w:r>
        <w:rPr>
          <w:rFonts w:ascii="Georgia" w:hAnsi="Georgia"/>
          <w:sz w:val="24"/>
          <w:szCs w:val="24"/>
        </w:rPr>
        <w:t xml:space="preserve"> com base em argumentos incon</w:t>
      </w:r>
      <w:r w:rsidR="00D10BCD">
        <w:rPr>
          <w:rFonts w:ascii="Georgia" w:hAnsi="Georgia"/>
          <w:sz w:val="24"/>
          <w:szCs w:val="24"/>
        </w:rPr>
        <w:t>sistentes quando de sua gênese</w:t>
      </w:r>
      <w:r>
        <w:rPr>
          <w:rFonts w:ascii="Georgia" w:hAnsi="Georgia"/>
          <w:sz w:val="24"/>
          <w:szCs w:val="24"/>
        </w:rPr>
        <w:t>,</w:t>
      </w:r>
      <w:r w:rsidR="00D10BCD">
        <w:rPr>
          <w:rFonts w:ascii="Georgia" w:hAnsi="Georgia"/>
          <w:sz w:val="24"/>
          <w:szCs w:val="24"/>
        </w:rPr>
        <w:t xml:space="preserve"> os quais,</w:t>
      </w:r>
      <w:r>
        <w:rPr>
          <w:rFonts w:ascii="Georgia" w:hAnsi="Georgia"/>
          <w:sz w:val="24"/>
          <w:szCs w:val="24"/>
        </w:rPr>
        <w:t xml:space="preserve"> hodiernamente, </w:t>
      </w:r>
      <w:r w:rsidR="00D10BCD">
        <w:rPr>
          <w:rFonts w:ascii="Georgia" w:hAnsi="Georgia"/>
          <w:sz w:val="24"/>
          <w:szCs w:val="24"/>
        </w:rPr>
        <w:t xml:space="preserve">restam </w:t>
      </w:r>
      <w:r>
        <w:rPr>
          <w:rFonts w:ascii="Georgia" w:hAnsi="Georgia"/>
          <w:sz w:val="24"/>
          <w:szCs w:val="24"/>
        </w:rPr>
        <w:t xml:space="preserve">expressamente repelidos da </w:t>
      </w:r>
      <w:r w:rsidR="00D10BCD">
        <w:rPr>
          <w:rFonts w:ascii="Georgia" w:hAnsi="Georgia"/>
          <w:sz w:val="24"/>
          <w:szCs w:val="24"/>
        </w:rPr>
        <w:t>O</w:t>
      </w:r>
      <w:r>
        <w:rPr>
          <w:rFonts w:ascii="Georgia" w:hAnsi="Georgia"/>
          <w:sz w:val="24"/>
          <w:szCs w:val="24"/>
        </w:rPr>
        <w:t>rdem Jurídica.</w:t>
      </w:r>
    </w:p>
    <w:p w14:paraId="601D8EEA" w14:textId="77777777" w:rsidR="00A32A49" w:rsidRPr="004E717D" w:rsidRDefault="00A32A49" w:rsidP="00B6750D">
      <w:pPr>
        <w:widowControl w:val="0"/>
        <w:spacing w:line="360" w:lineRule="auto"/>
        <w:ind w:firstLine="709"/>
        <w:jc w:val="both"/>
        <w:rPr>
          <w:rFonts w:ascii="Georgia" w:hAnsi="Georgia"/>
          <w:sz w:val="24"/>
          <w:szCs w:val="24"/>
        </w:rPr>
      </w:pPr>
      <w:r w:rsidRPr="004E717D">
        <w:rPr>
          <w:rFonts w:ascii="Georgia" w:hAnsi="Georgia"/>
          <w:sz w:val="24"/>
          <w:szCs w:val="24"/>
        </w:rPr>
        <w:t xml:space="preserve">No âmbito do Supremo Tribunal Federal, fiador máximo dos preceitos fundamentais plasmados na Constituição Federal (art. 102, § 1º), há precedentes que </w:t>
      </w:r>
      <w:r w:rsidRPr="004E717D">
        <w:rPr>
          <w:rFonts w:ascii="Georgia" w:hAnsi="Georgia"/>
          <w:sz w:val="24"/>
          <w:szCs w:val="24"/>
        </w:rPr>
        <w:lastRenderedPageBreak/>
        <w:t xml:space="preserve">em situações fundamentalmente similares à ora posta fizeram prevalecer a </w:t>
      </w:r>
      <w:r w:rsidR="00AA791B" w:rsidRPr="004E717D">
        <w:rPr>
          <w:rFonts w:ascii="Georgia" w:hAnsi="Georgia"/>
          <w:i/>
          <w:sz w:val="24"/>
          <w:szCs w:val="24"/>
        </w:rPr>
        <w:t>D</w:t>
      </w:r>
      <w:r w:rsidRPr="004E717D">
        <w:rPr>
          <w:rFonts w:ascii="Georgia" w:hAnsi="Georgia"/>
          <w:i/>
          <w:sz w:val="24"/>
          <w:szCs w:val="24"/>
        </w:rPr>
        <w:t>ivisão dos Poderes</w:t>
      </w:r>
      <w:r w:rsidRPr="004E717D">
        <w:rPr>
          <w:rFonts w:ascii="Georgia" w:hAnsi="Georgia"/>
          <w:sz w:val="24"/>
          <w:szCs w:val="24"/>
        </w:rPr>
        <w:t xml:space="preserve">, tal que se percebe do excerto </w:t>
      </w:r>
      <w:r w:rsidRPr="004E717D">
        <w:rPr>
          <w:rFonts w:ascii="Georgia" w:hAnsi="Georgia"/>
          <w:i/>
          <w:sz w:val="24"/>
          <w:szCs w:val="24"/>
        </w:rPr>
        <w:t>infra</w:t>
      </w:r>
      <w:r w:rsidRPr="004E717D">
        <w:rPr>
          <w:rFonts w:ascii="Georgia" w:hAnsi="Georgia"/>
          <w:sz w:val="24"/>
          <w:szCs w:val="24"/>
        </w:rPr>
        <w:t>:</w:t>
      </w:r>
    </w:p>
    <w:p w14:paraId="601D8EEB" w14:textId="77777777" w:rsidR="00A32A49" w:rsidRPr="004E717D" w:rsidRDefault="00A32A49" w:rsidP="00B6750D">
      <w:pPr>
        <w:widowControl w:val="0"/>
        <w:spacing w:line="360" w:lineRule="auto"/>
        <w:ind w:firstLine="709"/>
        <w:jc w:val="both"/>
        <w:rPr>
          <w:rFonts w:ascii="Georgia" w:hAnsi="Georgia"/>
          <w:sz w:val="24"/>
          <w:szCs w:val="24"/>
          <w:highlight w:val="yellow"/>
        </w:rPr>
      </w:pPr>
    </w:p>
    <w:p w14:paraId="601D8EEC" w14:textId="77777777" w:rsidR="00D93C29" w:rsidRPr="00D93C29" w:rsidRDefault="00D93C29" w:rsidP="00D93C29">
      <w:pPr>
        <w:widowControl w:val="0"/>
        <w:spacing w:after="0" w:line="240" w:lineRule="auto"/>
        <w:ind w:left="2268"/>
        <w:jc w:val="both"/>
        <w:rPr>
          <w:rFonts w:ascii="Georgia" w:hAnsi="Georgia"/>
          <w:sz w:val="20"/>
          <w:szCs w:val="20"/>
        </w:rPr>
      </w:pPr>
      <w:r w:rsidRPr="00D93C29">
        <w:rPr>
          <w:rFonts w:ascii="Georgia" w:hAnsi="Georgia"/>
          <w:sz w:val="20"/>
          <w:szCs w:val="20"/>
        </w:rPr>
        <w:t>AGRAVO REGIMENTAL EM ARGUIÇÃO DE DESCUMPRIMENTO DE PRECEITO FUNDAMENTAL. SÚMULA 450 DO TRIBUNAL SUPERIOR DO TRABALHO. ENUNCIADO DE CARÁTER NORMATIVO. CABIMENTO. PRECEDENTES. PRINCÍPIO DA SUBSIDIARIEDADE. ATENDIMENTO. AGRAVO REGIMENTAL A QUE SE DÁ PROVIMENTO.</w:t>
      </w:r>
    </w:p>
    <w:p w14:paraId="601D8EED" w14:textId="77777777" w:rsidR="00D93C29" w:rsidRPr="00D93C29" w:rsidRDefault="00D93C29" w:rsidP="00D93C29">
      <w:pPr>
        <w:widowControl w:val="0"/>
        <w:spacing w:after="0" w:line="240" w:lineRule="auto"/>
        <w:ind w:left="2268"/>
        <w:jc w:val="both"/>
        <w:rPr>
          <w:rFonts w:ascii="Georgia" w:hAnsi="Georgia"/>
          <w:sz w:val="20"/>
          <w:szCs w:val="20"/>
          <w:u w:val="single"/>
        </w:rPr>
      </w:pPr>
      <w:r w:rsidRPr="00D93C29">
        <w:rPr>
          <w:rFonts w:ascii="Georgia" w:hAnsi="Georgia"/>
          <w:sz w:val="20"/>
          <w:szCs w:val="20"/>
        </w:rPr>
        <w:t xml:space="preserve">I - </w:t>
      </w:r>
      <w:r w:rsidRPr="00D93C29">
        <w:rPr>
          <w:rFonts w:ascii="Georgia" w:hAnsi="Georgia"/>
          <w:sz w:val="20"/>
          <w:szCs w:val="20"/>
          <w:u w:val="single"/>
        </w:rPr>
        <w:t>Viabilidade da Arguição de Descumprimento de Preceito Fundamental ajuizada em face de enunciado de Súmula de Jurisprudência predominante editada pelo Tribunal Superior do Trabalho.</w:t>
      </w:r>
    </w:p>
    <w:p w14:paraId="601D8EEE" w14:textId="77777777" w:rsidR="00D93C29" w:rsidRPr="00D93C29" w:rsidRDefault="00D93C29" w:rsidP="00D93C29">
      <w:pPr>
        <w:widowControl w:val="0"/>
        <w:spacing w:after="0" w:line="240" w:lineRule="auto"/>
        <w:ind w:left="2268"/>
        <w:jc w:val="both"/>
        <w:rPr>
          <w:rFonts w:ascii="Georgia" w:hAnsi="Georgia"/>
          <w:sz w:val="20"/>
          <w:szCs w:val="20"/>
        </w:rPr>
      </w:pPr>
      <w:r w:rsidRPr="00D93C29">
        <w:rPr>
          <w:rFonts w:ascii="Georgia" w:hAnsi="Georgia"/>
          <w:sz w:val="20"/>
          <w:szCs w:val="20"/>
        </w:rPr>
        <w:t>II – Atendimento ao princípio da subsidiariedade, uma vez que não há instrumento processual capaz de impugnar ações e recursos que serão obstados com base em preceito impositivo no âmbito da Justiça trabalhista.</w:t>
      </w:r>
    </w:p>
    <w:p w14:paraId="601D8EEF" w14:textId="77777777" w:rsidR="00A32A49" w:rsidRPr="00D93C29" w:rsidRDefault="00D93C29" w:rsidP="00D93C29">
      <w:pPr>
        <w:widowControl w:val="0"/>
        <w:spacing w:after="0" w:line="240" w:lineRule="auto"/>
        <w:ind w:left="2268"/>
        <w:jc w:val="both"/>
        <w:rPr>
          <w:rFonts w:ascii="Georgia" w:hAnsi="Georgia"/>
          <w:sz w:val="20"/>
          <w:szCs w:val="20"/>
        </w:rPr>
      </w:pPr>
      <w:r w:rsidRPr="00D93C29">
        <w:rPr>
          <w:rFonts w:ascii="Georgia" w:hAnsi="Georgia"/>
          <w:sz w:val="20"/>
          <w:szCs w:val="20"/>
        </w:rPr>
        <w:t>III - Agravo regimental a que se dá provimento</w:t>
      </w:r>
    </w:p>
    <w:p w14:paraId="601D8EF0" w14:textId="77777777" w:rsidR="00D93C29" w:rsidRPr="00D93C29" w:rsidRDefault="00D93C29" w:rsidP="00D93C29">
      <w:pPr>
        <w:widowControl w:val="0"/>
        <w:spacing w:after="0" w:line="240" w:lineRule="auto"/>
        <w:ind w:left="2268"/>
        <w:jc w:val="both"/>
        <w:rPr>
          <w:rFonts w:ascii="Georgia" w:hAnsi="Georgia"/>
          <w:sz w:val="20"/>
          <w:szCs w:val="20"/>
          <w:highlight w:val="yellow"/>
        </w:rPr>
      </w:pPr>
      <w:r w:rsidRPr="00D93C29">
        <w:rPr>
          <w:rFonts w:ascii="Georgia" w:hAnsi="Georgia"/>
          <w:sz w:val="20"/>
          <w:szCs w:val="20"/>
        </w:rPr>
        <w:t>(AG.REG. NA ARGUIÇÃO DE DESCUMPRIMENTO DE PRECEITO FUNDAMENTAL 501 SANTA CATARINA, RELATOR : MIN. ALEXANDRE DE MORAES)</w:t>
      </w:r>
      <w:r>
        <w:rPr>
          <w:rFonts w:ascii="Georgia" w:hAnsi="Georgia"/>
          <w:sz w:val="20"/>
          <w:szCs w:val="20"/>
        </w:rPr>
        <w:t xml:space="preserve"> (grifos acrescidos)</w:t>
      </w:r>
    </w:p>
    <w:p w14:paraId="601D8EF1" w14:textId="77777777" w:rsidR="00D93C29" w:rsidRDefault="00D93C29" w:rsidP="00B6750D">
      <w:pPr>
        <w:widowControl w:val="0"/>
        <w:spacing w:line="360" w:lineRule="auto"/>
        <w:ind w:firstLine="709"/>
        <w:jc w:val="both"/>
        <w:rPr>
          <w:rFonts w:ascii="Georgia" w:hAnsi="Georgia"/>
          <w:sz w:val="24"/>
          <w:szCs w:val="24"/>
        </w:rPr>
      </w:pPr>
    </w:p>
    <w:p w14:paraId="601D8EF2" w14:textId="77777777" w:rsidR="00D93C29" w:rsidRDefault="00D93C29" w:rsidP="00B6750D">
      <w:pPr>
        <w:widowControl w:val="0"/>
        <w:spacing w:line="360" w:lineRule="auto"/>
        <w:ind w:firstLine="709"/>
        <w:jc w:val="both"/>
        <w:rPr>
          <w:rFonts w:ascii="Georgia" w:hAnsi="Georgia"/>
          <w:sz w:val="24"/>
          <w:szCs w:val="24"/>
        </w:rPr>
      </w:pPr>
    </w:p>
    <w:p w14:paraId="601D8EF3" w14:textId="77777777" w:rsidR="005E03B4" w:rsidRDefault="005F76C0" w:rsidP="00B6750D">
      <w:pPr>
        <w:widowControl w:val="0"/>
        <w:spacing w:line="360" w:lineRule="auto"/>
        <w:ind w:firstLine="709"/>
        <w:jc w:val="both"/>
        <w:rPr>
          <w:rFonts w:ascii="Georgia" w:hAnsi="Georgia"/>
          <w:sz w:val="24"/>
          <w:szCs w:val="24"/>
        </w:rPr>
      </w:pPr>
      <w:r w:rsidRPr="00813610">
        <w:rPr>
          <w:rFonts w:ascii="Georgia" w:hAnsi="Georgia"/>
          <w:sz w:val="24"/>
          <w:szCs w:val="24"/>
        </w:rPr>
        <w:t>A</w:t>
      </w:r>
      <w:r w:rsidR="0047538C" w:rsidRPr="00813610">
        <w:rPr>
          <w:rFonts w:ascii="Georgia" w:hAnsi="Georgia"/>
          <w:sz w:val="24"/>
          <w:szCs w:val="24"/>
        </w:rPr>
        <w:t xml:space="preserve"> reverência ao </w:t>
      </w:r>
      <w:r w:rsidRPr="00813610">
        <w:rPr>
          <w:rFonts w:ascii="Georgia" w:hAnsi="Georgia"/>
          <w:sz w:val="24"/>
          <w:szCs w:val="24"/>
        </w:rPr>
        <w:t>procedimento</w:t>
      </w:r>
      <w:r w:rsidR="0047538C" w:rsidRPr="00813610">
        <w:rPr>
          <w:rFonts w:ascii="Georgia" w:hAnsi="Georgia"/>
          <w:sz w:val="24"/>
          <w:szCs w:val="24"/>
        </w:rPr>
        <w:t xml:space="preserve"> constitucional, com a necessária preservação da independência dos órgãos e entes da Administração Direta e Indireta do Estado</w:t>
      </w:r>
      <w:r w:rsidRPr="00813610">
        <w:rPr>
          <w:rFonts w:ascii="Georgia" w:hAnsi="Georgia"/>
          <w:sz w:val="24"/>
          <w:szCs w:val="24"/>
        </w:rPr>
        <w:t xml:space="preserve"> da Bahia</w:t>
      </w:r>
      <w:r w:rsidR="0047538C" w:rsidRPr="00813610">
        <w:rPr>
          <w:rFonts w:ascii="Georgia" w:hAnsi="Georgia"/>
          <w:sz w:val="24"/>
          <w:szCs w:val="24"/>
        </w:rPr>
        <w:t xml:space="preserve">, </w:t>
      </w:r>
      <w:r w:rsidR="00BE1CE0" w:rsidRPr="00813610">
        <w:rPr>
          <w:rFonts w:ascii="Georgia" w:hAnsi="Georgia"/>
          <w:sz w:val="24"/>
          <w:szCs w:val="24"/>
        </w:rPr>
        <w:t xml:space="preserve">deve </w:t>
      </w:r>
      <w:r w:rsidR="0047538C" w:rsidRPr="00813610">
        <w:rPr>
          <w:rFonts w:ascii="Georgia" w:hAnsi="Georgia"/>
          <w:sz w:val="24"/>
          <w:szCs w:val="24"/>
        </w:rPr>
        <w:t>emerg</w:t>
      </w:r>
      <w:r w:rsidR="00BE1CE0" w:rsidRPr="00813610">
        <w:rPr>
          <w:rFonts w:ascii="Georgia" w:hAnsi="Georgia"/>
          <w:sz w:val="24"/>
          <w:szCs w:val="24"/>
        </w:rPr>
        <w:t>ir</w:t>
      </w:r>
      <w:r w:rsidR="0047538C" w:rsidRPr="00813610">
        <w:rPr>
          <w:rFonts w:ascii="Georgia" w:hAnsi="Georgia"/>
          <w:sz w:val="24"/>
          <w:szCs w:val="24"/>
        </w:rPr>
        <w:t xml:space="preserve"> como fronteira d</w:t>
      </w:r>
      <w:r w:rsidRPr="00813610">
        <w:rPr>
          <w:rFonts w:ascii="Georgia" w:hAnsi="Georgia"/>
          <w:sz w:val="24"/>
          <w:szCs w:val="24"/>
        </w:rPr>
        <w:t>a constitucionalidade de quaisquer providências judiciais</w:t>
      </w:r>
      <w:r w:rsidR="00F64BB8" w:rsidRPr="00813610">
        <w:rPr>
          <w:rFonts w:ascii="Georgia" w:hAnsi="Georgia"/>
          <w:sz w:val="24"/>
          <w:szCs w:val="24"/>
        </w:rPr>
        <w:t>, reclamando, só por isto, a procedência dos pleitos ora entabulados</w:t>
      </w:r>
      <w:r w:rsidRPr="00813610">
        <w:rPr>
          <w:rFonts w:ascii="Georgia" w:hAnsi="Georgia"/>
          <w:sz w:val="24"/>
          <w:szCs w:val="24"/>
        </w:rPr>
        <w:t>.</w:t>
      </w:r>
      <w:r w:rsidR="007F205B">
        <w:rPr>
          <w:rFonts w:ascii="Georgia" w:hAnsi="Georgia"/>
          <w:sz w:val="24"/>
          <w:szCs w:val="24"/>
        </w:rPr>
        <w:t xml:space="preserve"> </w:t>
      </w:r>
    </w:p>
    <w:p w14:paraId="601D8EF4" w14:textId="77777777" w:rsidR="00617FDC" w:rsidRPr="009B2A72" w:rsidRDefault="00617FDC" w:rsidP="00B6750D">
      <w:pPr>
        <w:widowControl w:val="0"/>
        <w:spacing w:line="360" w:lineRule="auto"/>
        <w:ind w:firstLine="709"/>
        <w:jc w:val="both"/>
        <w:rPr>
          <w:rFonts w:ascii="Georgia" w:hAnsi="Georgia"/>
          <w:sz w:val="24"/>
          <w:szCs w:val="24"/>
        </w:rPr>
      </w:pPr>
    </w:p>
    <w:p w14:paraId="56E3AB06" w14:textId="77777777" w:rsidR="00A07E4B" w:rsidRDefault="00A07E4B" w:rsidP="00B6750D">
      <w:pPr>
        <w:widowControl w:val="0"/>
        <w:spacing w:line="360" w:lineRule="auto"/>
        <w:ind w:firstLine="709"/>
        <w:jc w:val="both"/>
        <w:rPr>
          <w:rFonts w:ascii="Georgia" w:hAnsi="Georgia"/>
          <w:b/>
          <w:sz w:val="24"/>
          <w:szCs w:val="24"/>
        </w:rPr>
      </w:pPr>
    </w:p>
    <w:p w14:paraId="601D8EF7" w14:textId="77777777" w:rsidR="00E8018D" w:rsidRPr="005C4556" w:rsidRDefault="003418C3" w:rsidP="00B6750D">
      <w:pPr>
        <w:widowControl w:val="0"/>
        <w:spacing w:line="360" w:lineRule="auto"/>
        <w:ind w:firstLine="709"/>
        <w:jc w:val="both"/>
        <w:rPr>
          <w:rFonts w:ascii="Georgia" w:hAnsi="Georgia"/>
          <w:b/>
          <w:sz w:val="24"/>
          <w:szCs w:val="24"/>
        </w:rPr>
      </w:pPr>
      <w:r>
        <w:rPr>
          <w:rFonts w:ascii="Georgia" w:hAnsi="Georgia"/>
          <w:b/>
          <w:sz w:val="24"/>
          <w:szCs w:val="24"/>
        </w:rPr>
        <w:t>3.3</w:t>
      </w:r>
      <w:r w:rsidR="00617FDC">
        <w:rPr>
          <w:rFonts w:ascii="Georgia" w:hAnsi="Georgia"/>
          <w:b/>
          <w:sz w:val="24"/>
          <w:szCs w:val="24"/>
        </w:rPr>
        <w:t xml:space="preserve">. </w:t>
      </w:r>
      <w:r w:rsidR="00E8018D" w:rsidRPr="005C4556">
        <w:rPr>
          <w:rFonts w:ascii="Georgia" w:hAnsi="Georgia"/>
          <w:b/>
          <w:sz w:val="24"/>
          <w:szCs w:val="24"/>
        </w:rPr>
        <w:t>Isonomia Entre os Jurisdicionados (art. 5º</w:t>
      </w:r>
      <w:r w:rsidR="0062240F">
        <w:rPr>
          <w:rFonts w:ascii="Georgia" w:hAnsi="Georgia"/>
          <w:b/>
          <w:sz w:val="24"/>
          <w:szCs w:val="24"/>
        </w:rPr>
        <w:t xml:space="preserve">, </w:t>
      </w:r>
      <w:r w:rsidR="0062240F" w:rsidRPr="0062240F">
        <w:rPr>
          <w:rFonts w:ascii="Georgia" w:hAnsi="Georgia"/>
          <w:b/>
          <w:i/>
          <w:sz w:val="24"/>
          <w:szCs w:val="24"/>
        </w:rPr>
        <w:t>caput</w:t>
      </w:r>
      <w:r w:rsidR="00E8018D" w:rsidRPr="005C4556">
        <w:rPr>
          <w:rFonts w:ascii="Georgia" w:hAnsi="Georgia"/>
          <w:b/>
          <w:sz w:val="24"/>
          <w:szCs w:val="24"/>
        </w:rPr>
        <w:t>)</w:t>
      </w:r>
    </w:p>
    <w:p w14:paraId="601D8EF8" w14:textId="77777777" w:rsidR="004E717D" w:rsidRDefault="00793FCC" w:rsidP="00B6750D">
      <w:pPr>
        <w:widowControl w:val="0"/>
        <w:spacing w:line="360" w:lineRule="auto"/>
        <w:ind w:firstLine="709"/>
        <w:jc w:val="both"/>
        <w:rPr>
          <w:rFonts w:ascii="Georgia" w:hAnsi="Georgia"/>
          <w:sz w:val="24"/>
          <w:szCs w:val="24"/>
        </w:rPr>
      </w:pPr>
      <w:r>
        <w:rPr>
          <w:rFonts w:ascii="Georgia" w:hAnsi="Georgia"/>
          <w:sz w:val="24"/>
          <w:szCs w:val="24"/>
        </w:rPr>
        <w:t xml:space="preserve">Como bem se sabe, </w:t>
      </w:r>
      <w:r w:rsidR="004E717D">
        <w:rPr>
          <w:rFonts w:ascii="Georgia" w:hAnsi="Georgia"/>
          <w:sz w:val="24"/>
          <w:szCs w:val="24"/>
        </w:rPr>
        <w:t xml:space="preserve">em todos os demais ramos do Poder Judiciário, reconhece-se a indisponibilidade dos direitos defendidos pelo poder público, sendo verdadeira ofensa à ideia de </w:t>
      </w:r>
      <w:r w:rsidR="004E717D" w:rsidRPr="004E717D">
        <w:rPr>
          <w:rFonts w:ascii="Georgia" w:hAnsi="Georgia"/>
          <w:i/>
          <w:sz w:val="24"/>
          <w:szCs w:val="24"/>
        </w:rPr>
        <w:t>Direito como integridade</w:t>
      </w:r>
      <w:r w:rsidR="004E717D">
        <w:rPr>
          <w:rFonts w:ascii="Georgia" w:hAnsi="Georgia"/>
          <w:sz w:val="24"/>
          <w:szCs w:val="24"/>
        </w:rPr>
        <w:t xml:space="preserve"> a manutenção de diretriz diversa exclusivamente na seara processual trabalhista.</w:t>
      </w:r>
    </w:p>
    <w:p w14:paraId="30EE7738" w14:textId="77777777" w:rsidR="00492122" w:rsidRDefault="00492122" w:rsidP="00492122">
      <w:pPr>
        <w:widowControl w:val="0"/>
        <w:spacing w:line="360" w:lineRule="auto"/>
        <w:ind w:firstLine="709"/>
        <w:jc w:val="both"/>
        <w:rPr>
          <w:rFonts w:ascii="Georgia" w:hAnsi="Georgia"/>
          <w:sz w:val="24"/>
          <w:szCs w:val="24"/>
        </w:rPr>
      </w:pPr>
      <w:r>
        <w:rPr>
          <w:rFonts w:ascii="Georgia" w:hAnsi="Georgia"/>
          <w:sz w:val="24"/>
          <w:szCs w:val="24"/>
        </w:rPr>
        <w:t xml:space="preserve">Invoca-se ainda aqui, no todo, o quanto pontuado no </w:t>
      </w:r>
      <w:r w:rsidRPr="00A07E4B">
        <w:rPr>
          <w:rFonts w:ascii="Georgia" w:hAnsi="Georgia"/>
          <w:b/>
          <w:sz w:val="24"/>
          <w:szCs w:val="24"/>
        </w:rPr>
        <w:t xml:space="preserve">item “3.1.1” </w:t>
      </w:r>
      <w:r>
        <w:rPr>
          <w:rFonts w:ascii="Georgia" w:hAnsi="Georgia"/>
          <w:sz w:val="24"/>
          <w:szCs w:val="24"/>
        </w:rPr>
        <w:t>supra, relativamente à in</w:t>
      </w:r>
      <w:r w:rsidRPr="00A07E4B">
        <w:rPr>
          <w:rFonts w:ascii="Georgia" w:hAnsi="Georgia"/>
          <w:sz w:val="24"/>
          <w:szCs w:val="24"/>
        </w:rPr>
        <w:t xml:space="preserve">disponibilidade dos </w:t>
      </w:r>
      <w:r>
        <w:rPr>
          <w:rFonts w:ascii="Georgia" w:hAnsi="Georgia"/>
          <w:sz w:val="24"/>
          <w:szCs w:val="24"/>
        </w:rPr>
        <w:t>d</w:t>
      </w:r>
      <w:r w:rsidRPr="00A07E4B">
        <w:rPr>
          <w:rFonts w:ascii="Georgia" w:hAnsi="Georgia"/>
          <w:sz w:val="24"/>
          <w:szCs w:val="24"/>
        </w:rPr>
        <w:t xml:space="preserve">ireitos </w:t>
      </w:r>
      <w:r>
        <w:rPr>
          <w:rFonts w:ascii="Georgia" w:hAnsi="Georgia"/>
          <w:sz w:val="24"/>
          <w:szCs w:val="24"/>
        </w:rPr>
        <w:t>d</w:t>
      </w:r>
      <w:r w:rsidRPr="00A07E4B">
        <w:rPr>
          <w:rFonts w:ascii="Georgia" w:hAnsi="Georgia"/>
          <w:sz w:val="24"/>
          <w:szCs w:val="24"/>
        </w:rPr>
        <w:t xml:space="preserve">efendidos pela </w:t>
      </w:r>
      <w:r>
        <w:rPr>
          <w:rFonts w:ascii="Georgia" w:hAnsi="Georgia"/>
          <w:sz w:val="24"/>
          <w:szCs w:val="24"/>
        </w:rPr>
        <w:t>f</w:t>
      </w:r>
      <w:r w:rsidRPr="00A07E4B">
        <w:rPr>
          <w:rFonts w:ascii="Georgia" w:hAnsi="Georgia"/>
          <w:sz w:val="24"/>
          <w:szCs w:val="24"/>
        </w:rPr>
        <w:t xml:space="preserve">azenda </w:t>
      </w:r>
      <w:r>
        <w:rPr>
          <w:rFonts w:ascii="Georgia" w:hAnsi="Georgia"/>
          <w:sz w:val="24"/>
          <w:szCs w:val="24"/>
        </w:rPr>
        <w:t>p</w:t>
      </w:r>
      <w:r w:rsidRPr="00A07E4B">
        <w:rPr>
          <w:rFonts w:ascii="Georgia" w:hAnsi="Georgia"/>
          <w:sz w:val="24"/>
          <w:szCs w:val="24"/>
        </w:rPr>
        <w:t xml:space="preserve">ública no </w:t>
      </w:r>
      <w:r>
        <w:rPr>
          <w:rFonts w:ascii="Georgia" w:hAnsi="Georgia"/>
          <w:sz w:val="24"/>
          <w:szCs w:val="24"/>
        </w:rPr>
        <w:t>p</w:t>
      </w:r>
      <w:r w:rsidRPr="00A07E4B">
        <w:rPr>
          <w:rFonts w:ascii="Georgia" w:hAnsi="Georgia"/>
          <w:sz w:val="24"/>
          <w:szCs w:val="24"/>
        </w:rPr>
        <w:t xml:space="preserve">rocesso </w:t>
      </w:r>
      <w:r>
        <w:rPr>
          <w:rFonts w:ascii="Georgia" w:hAnsi="Georgia"/>
          <w:sz w:val="24"/>
          <w:szCs w:val="24"/>
        </w:rPr>
        <w:t xml:space="preserve">trabalhista. </w:t>
      </w:r>
      <w:r w:rsidRPr="00094DF0">
        <w:rPr>
          <w:rFonts w:ascii="Georgia" w:hAnsi="Georgia"/>
          <w:sz w:val="24"/>
          <w:szCs w:val="24"/>
          <w:lang w:val="en-US"/>
        </w:rPr>
        <w:t xml:space="preserve">(art. 5º, II, c/c art 37, caput e inciso XXI). </w:t>
      </w:r>
      <w:r>
        <w:rPr>
          <w:rFonts w:ascii="Georgia" w:hAnsi="Georgia"/>
          <w:sz w:val="24"/>
          <w:szCs w:val="24"/>
        </w:rPr>
        <w:t xml:space="preserve">O regime jurídico aplicável à integralidade da ação do poder público o singulariza ontologicamente em relação ao poder negocial privado, amplo por definição e submetido a balizas dever </w:t>
      </w:r>
      <w:r>
        <w:rPr>
          <w:rFonts w:ascii="Georgia" w:hAnsi="Georgia"/>
          <w:sz w:val="24"/>
          <w:szCs w:val="24"/>
        </w:rPr>
        <w:lastRenderedPageBreak/>
        <w:t xml:space="preserve">distintas. </w:t>
      </w:r>
      <w:proofErr w:type="gramStart"/>
      <w:r>
        <w:rPr>
          <w:rFonts w:ascii="Georgia" w:hAnsi="Georgia"/>
          <w:sz w:val="24"/>
          <w:szCs w:val="24"/>
        </w:rPr>
        <w:t>Desta feito</w:t>
      </w:r>
      <w:proofErr w:type="gramEnd"/>
      <w:r>
        <w:rPr>
          <w:rFonts w:ascii="Georgia" w:hAnsi="Georgia"/>
          <w:sz w:val="24"/>
          <w:szCs w:val="24"/>
        </w:rPr>
        <w:t xml:space="preserve">, como decorrência da isonomia em sua faceta distintiva, que exige a impossibilidade de tratamento igual a </w:t>
      </w:r>
      <w:proofErr w:type="spellStart"/>
      <w:r>
        <w:rPr>
          <w:rFonts w:ascii="Georgia" w:hAnsi="Georgia"/>
          <w:sz w:val="24"/>
          <w:szCs w:val="24"/>
        </w:rPr>
        <w:t>fatispécies</w:t>
      </w:r>
      <w:proofErr w:type="spellEnd"/>
      <w:r>
        <w:rPr>
          <w:rFonts w:ascii="Georgia" w:hAnsi="Georgia"/>
          <w:sz w:val="24"/>
          <w:szCs w:val="24"/>
        </w:rPr>
        <w:t xml:space="preserve"> diversas.</w:t>
      </w:r>
    </w:p>
    <w:p w14:paraId="601D8EF9" w14:textId="77777777" w:rsidR="004E717D" w:rsidRDefault="007A1762" w:rsidP="00B6750D">
      <w:pPr>
        <w:widowControl w:val="0"/>
        <w:spacing w:line="360" w:lineRule="auto"/>
        <w:ind w:firstLine="709"/>
        <w:jc w:val="both"/>
        <w:rPr>
          <w:rFonts w:ascii="Georgia" w:hAnsi="Georgia"/>
          <w:sz w:val="24"/>
          <w:szCs w:val="24"/>
        </w:rPr>
      </w:pPr>
      <w:r>
        <w:rPr>
          <w:rFonts w:ascii="Georgia" w:hAnsi="Georgia"/>
          <w:sz w:val="24"/>
          <w:szCs w:val="24"/>
        </w:rPr>
        <w:t>Concretamente, acaso mantido o presente estado de coisas, crédito</w:t>
      </w:r>
      <w:r w:rsidR="00D10BCD">
        <w:rPr>
          <w:rFonts w:ascii="Georgia" w:hAnsi="Georgia"/>
          <w:sz w:val="24"/>
          <w:szCs w:val="24"/>
        </w:rPr>
        <w:t>s</w:t>
      </w:r>
      <w:r>
        <w:rPr>
          <w:rFonts w:ascii="Georgia" w:hAnsi="Georgia"/>
          <w:sz w:val="24"/>
          <w:szCs w:val="24"/>
        </w:rPr>
        <w:t xml:space="preserve"> ontologicamente similares àqueles perseguidos pelos reclamantes trabalhistas não contam com esta “benesse”, reservada que fica aos juízos submetidos à sobreposição jurisdicional do Tribunal Superior do Trabalho.</w:t>
      </w:r>
    </w:p>
    <w:p w14:paraId="601D8EFA" w14:textId="756FDE83" w:rsidR="003B2413" w:rsidRDefault="00665BB3" w:rsidP="00B6750D">
      <w:pPr>
        <w:widowControl w:val="0"/>
        <w:spacing w:line="360" w:lineRule="auto"/>
        <w:ind w:firstLine="709"/>
        <w:jc w:val="both"/>
        <w:rPr>
          <w:rFonts w:ascii="Georgia" w:hAnsi="Georgia"/>
          <w:sz w:val="24"/>
          <w:szCs w:val="24"/>
        </w:rPr>
      </w:pPr>
      <w:r>
        <w:rPr>
          <w:rFonts w:ascii="Georgia" w:hAnsi="Georgia"/>
          <w:sz w:val="24"/>
          <w:szCs w:val="24"/>
        </w:rPr>
        <w:t>Destinatários e simultaneamente t</w:t>
      </w:r>
      <w:r w:rsidR="005A4276">
        <w:rPr>
          <w:rFonts w:ascii="Georgia" w:hAnsi="Georgia"/>
          <w:sz w:val="24"/>
          <w:szCs w:val="24"/>
        </w:rPr>
        <w:t>itulares</w:t>
      </w:r>
      <w:r w:rsidR="00D92993">
        <w:rPr>
          <w:rStyle w:val="Refdenotaderodap"/>
          <w:rFonts w:ascii="Georgia" w:hAnsi="Georgia"/>
          <w:i/>
          <w:sz w:val="24"/>
          <w:szCs w:val="24"/>
        </w:rPr>
        <w:footnoteReference w:id="26"/>
      </w:r>
      <w:r w:rsidR="005A4276">
        <w:rPr>
          <w:rFonts w:ascii="Georgia" w:hAnsi="Georgia"/>
          <w:sz w:val="24"/>
          <w:szCs w:val="24"/>
        </w:rPr>
        <w:t xml:space="preserve"> do direito fundamental ao </w:t>
      </w:r>
      <w:r w:rsidR="005A4276" w:rsidRPr="005C4556">
        <w:rPr>
          <w:rFonts w:ascii="Georgia" w:hAnsi="Georgia"/>
          <w:i/>
          <w:sz w:val="24"/>
          <w:szCs w:val="24"/>
        </w:rPr>
        <w:t>devido processo justo</w:t>
      </w:r>
      <w:r w:rsidR="005A4276">
        <w:rPr>
          <w:rFonts w:ascii="Georgia" w:hAnsi="Georgia"/>
          <w:sz w:val="24"/>
          <w:szCs w:val="24"/>
        </w:rPr>
        <w:t>, os entes da Administração Direta e Indireta do Estado da Bahia</w:t>
      </w:r>
      <w:r w:rsidR="005C4556">
        <w:rPr>
          <w:rFonts w:ascii="Georgia" w:hAnsi="Georgia"/>
          <w:sz w:val="24"/>
          <w:szCs w:val="24"/>
        </w:rPr>
        <w:t xml:space="preserve"> se </w:t>
      </w:r>
      <w:r w:rsidR="007A1762">
        <w:rPr>
          <w:rFonts w:ascii="Georgia" w:hAnsi="Georgia"/>
          <w:sz w:val="24"/>
          <w:szCs w:val="24"/>
        </w:rPr>
        <w:t>defrontam co</w:t>
      </w:r>
      <w:r w:rsidR="00D10BCD">
        <w:rPr>
          <w:rFonts w:ascii="Georgia" w:hAnsi="Georgia"/>
          <w:sz w:val="24"/>
          <w:szCs w:val="24"/>
        </w:rPr>
        <w:t xml:space="preserve">m tratamento diverso no âmbito </w:t>
      </w:r>
      <w:proofErr w:type="spellStart"/>
      <w:r w:rsidR="00D10BCD">
        <w:rPr>
          <w:rFonts w:ascii="Georgia" w:hAnsi="Georgia"/>
          <w:sz w:val="24"/>
          <w:szCs w:val="24"/>
        </w:rPr>
        <w:t>j</w:t>
      </w:r>
      <w:r w:rsidR="007A1762">
        <w:rPr>
          <w:rFonts w:ascii="Georgia" w:hAnsi="Georgia"/>
          <w:sz w:val="24"/>
          <w:szCs w:val="24"/>
        </w:rPr>
        <w:t>uslaboral</w:t>
      </w:r>
      <w:proofErr w:type="spellEnd"/>
      <w:r w:rsidR="007A1762">
        <w:rPr>
          <w:rFonts w:ascii="Georgia" w:hAnsi="Georgia"/>
          <w:sz w:val="24"/>
          <w:szCs w:val="24"/>
        </w:rPr>
        <w:t>.</w:t>
      </w:r>
      <w:r w:rsidR="00285CE9">
        <w:rPr>
          <w:rFonts w:ascii="Georgia" w:hAnsi="Georgia"/>
          <w:sz w:val="24"/>
          <w:szCs w:val="24"/>
        </w:rPr>
        <w:t xml:space="preserve"> </w:t>
      </w:r>
      <w:r w:rsidR="007A1762">
        <w:rPr>
          <w:rFonts w:ascii="Georgia" w:hAnsi="Georgia"/>
          <w:sz w:val="24"/>
          <w:szCs w:val="24"/>
        </w:rPr>
        <w:t xml:space="preserve">Isto é, pode-se </w:t>
      </w:r>
      <w:r w:rsidR="00285CE9">
        <w:rPr>
          <w:rFonts w:ascii="Georgia" w:hAnsi="Georgia"/>
          <w:sz w:val="24"/>
          <w:szCs w:val="24"/>
        </w:rPr>
        <w:t>conc</w:t>
      </w:r>
      <w:r w:rsidR="00AC1B3F">
        <w:rPr>
          <w:rFonts w:ascii="Georgia" w:hAnsi="Georgia"/>
          <w:sz w:val="24"/>
          <w:szCs w:val="24"/>
        </w:rPr>
        <w:t xml:space="preserve">luir que todos aqueles </w:t>
      </w:r>
      <w:r w:rsidR="003B2413">
        <w:rPr>
          <w:rFonts w:ascii="Georgia" w:hAnsi="Georgia"/>
          <w:sz w:val="24"/>
          <w:szCs w:val="24"/>
        </w:rPr>
        <w:t xml:space="preserve">que acionem o Poder Público no âmbito da Justiça do Trabalho, perseguindo créditos alimentares que não discrepam de enorme parte dos pleitos havidos nos demais ramos do Poder Judiciário contarão com proteção </w:t>
      </w:r>
      <w:proofErr w:type="spellStart"/>
      <w:r w:rsidR="003B2413">
        <w:rPr>
          <w:rFonts w:ascii="Georgia" w:hAnsi="Georgia"/>
          <w:sz w:val="24"/>
          <w:szCs w:val="24"/>
        </w:rPr>
        <w:t>ass</w:t>
      </w:r>
      <w:r w:rsidR="00B16B4E">
        <w:rPr>
          <w:rFonts w:ascii="Georgia" w:hAnsi="Georgia"/>
          <w:sz w:val="24"/>
          <w:szCs w:val="24"/>
        </w:rPr>
        <w:t>i</w:t>
      </w:r>
      <w:r w:rsidR="003B2413">
        <w:rPr>
          <w:rFonts w:ascii="Georgia" w:hAnsi="Georgia"/>
          <w:sz w:val="24"/>
          <w:szCs w:val="24"/>
        </w:rPr>
        <w:t>stêmica</w:t>
      </w:r>
      <w:proofErr w:type="spellEnd"/>
      <w:r w:rsidR="00D10BCD">
        <w:rPr>
          <w:rFonts w:ascii="Georgia" w:hAnsi="Georgia"/>
          <w:sz w:val="24"/>
          <w:szCs w:val="24"/>
        </w:rPr>
        <w:t xml:space="preserve">, </w:t>
      </w:r>
      <w:proofErr w:type="spellStart"/>
      <w:r w:rsidR="00D10BCD">
        <w:rPr>
          <w:rFonts w:ascii="Georgia" w:hAnsi="Georgia"/>
          <w:sz w:val="24"/>
          <w:szCs w:val="24"/>
        </w:rPr>
        <w:t>anti-isonômica</w:t>
      </w:r>
      <w:proofErr w:type="spellEnd"/>
      <w:r w:rsidR="003B2413">
        <w:rPr>
          <w:rFonts w:ascii="Georgia" w:hAnsi="Georgia"/>
          <w:sz w:val="24"/>
          <w:szCs w:val="24"/>
        </w:rPr>
        <w:t xml:space="preserve"> e - insista-se - não amparada em lei.</w:t>
      </w:r>
    </w:p>
    <w:p w14:paraId="601D8EFB" w14:textId="77777777" w:rsidR="004C1FDA" w:rsidRDefault="004C1FDA" w:rsidP="00B6750D">
      <w:pPr>
        <w:widowControl w:val="0"/>
        <w:spacing w:line="360" w:lineRule="auto"/>
        <w:ind w:firstLine="709"/>
        <w:jc w:val="both"/>
        <w:rPr>
          <w:rFonts w:ascii="Georgia" w:hAnsi="Georgia"/>
          <w:sz w:val="24"/>
          <w:szCs w:val="24"/>
        </w:rPr>
      </w:pPr>
      <w:r>
        <w:rPr>
          <w:rFonts w:ascii="Georgia" w:hAnsi="Georgia"/>
          <w:sz w:val="24"/>
          <w:szCs w:val="24"/>
        </w:rPr>
        <w:t xml:space="preserve">Havendo desigualdade criada por determinado ato jurisdicional, sua legitimidade constitucional </w:t>
      </w:r>
      <w:r w:rsidR="00D57EEA">
        <w:rPr>
          <w:rFonts w:ascii="Georgia" w:hAnsi="Georgia"/>
          <w:sz w:val="24"/>
          <w:szCs w:val="24"/>
        </w:rPr>
        <w:t xml:space="preserve">haveria de </w:t>
      </w:r>
      <w:r>
        <w:rPr>
          <w:rFonts w:ascii="Georgia" w:hAnsi="Georgia"/>
          <w:sz w:val="24"/>
          <w:szCs w:val="24"/>
        </w:rPr>
        <w:t>emerg</w:t>
      </w:r>
      <w:r w:rsidR="00D57EEA">
        <w:rPr>
          <w:rFonts w:ascii="Georgia" w:hAnsi="Georgia"/>
          <w:sz w:val="24"/>
          <w:szCs w:val="24"/>
        </w:rPr>
        <w:t>ir</w:t>
      </w:r>
      <w:r>
        <w:rPr>
          <w:rFonts w:ascii="Georgia" w:hAnsi="Georgia"/>
          <w:sz w:val="24"/>
          <w:szCs w:val="24"/>
        </w:rPr>
        <w:t xml:space="preserve"> justamente da</w:t>
      </w:r>
      <w:r w:rsidR="00D57EEA">
        <w:rPr>
          <w:rFonts w:ascii="Georgia" w:hAnsi="Georgia"/>
          <w:sz w:val="24"/>
          <w:szCs w:val="24"/>
        </w:rPr>
        <w:t xml:space="preserve"> fundamentação apta a demonstrar, com peso adequado, que se faz necessária tal subversão, o que não se enxerga nas hipóteses ora combatidas</w:t>
      </w:r>
      <w:r w:rsidR="003B2413">
        <w:rPr>
          <w:rFonts w:ascii="Georgia" w:hAnsi="Georgia"/>
          <w:sz w:val="24"/>
          <w:szCs w:val="24"/>
        </w:rPr>
        <w:t>, em que as fundamentações alegam a mera existência da OJ nº 152, da SDI-1</w:t>
      </w:r>
      <w:r w:rsidR="00D57EEA">
        <w:rPr>
          <w:rFonts w:ascii="Georgia" w:hAnsi="Georgia"/>
          <w:sz w:val="24"/>
          <w:szCs w:val="24"/>
        </w:rPr>
        <w:t>.</w:t>
      </w:r>
      <w:r w:rsidRPr="004C1FDA">
        <w:rPr>
          <w:rFonts w:ascii="Georgia" w:hAnsi="Georgia"/>
          <w:sz w:val="24"/>
          <w:szCs w:val="24"/>
        </w:rPr>
        <w:t xml:space="preserve"> </w:t>
      </w:r>
      <w:r>
        <w:rPr>
          <w:rFonts w:ascii="Georgia" w:hAnsi="Georgia"/>
          <w:sz w:val="24"/>
          <w:szCs w:val="24"/>
        </w:rPr>
        <w:t xml:space="preserve">Induvidoso que a tão só inexistência de fundamentação coerente com tão grave desarmonia imposta ao </w:t>
      </w:r>
      <w:r w:rsidR="007F164D">
        <w:rPr>
          <w:rFonts w:ascii="Georgia" w:hAnsi="Georgia"/>
          <w:sz w:val="24"/>
          <w:szCs w:val="24"/>
        </w:rPr>
        <w:t>P</w:t>
      </w:r>
      <w:r>
        <w:rPr>
          <w:rFonts w:ascii="Georgia" w:hAnsi="Georgia"/>
          <w:sz w:val="24"/>
          <w:szCs w:val="24"/>
        </w:rPr>
        <w:t>oder Público</w:t>
      </w:r>
      <w:r w:rsidR="007F164D">
        <w:rPr>
          <w:rFonts w:ascii="Georgia" w:hAnsi="Georgia"/>
          <w:sz w:val="24"/>
          <w:szCs w:val="24"/>
        </w:rPr>
        <w:t xml:space="preserve"> estadual</w:t>
      </w:r>
      <w:r>
        <w:rPr>
          <w:rFonts w:ascii="Georgia" w:hAnsi="Georgia"/>
          <w:sz w:val="24"/>
          <w:szCs w:val="24"/>
        </w:rPr>
        <w:t xml:space="preserve"> já espelha, de </w:t>
      </w:r>
      <w:r w:rsidRPr="00757A32">
        <w:rPr>
          <w:rFonts w:ascii="Georgia" w:hAnsi="Georgia"/>
          <w:i/>
          <w:sz w:val="24"/>
          <w:szCs w:val="24"/>
        </w:rPr>
        <w:t>per si</w:t>
      </w:r>
      <w:r>
        <w:rPr>
          <w:rFonts w:ascii="Georgia" w:hAnsi="Georgia"/>
          <w:sz w:val="24"/>
          <w:szCs w:val="24"/>
        </w:rPr>
        <w:t>, nulidade constitucional capaz de fulminar a integral validade das providências nela contidas (art. 93, IX).</w:t>
      </w:r>
    </w:p>
    <w:p w14:paraId="601D8EFC" w14:textId="77777777" w:rsidR="008F5D80" w:rsidRDefault="008F5D80" w:rsidP="00B6750D">
      <w:pPr>
        <w:widowControl w:val="0"/>
        <w:spacing w:line="360" w:lineRule="auto"/>
        <w:ind w:firstLine="709"/>
        <w:jc w:val="both"/>
        <w:rPr>
          <w:rFonts w:ascii="Georgia" w:hAnsi="Georgia"/>
          <w:sz w:val="24"/>
          <w:szCs w:val="24"/>
        </w:rPr>
      </w:pPr>
      <w:r>
        <w:rPr>
          <w:rFonts w:ascii="Georgia" w:hAnsi="Georgia"/>
          <w:sz w:val="24"/>
          <w:szCs w:val="24"/>
        </w:rPr>
        <w:t xml:space="preserve">No ponto, é de se dizer que sequer há </w:t>
      </w:r>
      <w:r w:rsidR="003B2413">
        <w:rPr>
          <w:rFonts w:ascii="Georgia" w:hAnsi="Georgia"/>
          <w:sz w:val="24"/>
          <w:szCs w:val="24"/>
        </w:rPr>
        <w:t xml:space="preserve">materialmente </w:t>
      </w:r>
      <w:r>
        <w:rPr>
          <w:rFonts w:ascii="Georgia" w:hAnsi="Georgia"/>
          <w:sz w:val="24"/>
          <w:szCs w:val="24"/>
        </w:rPr>
        <w:t>fundamentação n</w:t>
      </w:r>
      <w:r w:rsidR="00D10BCD">
        <w:rPr>
          <w:rFonts w:ascii="Georgia" w:hAnsi="Georgia"/>
          <w:sz w:val="24"/>
          <w:szCs w:val="24"/>
        </w:rPr>
        <w:t>o</w:t>
      </w:r>
      <w:r>
        <w:rPr>
          <w:rFonts w:ascii="Georgia" w:hAnsi="Georgia"/>
          <w:sz w:val="24"/>
          <w:szCs w:val="24"/>
        </w:rPr>
        <w:t xml:space="preserve">s </w:t>
      </w:r>
      <w:r w:rsidR="003B2413">
        <w:rPr>
          <w:rFonts w:ascii="Georgia" w:hAnsi="Georgia"/>
          <w:sz w:val="24"/>
          <w:szCs w:val="24"/>
        </w:rPr>
        <w:t>referid</w:t>
      </w:r>
      <w:r w:rsidR="00D10BCD">
        <w:rPr>
          <w:rFonts w:ascii="Georgia" w:hAnsi="Georgia"/>
          <w:sz w:val="24"/>
          <w:szCs w:val="24"/>
        </w:rPr>
        <w:t>o</w:t>
      </w:r>
      <w:r w:rsidR="003B2413">
        <w:rPr>
          <w:rFonts w:ascii="Georgia" w:hAnsi="Georgia"/>
          <w:sz w:val="24"/>
          <w:szCs w:val="24"/>
        </w:rPr>
        <w:t>s</w:t>
      </w:r>
      <w:r w:rsidR="00D10BCD">
        <w:rPr>
          <w:rFonts w:ascii="Georgia" w:hAnsi="Georgia"/>
          <w:sz w:val="24"/>
          <w:szCs w:val="24"/>
        </w:rPr>
        <w:t xml:space="preserve"> atos</w:t>
      </w:r>
      <w:r w:rsidR="003B2413">
        <w:rPr>
          <w:rFonts w:ascii="Georgia" w:hAnsi="Georgia"/>
          <w:sz w:val="24"/>
          <w:szCs w:val="24"/>
        </w:rPr>
        <w:t xml:space="preserve"> judiciais, por força da qual restassem</w:t>
      </w:r>
      <w:r>
        <w:rPr>
          <w:rFonts w:ascii="Georgia" w:hAnsi="Georgia"/>
          <w:sz w:val="24"/>
          <w:szCs w:val="24"/>
        </w:rPr>
        <w:t xml:space="preserve"> </w:t>
      </w:r>
      <w:proofErr w:type="spellStart"/>
      <w:r>
        <w:rPr>
          <w:rFonts w:ascii="Georgia" w:hAnsi="Georgia"/>
          <w:sz w:val="24"/>
          <w:szCs w:val="24"/>
        </w:rPr>
        <w:t>argumentativamente</w:t>
      </w:r>
      <w:proofErr w:type="spellEnd"/>
      <w:r>
        <w:rPr>
          <w:rFonts w:ascii="Georgia" w:hAnsi="Georgia"/>
          <w:sz w:val="24"/>
          <w:szCs w:val="24"/>
        </w:rPr>
        <w:t xml:space="preserve"> secundad</w:t>
      </w:r>
      <w:r w:rsidR="00D81794">
        <w:rPr>
          <w:rFonts w:ascii="Georgia" w:hAnsi="Georgia"/>
          <w:sz w:val="24"/>
          <w:szCs w:val="24"/>
        </w:rPr>
        <w:t>o</w:t>
      </w:r>
      <w:r w:rsidR="003B2413">
        <w:rPr>
          <w:rFonts w:ascii="Georgia" w:hAnsi="Georgia"/>
          <w:sz w:val="24"/>
          <w:szCs w:val="24"/>
        </w:rPr>
        <w:t>s os preceitos fundamentais ora em comento</w:t>
      </w:r>
      <w:r w:rsidR="00751EEE">
        <w:rPr>
          <w:rFonts w:ascii="Georgia" w:hAnsi="Georgia"/>
          <w:sz w:val="24"/>
          <w:szCs w:val="24"/>
        </w:rPr>
        <w:t xml:space="preserve">, </w:t>
      </w:r>
      <w:r w:rsidR="00C6414E">
        <w:rPr>
          <w:rFonts w:ascii="Georgia" w:hAnsi="Georgia"/>
          <w:sz w:val="24"/>
          <w:szCs w:val="24"/>
        </w:rPr>
        <w:t>exigência esta indissociável à ponderação do princípio da igualdade na teoria de Robert Alexy, particularmente emblemática no ponto</w:t>
      </w:r>
      <w:r w:rsidR="00D57EEA">
        <w:rPr>
          <w:rFonts w:ascii="Georgia" w:hAnsi="Georgia"/>
          <w:sz w:val="24"/>
          <w:szCs w:val="24"/>
        </w:rPr>
        <w:t xml:space="preserve">. </w:t>
      </w:r>
      <w:r w:rsidR="00D57EEA" w:rsidRPr="00D57EEA">
        <w:rPr>
          <w:rFonts w:ascii="Georgia" w:hAnsi="Georgia"/>
          <w:i/>
          <w:sz w:val="24"/>
          <w:szCs w:val="24"/>
        </w:rPr>
        <w:t xml:space="preserve">In </w:t>
      </w:r>
      <w:proofErr w:type="spellStart"/>
      <w:r w:rsidR="00D57EEA" w:rsidRPr="00D57EEA">
        <w:rPr>
          <w:rFonts w:ascii="Georgia" w:hAnsi="Georgia"/>
          <w:i/>
          <w:sz w:val="24"/>
          <w:szCs w:val="24"/>
        </w:rPr>
        <w:t>verbis</w:t>
      </w:r>
      <w:proofErr w:type="spellEnd"/>
      <w:r w:rsidR="00D57EEA">
        <w:rPr>
          <w:rFonts w:ascii="Georgia" w:hAnsi="Georgia"/>
          <w:sz w:val="24"/>
          <w:szCs w:val="24"/>
        </w:rPr>
        <w:t>:</w:t>
      </w:r>
    </w:p>
    <w:p w14:paraId="601D8EFD" w14:textId="77777777" w:rsidR="007B6FE0" w:rsidRPr="003B2413" w:rsidRDefault="007B6FE0" w:rsidP="003B2413">
      <w:pPr>
        <w:widowControl w:val="0"/>
        <w:spacing w:after="0" w:line="240" w:lineRule="auto"/>
        <w:ind w:left="2268"/>
        <w:jc w:val="both"/>
        <w:rPr>
          <w:rFonts w:ascii="Georgia" w:hAnsi="Georgia"/>
          <w:sz w:val="20"/>
          <w:szCs w:val="20"/>
        </w:rPr>
      </w:pPr>
      <w:r w:rsidRPr="003B2413">
        <w:rPr>
          <w:rFonts w:ascii="Georgia" w:hAnsi="Georgia"/>
          <w:sz w:val="20"/>
          <w:szCs w:val="20"/>
        </w:rPr>
        <w:t>De todo isto se infere a necessidade de</w:t>
      </w:r>
      <w:r w:rsidR="00A07D11" w:rsidRPr="003B2413">
        <w:rPr>
          <w:rFonts w:ascii="Georgia" w:hAnsi="Georgia"/>
          <w:sz w:val="20"/>
          <w:szCs w:val="20"/>
        </w:rPr>
        <w:t xml:space="preserve"> haver uma razão suficiente que justifique uma diferenciação, e também que a qualificação dessa razão como suficiente é um </w:t>
      </w:r>
      <w:r w:rsidR="00A07D11" w:rsidRPr="003B2413">
        <w:rPr>
          <w:rFonts w:ascii="Georgia" w:hAnsi="Georgia"/>
          <w:i/>
          <w:sz w:val="20"/>
          <w:szCs w:val="20"/>
        </w:rPr>
        <w:t>problema de valoração</w:t>
      </w:r>
      <w:r w:rsidR="00A07D11" w:rsidRPr="003B2413">
        <w:rPr>
          <w:rFonts w:ascii="Georgia" w:hAnsi="Georgia"/>
          <w:sz w:val="20"/>
          <w:szCs w:val="20"/>
        </w:rPr>
        <w:t xml:space="preserve">. Neste ponto, interessa apenas a primeira questão. A necessidade de se fornecer uma razão suficiente que justifique a admissibilidade de uma diferenciação significa que, se uma tal razão não existe, é obrigatório um tratamento igual. Essa ideia pode ser expressa por meio do seguinte enunciado, que é um refinamento da concepção </w:t>
      </w:r>
      <w:r w:rsidR="00A07D11" w:rsidRPr="003B2413">
        <w:rPr>
          <w:rFonts w:ascii="Georgia" w:hAnsi="Georgia"/>
          <w:sz w:val="20"/>
          <w:szCs w:val="20"/>
        </w:rPr>
        <w:lastRenderedPageBreak/>
        <w:t>fraca do enunciado geral de igualdade, a que se deu preferência:</w:t>
      </w:r>
    </w:p>
    <w:p w14:paraId="601D8EFE" w14:textId="77777777" w:rsidR="00A07D11" w:rsidRPr="003B2413" w:rsidRDefault="00A07D11" w:rsidP="003B2413">
      <w:pPr>
        <w:widowControl w:val="0"/>
        <w:spacing w:after="0" w:line="240" w:lineRule="auto"/>
        <w:ind w:left="2268"/>
        <w:jc w:val="both"/>
        <w:rPr>
          <w:rFonts w:ascii="Georgia" w:hAnsi="Georgia"/>
          <w:sz w:val="20"/>
          <w:szCs w:val="20"/>
        </w:rPr>
      </w:pPr>
      <w:r w:rsidRPr="003B2413">
        <w:rPr>
          <w:rFonts w:ascii="Georgia" w:hAnsi="Georgia"/>
          <w:sz w:val="20"/>
          <w:szCs w:val="20"/>
        </w:rPr>
        <w:t>(7) Se não houver uma razão suficiente para a permissibilidade de um tratamento desigual, então, o tratamento igual é obrigatório</w:t>
      </w:r>
      <w:r w:rsidR="00757A32" w:rsidRPr="003B2413">
        <w:rPr>
          <w:rStyle w:val="Refdenotaderodap"/>
          <w:rFonts w:ascii="Georgia" w:hAnsi="Georgia"/>
          <w:sz w:val="20"/>
          <w:szCs w:val="20"/>
        </w:rPr>
        <w:footnoteReference w:id="27"/>
      </w:r>
      <w:r w:rsidR="00AB2941" w:rsidRPr="003B2413">
        <w:rPr>
          <w:rFonts w:ascii="Georgia" w:hAnsi="Georgia"/>
          <w:sz w:val="20"/>
          <w:szCs w:val="20"/>
        </w:rPr>
        <w:t>.</w:t>
      </w:r>
      <w:r w:rsidRPr="003B2413">
        <w:rPr>
          <w:rFonts w:ascii="Georgia" w:hAnsi="Georgia"/>
          <w:sz w:val="20"/>
          <w:szCs w:val="20"/>
        </w:rPr>
        <w:t xml:space="preserve"> (grifos no original)</w:t>
      </w:r>
    </w:p>
    <w:p w14:paraId="601D8EFF" w14:textId="77777777" w:rsidR="00C6414E" w:rsidRDefault="00C6414E" w:rsidP="00B6750D">
      <w:pPr>
        <w:widowControl w:val="0"/>
        <w:spacing w:line="360" w:lineRule="auto"/>
        <w:ind w:left="2268"/>
        <w:jc w:val="both"/>
        <w:rPr>
          <w:rFonts w:ascii="Georgia" w:hAnsi="Georgia"/>
          <w:sz w:val="24"/>
          <w:szCs w:val="24"/>
        </w:rPr>
      </w:pPr>
    </w:p>
    <w:p w14:paraId="601D8F00" w14:textId="77777777" w:rsidR="003B2413" w:rsidRDefault="003B2413" w:rsidP="00B6750D">
      <w:pPr>
        <w:widowControl w:val="0"/>
        <w:spacing w:line="360" w:lineRule="auto"/>
        <w:ind w:firstLine="709"/>
        <w:jc w:val="both"/>
        <w:rPr>
          <w:rFonts w:ascii="Georgia" w:hAnsi="Georgia"/>
          <w:sz w:val="24"/>
          <w:szCs w:val="24"/>
        </w:rPr>
      </w:pPr>
    </w:p>
    <w:p w14:paraId="601D8F01" w14:textId="77777777" w:rsidR="0010555C" w:rsidRDefault="00757A32" w:rsidP="00B6750D">
      <w:pPr>
        <w:widowControl w:val="0"/>
        <w:spacing w:line="360" w:lineRule="auto"/>
        <w:ind w:firstLine="709"/>
        <w:jc w:val="both"/>
        <w:rPr>
          <w:rFonts w:ascii="Georgia" w:hAnsi="Georgia"/>
          <w:sz w:val="24"/>
          <w:szCs w:val="24"/>
        </w:rPr>
      </w:pPr>
      <w:r>
        <w:rPr>
          <w:rFonts w:ascii="Georgia" w:hAnsi="Georgia"/>
          <w:sz w:val="24"/>
          <w:szCs w:val="24"/>
        </w:rPr>
        <w:t>Assim, a</w:t>
      </w:r>
      <w:r w:rsidR="005F76C0">
        <w:rPr>
          <w:rFonts w:ascii="Georgia" w:hAnsi="Georgia"/>
          <w:sz w:val="24"/>
          <w:szCs w:val="24"/>
        </w:rPr>
        <w:t>caso m</w:t>
      </w:r>
      <w:r w:rsidR="00432173">
        <w:rPr>
          <w:rFonts w:ascii="Georgia" w:hAnsi="Georgia"/>
          <w:sz w:val="24"/>
          <w:szCs w:val="24"/>
        </w:rPr>
        <w:t>antidos</w:t>
      </w:r>
      <w:r w:rsidR="005F76C0">
        <w:rPr>
          <w:rFonts w:ascii="Georgia" w:hAnsi="Georgia"/>
          <w:sz w:val="24"/>
          <w:szCs w:val="24"/>
        </w:rPr>
        <w:t xml:space="preserve"> </w:t>
      </w:r>
      <w:r w:rsidR="00BE1CE0">
        <w:rPr>
          <w:rFonts w:ascii="Georgia" w:hAnsi="Georgia"/>
          <w:sz w:val="24"/>
          <w:szCs w:val="24"/>
        </w:rPr>
        <w:t xml:space="preserve">os provimentos judiciais </w:t>
      </w:r>
      <w:r w:rsidR="005F76C0">
        <w:rPr>
          <w:rFonts w:ascii="Georgia" w:hAnsi="Georgia"/>
          <w:sz w:val="24"/>
          <w:szCs w:val="24"/>
        </w:rPr>
        <w:t>que se vem de combater,</w:t>
      </w:r>
      <w:r w:rsidR="00432173">
        <w:rPr>
          <w:rFonts w:ascii="Georgia" w:hAnsi="Georgia"/>
          <w:sz w:val="24"/>
          <w:szCs w:val="24"/>
        </w:rPr>
        <w:t xml:space="preserve"> fica</w:t>
      </w:r>
      <w:r w:rsidR="00D10BCD">
        <w:rPr>
          <w:rFonts w:ascii="Georgia" w:hAnsi="Georgia"/>
          <w:sz w:val="24"/>
          <w:szCs w:val="24"/>
        </w:rPr>
        <w:t>ria</w:t>
      </w:r>
      <w:r w:rsidR="00432173">
        <w:rPr>
          <w:rFonts w:ascii="Georgia" w:hAnsi="Georgia"/>
          <w:sz w:val="24"/>
          <w:szCs w:val="24"/>
        </w:rPr>
        <w:t xml:space="preserve"> irremediavelmente vulnerada a isonomia na espécie</w:t>
      </w:r>
      <w:r w:rsidR="00D01639">
        <w:rPr>
          <w:rFonts w:ascii="Georgia" w:hAnsi="Georgia"/>
          <w:sz w:val="24"/>
          <w:szCs w:val="24"/>
        </w:rPr>
        <w:t xml:space="preserve">, porquanto </w:t>
      </w:r>
      <w:r w:rsidR="00D10BCD">
        <w:rPr>
          <w:rFonts w:ascii="Georgia" w:hAnsi="Georgia"/>
          <w:sz w:val="24"/>
          <w:szCs w:val="24"/>
        </w:rPr>
        <w:t>condenações serão lançadas</w:t>
      </w:r>
      <w:r w:rsidR="00D01639">
        <w:rPr>
          <w:rFonts w:ascii="Georgia" w:hAnsi="Georgia"/>
          <w:sz w:val="24"/>
          <w:szCs w:val="24"/>
        </w:rPr>
        <w:t xml:space="preserve"> </w:t>
      </w:r>
      <w:r w:rsidR="00D10BCD">
        <w:rPr>
          <w:rFonts w:ascii="Georgia" w:hAnsi="Georgia"/>
          <w:sz w:val="24"/>
          <w:szCs w:val="24"/>
        </w:rPr>
        <w:t>a</w:t>
      </w:r>
      <w:r w:rsidR="00D01639">
        <w:rPr>
          <w:rFonts w:ascii="Georgia" w:hAnsi="Georgia"/>
          <w:sz w:val="24"/>
          <w:szCs w:val="24"/>
        </w:rPr>
        <w:t>o Erári</w:t>
      </w:r>
      <w:r w:rsidR="002B18D2">
        <w:rPr>
          <w:rFonts w:ascii="Georgia" w:hAnsi="Georgia"/>
          <w:sz w:val="24"/>
          <w:szCs w:val="24"/>
        </w:rPr>
        <w:t>o</w:t>
      </w:r>
      <w:r w:rsidR="00D01639">
        <w:rPr>
          <w:rFonts w:ascii="Georgia" w:hAnsi="Georgia"/>
          <w:sz w:val="24"/>
          <w:szCs w:val="24"/>
        </w:rPr>
        <w:t>, apenas por força da</w:t>
      </w:r>
      <w:r w:rsidR="003418C3">
        <w:rPr>
          <w:rFonts w:ascii="Georgia" w:hAnsi="Georgia"/>
          <w:sz w:val="24"/>
          <w:szCs w:val="24"/>
        </w:rPr>
        <w:t xml:space="preserve"> incorporação da </w:t>
      </w:r>
      <w:proofErr w:type="spellStart"/>
      <w:r w:rsidR="003418C3">
        <w:rPr>
          <w:rFonts w:ascii="Georgia" w:hAnsi="Georgia"/>
          <w:sz w:val="24"/>
          <w:szCs w:val="24"/>
        </w:rPr>
        <w:t>multimencionada</w:t>
      </w:r>
      <w:proofErr w:type="spellEnd"/>
      <w:r w:rsidR="003418C3">
        <w:rPr>
          <w:rFonts w:ascii="Georgia" w:hAnsi="Georgia"/>
          <w:sz w:val="24"/>
          <w:szCs w:val="24"/>
        </w:rPr>
        <w:t xml:space="preserve"> Orientação Jurisprudencial como </w:t>
      </w:r>
      <w:r w:rsidR="00D01639">
        <w:rPr>
          <w:rFonts w:ascii="Georgia" w:hAnsi="Georgia"/>
          <w:sz w:val="24"/>
          <w:szCs w:val="24"/>
        </w:rPr>
        <w:t xml:space="preserve">premissa </w:t>
      </w:r>
      <w:r w:rsidR="003418C3">
        <w:rPr>
          <w:rFonts w:ascii="Georgia" w:hAnsi="Georgia"/>
          <w:sz w:val="24"/>
          <w:szCs w:val="24"/>
        </w:rPr>
        <w:t>decisória e das condenações fictas daí derivadas.</w:t>
      </w:r>
      <w:r w:rsidR="000E4133">
        <w:rPr>
          <w:rFonts w:ascii="Georgia" w:hAnsi="Georgia"/>
          <w:sz w:val="24"/>
          <w:szCs w:val="24"/>
        </w:rPr>
        <w:t xml:space="preserve"> Burlada, destart</w:t>
      </w:r>
      <w:r w:rsidR="0010555C">
        <w:rPr>
          <w:rFonts w:ascii="Georgia" w:hAnsi="Georgia"/>
          <w:sz w:val="24"/>
          <w:szCs w:val="24"/>
        </w:rPr>
        <w:t>e, como efeito secundário de tais decisões, fica a</w:t>
      </w:r>
      <w:r w:rsidR="003418C3">
        <w:rPr>
          <w:rFonts w:ascii="Georgia" w:hAnsi="Georgia"/>
          <w:sz w:val="24"/>
          <w:szCs w:val="24"/>
        </w:rPr>
        <w:t xml:space="preserve"> isonomia </w:t>
      </w:r>
      <w:r w:rsidR="00D10BCD">
        <w:rPr>
          <w:rFonts w:ascii="Georgia" w:hAnsi="Georgia"/>
          <w:sz w:val="24"/>
          <w:szCs w:val="24"/>
        </w:rPr>
        <w:t>no que toca às lides relativas à</w:t>
      </w:r>
      <w:r w:rsidR="003418C3">
        <w:rPr>
          <w:rFonts w:ascii="Georgia" w:hAnsi="Georgia"/>
          <w:sz w:val="24"/>
          <w:szCs w:val="24"/>
        </w:rPr>
        <w:t xml:space="preserve"> </w:t>
      </w:r>
      <w:r w:rsidR="0010555C">
        <w:rPr>
          <w:rFonts w:ascii="Georgia" w:hAnsi="Georgia"/>
          <w:sz w:val="24"/>
          <w:szCs w:val="24"/>
        </w:rPr>
        <w:t>Administração Dire</w:t>
      </w:r>
      <w:r w:rsidR="00805504">
        <w:rPr>
          <w:rFonts w:ascii="Georgia" w:hAnsi="Georgia"/>
          <w:sz w:val="24"/>
          <w:szCs w:val="24"/>
        </w:rPr>
        <w:t>ta e Indireta do Estado da Bahia</w:t>
      </w:r>
      <w:r w:rsidR="00D10BCD">
        <w:rPr>
          <w:rFonts w:ascii="Georgia" w:hAnsi="Georgia"/>
          <w:sz w:val="24"/>
          <w:szCs w:val="24"/>
        </w:rPr>
        <w:t xml:space="preserve"> em outros ramos do Poder Judiciário</w:t>
      </w:r>
      <w:r w:rsidR="0010555C">
        <w:rPr>
          <w:rFonts w:ascii="Georgia" w:hAnsi="Georgia"/>
          <w:sz w:val="24"/>
          <w:szCs w:val="24"/>
        </w:rPr>
        <w:t>.</w:t>
      </w:r>
    </w:p>
    <w:p w14:paraId="601D8F02" w14:textId="77777777" w:rsidR="00E8018D" w:rsidRDefault="00E8018D" w:rsidP="00B6750D">
      <w:pPr>
        <w:widowControl w:val="0"/>
        <w:spacing w:line="360" w:lineRule="auto"/>
        <w:ind w:firstLine="709"/>
        <w:jc w:val="both"/>
        <w:rPr>
          <w:rFonts w:ascii="Georgia" w:hAnsi="Georgia"/>
          <w:sz w:val="24"/>
          <w:szCs w:val="24"/>
        </w:rPr>
      </w:pPr>
    </w:p>
    <w:p w14:paraId="601D8F03" w14:textId="7D7FD424" w:rsidR="007226EC" w:rsidRDefault="00D94C81" w:rsidP="00B6750D">
      <w:pPr>
        <w:widowControl w:val="0"/>
        <w:spacing w:line="360" w:lineRule="auto"/>
        <w:ind w:firstLine="709"/>
        <w:jc w:val="both"/>
        <w:rPr>
          <w:rFonts w:ascii="Georgia" w:hAnsi="Georgia"/>
          <w:b/>
          <w:sz w:val="24"/>
          <w:szCs w:val="24"/>
        </w:rPr>
      </w:pPr>
      <w:r w:rsidRPr="00B91B94">
        <w:rPr>
          <w:rFonts w:ascii="Georgia" w:hAnsi="Georgia"/>
          <w:b/>
          <w:sz w:val="24"/>
          <w:szCs w:val="24"/>
        </w:rPr>
        <w:t xml:space="preserve">4. </w:t>
      </w:r>
      <w:r w:rsidR="00310D5E" w:rsidRPr="00B91B94">
        <w:rPr>
          <w:rFonts w:ascii="Georgia" w:hAnsi="Georgia"/>
          <w:b/>
          <w:sz w:val="24"/>
          <w:szCs w:val="24"/>
        </w:rPr>
        <w:t xml:space="preserve">DA NECESSÁRIA PONDERAÇÃO CONSTITUCIONAL. </w:t>
      </w:r>
      <w:r w:rsidR="007226EC">
        <w:rPr>
          <w:rFonts w:ascii="Georgia" w:hAnsi="Georgia"/>
          <w:b/>
          <w:sz w:val="24"/>
          <w:szCs w:val="24"/>
        </w:rPr>
        <w:t>DA DESPROPORCIONALIDADE DA SOLUÇÃO ADOTADA PELA JUSTIÇA DO TRABALHO</w:t>
      </w:r>
      <w:r w:rsidR="00EE7332">
        <w:rPr>
          <w:rFonts w:ascii="Georgia" w:hAnsi="Georgia"/>
          <w:b/>
          <w:sz w:val="24"/>
          <w:szCs w:val="24"/>
        </w:rPr>
        <w:t>.</w:t>
      </w:r>
    </w:p>
    <w:p w14:paraId="601D8F04" w14:textId="67F021C0" w:rsidR="007226EC" w:rsidRDefault="00310D5E" w:rsidP="00B6750D">
      <w:pPr>
        <w:widowControl w:val="0"/>
        <w:spacing w:line="360" w:lineRule="auto"/>
        <w:ind w:firstLine="709"/>
        <w:jc w:val="both"/>
        <w:rPr>
          <w:rFonts w:ascii="Georgia" w:hAnsi="Georgia"/>
          <w:sz w:val="24"/>
          <w:szCs w:val="24"/>
        </w:rPr>
      </w:pPr>
      <w:r>
        <w:rPr>
          <w:rFonts w:ascii="Georgia" w:hAnsi="Georgia"/>
          <w:sz w:val="24"/>
          <w:szCs w:val="24"/>
        </w:rPr>
        <w:t xml:space="preserve">Lado outro, tem-se </w:t>
      </w:r>
      <w:r w:rsidR="007226EC">
        <w:rPr>
          <w:rFonts w:ascii="Georgia" w:hAnsi="Georgia"/>
          <w:sz w:val="24"/>
          <w:szCs w:val="24"/>
        </w:rPr>
        <w:t>já em foco</w:t>
      </w:r>
      <w:r>
        <w:rPr>
          <w:rFonts w:ascii="Georgia" w:hAnsi="Georgia"/>
          <w:sz w:val="24"/>
          <w:szCs w:val="24"/>
        </w:rPr>
        <w:t xml:space="preserve"> possível argumento em contrário</w:t>
      </w:r>
      <w:r w:rsidR="007226EC">
        <w:rPr>
          <w:rFonts w:ascii="Georgia" w:hAnsi="Georgia"/>
          <w:sz w:val="24"/>
          <w:szCs w:val="24"/>
        </w:rPr>
        <w:t>,</w:t>
      </w:r>
      <w:r>
        <w:rPr>
          <w:rFonts w:ascii="Georgia" w:hAnsi="Georgia"/>
          <w:sz w:val="24"/>
          <w:szCs w:val="24"/>
        </w:rPr>
        <w:t xml:space="preserve"> opondo à procedência do vertente pleito razões</w:t>
      </w:r>
      <w:r w:rsidR="007226EC">
        <w:rPr>
          <w:rFonts w:ascii="Georgia" w:hAnsi="Georgia"/>
          <w:sz w:val="24"/>
          <w:szCs w:val="24"/>
        </w:rPr>
        <w:t xml:space="preserve"> por certo</w:t>
      </w:r>
      <w:r>
        <w:rPr>
          <w:rFonts w:ascii="Georgia" w:hAnsi="Georgia"/>
          <w:sz w:val="24"/>
          <w:szCs w:val="24"/>
        </w:rPr>
        <w:t xml:space="preserve"> relevantes, tais como </w:t>
      </w:r>
      <w:r w:rsidRPr="007226EC">
        <w:rPr>
          <w:rFonts w:ascii="Georgia" w:hAnsi="Georgia"/>
          <w:i/>
          <w:sz w:val="24"/>
          <w:szCs w:val="24"/>
        </w:rPr>
        <w:t>o acesso à justiça</w:t>
      </w:r>
      <w:r>
        <w:rPr>
          <w:rFonts w:ascii="Georgia" w:hAnsi="Georgia"/>
          <w:sz w:val="24"/>
          <w:szCs w:val="24"/>
        </w:rPr>
        <w:t xml:space="preserve"> (</w:t>
      </w:r>
      <w:r w:rsidR="00B91B94">
        <w:rPr>
          <w:rFonts w:ascii="Georgia" w:hAnsi="Georgia"/>
          <w:sz w:val="24"/>
          <w:szCs w:val="24"/>
        </w:rPr>
        <w:t xml:space="preserve">art. 5º, </w:t>
      </w:r>
      <w:r>
        <w:rPr>
          <w:rFonts w:ascii="Georgia" w:hAnsi="Georgia"/>
          <w:sz w:val="24"/>
          <w:szCs w:val="24"/>
        </w:rPr>
        <w:t>XXV</w:t>
      </w:r>
      <w:r w:rsidR="00B91B94">
        <w:rPr>
          <w:rFonts w:ascii="Georgia" w:hAnsi="Georgia"/>
          <w:sz w:val="24"/>
          <w:szCs w:val="24"/>
        </w:rPr>
        <w:t>)</w:t>
      </w:r>
      <w:r w:rsidR="00D26A26">
        <w:rPr>
          <w:rFonts w:ascii="Georgia" w:hAnsi="Georgia"/>
          <w:sz w:val="24"/>
          <w:szCs w:val="24"/>
        </w:rPr>
        <w:t>,</w:t>
      </w:r>
      <w:r w:rsidR="0062240F">
        <w:rPr>
          <w:rFonts w:ascii="Georgia" w:hAnsi="Georgia"/>
          <w:sz w:val="24"/>
          <w:szCs w:val="24"/>
        </w:rPr>
        <w:t xml:space="preserve"> </w:t>
      </w:r>
      <w:r w:rsidR="0062240F" w:rsidRPr="007226EC">
        <w:rPr>
          <w:rFonts w:ascii="Georgia" w:hAnsi="Georgia"/>
          <w:i/>
          <w:sz w:val="24"/>
          <w:szCs w:val="24"/>
        </w:rPr>
        <w:t>a proteção ao trabalho</w:t>
      </w:r>
      <w:r w:rsidR="0062240F">
        <w:rPr>
          <w:rFonts w:ascii="Georgia" w:hAnsi="Georgia"/>
          <w:sz w:val="24"/>
          <w:szCs w:val="24"/>
        </w:rPr>
        <w:t xml:space="preserve"> (art. 6º) e </w:t>
      </w:r>
      <w:r w:rsidR="0062240F" w:rsidRPr="007226EC">
        <w:rPr>
          <w:rFonts w:ascii="Georgia" w:hAnsi="Georgia"/>
          <w:i/>
          <w:sz w:val="24"/>
          <w:szCs w:val="24"/>
        </w:rPr>
        <w:t>aos direitos do trabalhador</w:t>
      </w:r>
      <w:r w:rsidR="00D26A26">
        <w:rPr>
          <w:rFonts w:ascii="Georgia" w:hAnsi="Georgia"/>
          <w:sz w:val="24"/>
          <w:szCs w:val="24"/>
        </w:rPr>
        <w:t xml:space="preserve"> </w:t>
      </w:r>
      <w:r w:rsidR="0062240F">
        <w:rPr>
          <w:rFonts w:ascii="Georgia" w:hAnsi="Georgia"/>
          <w:sz w:val="24"/>
          <w:szCs w:val="24"/>
        </w:rPr>
        <w:t>(art. 7º). Uma premissa, todavia, emerge fundamentalmente indisputável: os preceitos fundamentais orientadores da atuação do Estado (</w:t>
      </w:r>
      <w:r w:rsidR="0062240F" w:rsidRPr="0062240F">
        <w:rPr>
          <w:rFonts w:ascii="Georgia" w:hAnsi="Georgia"/>
          <w:i/>
          <w:sz w:val="24"/>
          <w:szCs w:val="24"/>
        </w:rPr>
        <w:t>lato sensu</w:t>
      </w:r>
      <w:r w:rsidR="0062240F">
        <w:rPr>
          <w:rFonts w:ascii="Georgia" w:hAnsi="Georgia"/>
          <w:sz w:val="24"/>
          <w:szCs w:val="24"/>
        </w:rPr>
        <w:t xml:space="preserve">) não podem ser </w:t>
      </w:r>
      <w:r w:rsidR="007226EC">
        <w:rPr>
          <w:rFonts w:ascii="Georgia" w:hAnsi="Georgia"/>
          <w:sz w:val="24"/>
          <w:szCs w:val="24"/>
        </w:rPr>
        <w:t>mantidos como</w:t>
      </w:r>
      <w:r w:rsidR="0062240F">
        <w:rPr>
          <w:rFonts w:ascii="Georgia" w:hAnsi="Georgia"/>
          <w:sz w:val="24"/>
          <w:szCs w:val="24"/>
        </w:rPr>
        <w:t xml:space="preserve"> </w:t>
      </w:r>
      <w:r w:rsidR="00416583">
        <w:rPr>
          <w:rFonts w:ascii="Georgia" w:hAnsi="Georgia"/>
          <w:sz w:val="24"/>
          <w:szCs w:val="24"/>
        </w:rPr>
        <w:t xml:space="preserve">absolutamente </w:t>
      </w:r>
      <w:r w:rsidR="0062240F">
        <w:rPr>
          <w:rFonts w:ascii="Georgia" w:hAnsi="Georgia"/>
          <w:sz w:val="24"/>
          <w:szCs w:val="24"/>
        </w:rPr>
        <w:t>olvidados</w:t>
      </w:r>
      <w:r w:rsidR="004F2B24">
        <w:rPr>
          <w:rFonts w:ascii="Georgia" w:hAnsi="Georgia"/>
          <w:sz w:val="24"/>
          <w:szCs w:val="24"/>
        </w:rPr>
        <w:t xml:space="preserve"> na presente colisão de direito</w:t>
      </w:r>
      <w:r w:rsidR="00E87C11">
        <w:rPr>
          <w:rFonts w:ascii="Georgia" w:hAnsi="Georgia"/>
          <w:sz w:val="24"/>
          <w:szCs w:val="24"/>
        </w:rPr>
        <w:t>s</w:t>
      </w:r>
      <w:r w:rsidR="004F2B24">
        <w:rPr>
          <w:rFonts w:ascii="Georgia" w:hAnsi="Georgia"/>
          <w:sz w:val="24"/>
          <w:szCs w:val="24"/>
        </w:rPr>
        <w:t xml:space="preserve"> fundamentais em sentido amplo</w:t>
      </w:r>
      <w:r w:rsidR="0062240F">
        <w:rPr>
          <w:rFonts w:ascii="Georgia" w:hAnsi="Georgia"/>
          <w:sz w:val="24"/>
          <w:szCs w:val="24"/>
        </w:rPr>
        <w:t xml:space="preserve">, sob pena de </w:t>
      </w:r>
      <w:r w:rsidR="007226EC">
        <w:rPr>
          <w:rFonts w:ascii="Georgia" w:hAnsi="Georgia"/>
          <w:sz w:val="24"/>
          <w:szCs w:val="24"/>
        </w:rPr>
        <w:t xml:space="preserve">perenizar a </w:t>
      </w:r>
      <w:r w:rsidR="0062240F">
        <w:rPr>
          <w:rFonts w:ascii="Georgia" w:hAnsi="Georgia"/>
          <w:sz w:val="24"/>
          <w:szCs w:val="24"/>
        </w:rPr>
        <w:t xml:space="preserve">corrosão </w:t>
      </w:r>
      <w:r w:rsidR="0062240F" w:rsidRPr="007226EC">
        <w:rPr>
          <w:rFonts w:ascii="Georgia" w:hAnsi="Georgia"/>
          <w:i/>
          <w:sz w:val="24"/>
          <w:szCs w:val="24"/>
        </w:rPr>
        <w:t>da força normativa da Constituição</w:t>
      </w:r>
      <w:r w:rsidR="007226EC">
        <w:rPr>
          <w:rFonts w:ascii="Georgia" w:hAnsi="Georgia"/>
          <w:sz w:val="24"/>
          <w:szCs w:val="24"/>
        </w:rPr>
        <w:t>.</w:t>
      </w:r>
      <w:r w:rsidR="0062240F">
        <w:rPr>
          <w:rFonts w:ascii="Georgia" w:hAnsi="Georgia"/>
          <w:sz w:val="24"/>
          <w:szCs w:val="24"/>
        </w:rPr>
        <w:t xml:space="preserve"> </w:t>
      </w:r>
      <w:r w:rsidR="007226EC">
        <w:rPr>
          <w:rFonts w:ascii="Georgia" w:hAnsi="Georgia"/>
          <w:sz w:val="24"/>
          <w:szCs w:val="24"/>
        </w:rPr>
        <w:t>Assim o é também para Robert Alexy, segundo o qual:</w:t>
      </w:r>
    </w:p>
    <w:p w14:paraId="601D8F05" w14:textId="77777777" w:rsidR="007226EC" w:rsidRPr="00D93C29" w:rsidRDefault="007226EC" w:rsidP="000D0BF2">
      <w:pPr>
        <w:widowControl w:val="0"/>
        <w:spacing w:after="0" w:line="240" w:lineRule="auto"/>
        <w:ind w:left="2268"/>
        <w:jc w:val="both"/>
        <w:rPr>
          <w:rFonts w:ascii="Georgia" w:hAnsi="Georgia"/>
          <w:sz w:val="20"/>
          <w:szCs w:val="20"/>
        </w:rPr>
      </w:pPr>
      <w:r w:rsidRPr="00D93C29">
        <w:rPr>
          <w:rFonts w:ascii="Georgia" w:hAnsi="Georgia"/>
          <w:sz w:val="20"/>
          <w:szCs w:val="20"/>
        </w:rPr>
        <w:t xml:space="preserve">A todas as tentativas de suavizar o problema da colisão pela eliminação da </w:t>
      </w:r>
      <w:proofErr w:type="spellStart"/>
      <w:r w:rsidRPr="00D93C29">
        <w:rPr>
          <w:rFonts w:ascii="Georgia" w:hAnsi="Georgia"/>
          <w:sz w:val="20"/>
          <w:szCs w:val="20"/>
        </w:rPr>
        <w:t>justiciabilidade</w:t>
      </w:r>
      <w:proofErr w:type="spellEnd"/>
      <w:r w:rsidRPr="00D93C29">
        <w:rPr>
          <w:rFonts w:ascii="Georgia" w:hAnsi="Georgia"/>
          <w:sz w:val="20"/>
          <w:szCs w:val="20"/>
        </w:rPr>
        <w:t xml:space="preserve"> deve opor-se com ênfase. Elas são nada mais que a solução de problemas jurídico-constitucionais pela abolição de direito constitucional. Se algumas normas da constituição não são levadas a sério, é difícil fundamentar por que outras normas também não serão levadas a sério se isso uma vez causa dificuldades. Ameaça a dissolução da constituição</w:t>
      </w:r>
      <w:r w:rsidR="006E3F6D" w:rsidRPr="00D93C29">
        <w:rPr>
          <w:rStyle w:val="Refdenotaderodap"/>
          <w:rFonts w:ascii="Georgia" w:hAnsi="Georgia"/>
          <w:sz w:val="20"/>
          <w:szCs w:val="20"/>
        </w:rPr>
        <w:footnoteReference w:id="28"/>
      </w:r>
      <w:r w:rsidR="006E3F6D" w:rsidRPr="00D93C29">
        <w:rPr>
          <w:rFonts w:ascii="Georgia" w:hAnsi="Georgia"/>
          <w:sz w:val="20"/>
          <w:szCs w:val="20"/>
        </w:rPr>
        <w:t>.</w:t>
      </w:r>
      <w:r w:rsidRPr="00D93C29">
        <w:rPr>
          <w:rFonts w:ascii="Georgia" w:hAnsi="Georgia"/>
          <w:sz w:val="20"/>
          <w:szCs w:val="20"/>
        </w:rPr>
        <w:t xml:space="preserve"> </w:t>
      </w:r>
    </w:p>
    <w:p w14:paraId="601D8F06" w14:textId="77777777" w:rsidR="006E3F6D" w:rsidRDefault="006E3F6D" w:rsidP="006E3F6D">
      <w:pPr>
        <w:widowControl w:val="0"/>
        <w:spacing w:line="360" w:lineRule="auto"/>
        <w:ind w:left="2268"/>
        <w:jc w:val="both"/>
        <w:rPr>
          <w:rFonts w:ascii="Georgia" w:hAnsi="Georgia"/>
          <w:sz w:val="24"/>
          <w:szCs w:val="24"/>
        </w:rPr>
      </w:pPr>
    </w:p>
    <w:p w14:paraId="601D8F07" w14:textId="193100E0" w:rsidR="007226EC" w:rsidRDefault="007226EC" w:rsidP="00B6750D">
      <w:pPr>
        <w:widowControl w:val="0"/>
        <w:spacing w:line="360" w:lineRule="auto"/>
        <w:ind w:firstLine="709"/>
        <w:jc w:val="both"/>
        <w:rPr>
          <w:rFonts w:ascii="Georgia" w:hAnsi="Georgia"/>
          <w:sz w:val="24"/>
          <w:szCs w:val="24"/>
        </w:rPr>
      </w:pPr>
      <w:r>
        <w:rPr>
          <w:rFonts w:ascii="Georgia" w:hAnsi="Georgia"/>
          <w:sz w:val="24"/>
          <w:szCs w:val="24"/>
        </w:rPr>
        <w:lastRenderedPageBreak/>
        <w:t>N</w:t>
      </w:r>
      <w:r w:rsidR="0062240F">
        <w:rPr>
          <w:rFonts w:ascii="Georgia" w:hAnsi="Georgia"/>
          <w:sz w:val="24"/>
          <w:szCs w:val="24"/>
        </w:rPr>
        <w:t xml:space="preserve">ão </w:t>
      </w:r>
      <w:r>
        <w:rPr>
          <w:rFonts w:ascii="Georgia" w:hAnsi="Georgia"/>
          <w:sz w:val="24"/>
          <w:szCs w:val="24"/>
        </w:rPr>
        <w:t xml:space="preserve">pode persistir na referida colisão de direitos fundamentais </w:t>
      </w:r>
      <w:r w:rsidR="0062240F">
        <w:rPr>
          <w:rFonts w:ascii="Georgia" w:hAnsi="Georgia"/>
          <w:sz w:val="24"/>
          <w:szCs w:val="24"/>
        </w:rPr>
        <w:t xml:space="preserve">preferência </w:t>
      </w:r>
      <w:r w:rsidR="0062240F" w:rsidRPr="0062240F">
        <w:rPr>
          <w:rFonts w:ascii="Georgia" w:hAnsi="Georgia"/>
          <w:i/>
          <w:sz w:val="24"/>
          <w:szCs w:val="24"/>
        </w:rPr>
        <w:t>a priori</w:t>
      </w:r>
      <w:r w:rsidR="0062240F">
        <w:rPr>
          <w:rFonts w:ascii="Georgia" w:hAnsi="Georgia"/>
          <w:sz w:val="24"/>
          <w:szCs w:val="24"/>
        </w:rPr>
        <w:t xml:space="preserve"> </w:t>
      </w:r>
      <w:r w:rsidR="00EE7332">
        <w:rPr>
          <w:rFonts w:ascii="Georgia" w:hAnsi="Georgia"/>
          <w:sz w:val="24"/>
          <w:szCs w:val="24"/>
        </w:rPr>
        <w:t>nos moldes que se tem pratica nos juízos trabalhistas</w:t>
      </w:r>
      <w:r>
        <w:rPr>
          <w:rFonts w:ascii="Georgia" w:hAnsi="Georgia"/>
          <w:sz w:val="24"/>
          <w:szCs w:val="24"/>
        </w:rPr>
        <w:t xml:space="preserve">, sobremodo ante a elevada densidade argumentativa que daí </w:t>
      </w:r>
      <w:proofErr w:type="spellStart"/>
      <w:r>
        <w:rPr>
          <w:rFonts w:ascii="Georgia" w:hAnsi="Georgia"/>
          <w:sz w:val="24"/>
          <w:szCs w:val="24"/>
        </w:rPr>
        <w:t>exsugre</w:t>
      </w:r>
      <w:proofErr w:type="spellEnd"/>
      <w:r>
        <w:rPr>
          <w:rFonts w:ascii="Georgia" w:hAnsi="Georgia"/>
          <w:sz w:val="24"/>
          <w:szCs w:val="24"/>
        </w:rPr>
        <w:t xml:space="preserve"> </w:t>
      </w:r>
      <w:r w:rsidR="00915DB9">
        <w:rPr>
          <w:rFonts w:ascii="Georgia" w:hAnsi="Georgia"/>
          <w:sz w:val="24"/>
          <w:szCs w:val="24"/>
        </w:rPr>
        <w:t xml:space="preserve">como necessária </w:t>
      </w:r>
      <w:r>
        <w:rPr>
          <w:rFonts w:ascii="Georgia" w:hAnsi="Georgia"/>
          <w:sz w:val="24"/>
          <w:szCs w:val="24"/>
        </w:rPr>
        <w:t>e a qual, repita-se, não se visualiza nos comandos jurisdicionais em litígio.</w:t>
      </w:r>
    </w:p>
    <w:p w14:paraId="601D8F08" w14:textId="526D006D" w:rsidR="00C6414E" w:rsidRDefault="007226EC" w:rsidP="00B6750D">
      <w:pPr>
        <w:widowControl w:val="0"/>
        <w:spacing w:line="360" w:lineRule="auto"/>
        <w:ind w:firstLine="709"/>
        <w:jc w:val="both"/>
        <w:rPr>
          <w:rFonts w:ascii="Georgia" w:hAnsi="Georgia"/>
          <w:sz w:val="24"/>
          <w:szCs w:val="24"/>
        </w:rPr>
      </w:pPr>
      <w:r>
        <w:rPr>
          <w:rFonts w:ascii="Georgia" w:hAnsi="Georgia"/>
          <w:sz w:val="24"/>
          <w:szCs w:val="24"/>
        </w:rPr>
        <w:t>A respeito da ponderação aplicável a casos como o presente, em que há conflito</w:t>
      </w:r>
      <w:r w:rsidR="00104A58">
        <w:rPr>
          <w:rFonts w:ascii="Georgia" w:hAnsi="Georgia"/>
          <w:sz w:val="24"/>
          <w:szCs w:val="24"/>
        </w:rPr>
        <w:t xml:space="preserve"> entre direitos fundamentais distintos de titulares distintos</w:t>
      </w:r>
      <w:r w:rsidR="00463F0C">
        <w:rPr>
          <w:rFonts w:ascii="Georgia" w:hAnsi="Georgia"/>
          <w:sz w:val="24"/>
          <w:szCs w:val="24"/>
        </w:rPr>
        <w:t xml:space="preserve">, sobressai ainda mais </w:t>
      </w:r>
      <w:r w:rsidR="00F14F76">
        <w:rPr>
          <w:rFonts w:ascii="Georgia" w:hAnsi="Georgia"/>
          <w:sz w:val="24"/>
          <w:szCs w:val="24"/>
        </w:rPr>
        <w:t>complexa</w:t>
      </w:r>
      <w:r w:rsidR="00463F0C">
        <w:rPr>
          <w:rFonts w:ascii="Georgia" w:hAnsi="Georgia"/>
          <w:sz w:val="24"/>
          <w:szCs w:val="24"/>
        </w:rPr>
        <w:t xml:space="preserve"> a</w:t>
      </w:r>
      <w:r w:rsidR="00F14F76">
        <w:rPr>
          <w:rFonts w:ascii="Georgia" w:hAnsi="Georgia"/>
          <w:sz w:val="24"/>
          <w:szCs w:val="24"/>
        </w:rPr>
        <w:t xml:space="preserve"> respectiva</w:t>
      </w:r>
      <w:r w:rsidR="00463F0C">
        <w:rPr>
          <w:rFonts w:ascii="Georgia" w:hAnsi="Georgia"/>
          <w:sz w:val="24"/>
          <w:szCs w:val="24"/>
        </w:rPr>
        <w:t xml:space="preserve"> </w:t>
      </w:r>
      <w:proofErr w:type="spellStart"/>
      <w:r w:rsidR="00EE7332">
        <w:rPr>
          <w:rFonts w:ascii="Georgia" w:hAnsi="Georgia"/>
          <w:sz w:val="24"/>
          <w:szCs w:val="24"/>
        </w:rPr>
        <w:t>procedimentalização</w:t>
      </w:r>
      <w:proofErr w:type="spellEnd"/>
      <w:r w:rsidR="00F14F76">
        <w:rPr>
          <w:rFonts w:ascii="Georgia" w:hAnsi="Georgia"/>
          <w:sz w:val="24"/>
          <w:szCs w:val="24"/>
        </w:rPr>
        <w:t>. É certo, todavia, que a est</w:t>
      </w:r>
      <w:r w:rsidR="00915DB9">
        <w:rPr>
          <w:rFonts w:ascii="Georgia" w:hAnsi="Georgia"/>
          <w:sz w:val="24"/>
          <w:szCs w:val="24"/>
        </w:rPr>
        <w:t>a</w:t>
      </w:r>
      <w:r w:rsidR="00F14F76">
        <w:rPr>
          <w:rFonts w:ascii="Georgia" w:hAnsi="Georgia"/>
          <w:sz w:val="24"/>
          <w:szCs w:val="24"/>
        </w:rPr>
        <w:t xml:space="preserve"> </w:t>
      </w:r>
      <w:r w:rsidR="00F14F76" w:rsidRPr="003418C3">
        <w:rPr>
          <w:rFonts w:ascii="Georgia" w:hAnsi="Georgia"/>
          <w:i/>
          <w:sz w:val="24"/>
          <w:szCs w:val="24"/>
        </w:rPr>
        <w:t>filtragem constitucional</w:t>
      </w:r>
      <w:r w:rsidR="00F14F76">
        <w:rPr>
          <w:rFonts w:ascii="Georgia" w:hAnsi="Georgia"/>
          <w:sz w:val="24"/>
          <w:szCs w:val="24"/>
        </w:rPr>
        <w:t xml:space="preserve"> não</w:t>
      </w:r>
      <w:r w:rsidR="00463F0C">
        <w:rPr>
          <w:rFonts w:ascii="Georgia" w:hAnsi="Georgia"/>
          <w:sz w:val="24"/>
          <w:szCs w:val="24"/>
        </w:rPr>
        <w:t xml:space="preserve"> resistem</w:t>
      </w:r>
      <w:r w:rsidR="00F14F76">
        <w:rPr>
          <w:rFonts w:ascii="Georgia" w:hAnsi="Georgia"/>
          <w:sz w:val="24"/>
          <w:szCs w:val="24"/>
        </w:rPr>
        <w:t xml:space="preserve"> as decisões </w:t>
      </w:r>
      <w:r w:rsidR="003418C3">
        <w:rPr>
          <w:rFonts w:ascii="Georgia" w:hAnsi="Georgia"/>
          <w:sz w:val="24"/>
          <w:szCs w:val="24"/>
        </w:rPr>
        <w:t xml:space="preserve">e Orientação Jurisprudencial </w:t>
      </w:r>
      <w:r w:rsidR="00F14F76">
        <w:rPr>
          <w:rFonts w:ascii="Georgia" w:hAnsi="Georgia"/>
          <w:sz w:val="24"/>
          <w:szCs w:val="24"/>
        </w:rPr>
        <w:t>em comento. Em linhas gera</w:t>
      </w:r>
      <w:r w:rsidR="00915DB9">
        <w:rPr>
          <w:rFonts w:ascii="Georgia" w:hAnsi="Georgia"/>
          <w:sz w:val="24"/>
          <w:szCs w:val="24"/>
        </w:rPr>
        <w:t>i</w:t>
      </w:r>
      <w:r w:rsidR="00F14F76">
        <w:rPr>
          <w:rFonts w:ascii="Georgia" w:hAnsi="Georgia"/>
          <w:sz w:val="24"/>
          <w:szCs w:val="24"/>
        </w:rPr>
        <w:t>s, Robert Alexy demonstra que o princípio da proporcionalidade tem desdobramentos que servem para decantar as colisões entre direitos fundamentais, aqui tratados como princípios para este fim.</w:t>
      </w:r>
      <w:r w:rsidR="00197DE7">
        <w:rPr>
          <w:rFonts w:ascii="Georgia" w:hAnsi="Georgia"/>
          <w:sz w:val="24"/>
          <w:szCs w:val="24"/>
        </w:rPr>
        <w:t xml:space="preserve"> Enuncia</w:t>
      </w:r>
      <w:r w:rsidR="00416583">
        <w:rPr>
          <w:rFonts w:ascii="Georgia" w:hAnsi="Georgia"/>
          <w:sz w:val="24"/>
          <w:szCs w:val="24"/>
        </w:rPr>
        <w:t>, pois,</w:t>
      </w:r>
      <w:r w:rsidR="00197DE7">
        <w:rPr>
          <w:rFonts w:ascii="Georgia" w:hAnsi="Georgia"/>
          <w:sz w:val="24"/>
          <w:szCs w:val="24"/>
        </w:rPr>
        <w:t xml:space="preserve"> Robert Alexy o seguinte:</w:t>
      </w:r>
    </w:p>
    <w:p w14:paraId="601D8F09" w14:textId="77777777" w:rsidR="00631D5E" w:rsidRPr="003418C3" w:rsidRDefault="00631D5E" w:rsidP="003418C3">
      <w:pPr>
        <w:widowControl w:val="0"/>
        <w:spacing w:after="0" w:line="240" w:lineRule="auto"/>
        <w:ind w:left="2268"/>
        <w:jc w:val="both"/>
        <w:rPr>
          <w:rFonts w:ascii="Georgia" w:hAnsi="Georgia"/>
          <w:sz w:val="20"/>
          <w:szCs w:val="20"/>
        </w:rPr>
      </w:pPr>
      <w:r w:rsidRPr="003418C3">
        <w:rPr>
          <w:rFonts w:ascii="Georgia" w:hAnsi="Georgia"/>
          <w:sz w:val="20"/>
          <w:szCs w:val="20"/>
        </w:rPr>
        <w:t>Nos princípios da idoneidade e da necessidade trata-se da otimização relativamente às possibilidades fáticas. O princípio da idoneidade exclui o emprego de outros meios que prejudiquem a realização de, pelo menos, um princípio, sem, pelo menos, fomentar um dos princípios ou objetivos, cuja realização eles devem servir. (...)</w:t>
      </w:r>
    </w:p>
    <w:p w14:paraId="601D8F0A" w14:textId="77777777" w:rsidR="00631D5E" w:rsidRPr="003418C3" w:rsidRDefault="00631D5E" w:rsidP="003418C3">
      <w:pPr>
        <w:widowControl w:val="0"/>
        <w:spacing w:after="0" w:line="240" w:lineRule="auto"/>
        <w:ind w:left="2268"/>
        <w:jc w:val="both"/>
        <w:rPr>
          <w:rFonts w:ascii="Georgia" w:hAnsi="Georgia"/>
          <w:sz w:val="20"/>
          <w:szCs w:val="20"/>
        </w:rPr>
      </w:pPr>
      <w:r w:rsidRPr="003418C3">
        <w:rPr>
          <w:rFonts w:ascii="Georgia" w:hAnsi="Georgia"/>
          <w:sz w:val="20"/>
          <w:szCs w:val="20"/>
        </w:rPr>
        <w:t>O mesmo vale para o princípio da necessidade. Esse princípio pede, de dois meios, que, em geral, fomentam igualmente bem P1, escolher aquele que menos intensivamente intervém em P2.</w:t>
      </w:r>
      <w:r w:rsidRPr="003418C3">
        <w:rPr>
          <w:rStyle w:val="Refdenotaderodap"/>
          <w:rFonts w:ascii="Georgia" w:hAnsi="Georgia"/>
          <w:sz w:val="20"/>
          <w:szCs w:val="20"/>
        </w:rPr>
        <w:footnoteReference w:id="29"/>
      </w:r>
    </w:p>
    <w:p w14:paraId="601D8F0B" w14:textId="77777777" w:rsidR="00631D5E" w:rsidRDefault="00631D5E" w:rsidP="00B6750D">
      <w:pPr>
        <w:widowControl w:val="0"/>
        <w:spacing w:line="360" w:lineRule="auto"/>
        <w:ind w:firstLine="709"/>
        <w:jc w:val="both"/>
        <w:rPr>
          <w:rFonts w:ascii="Georgia" w:hAnsi="Georgia"/>
          <w:sz w:val="24"/>
          <w:szCs w:val="24"/>
        </w:rPr>
      </w:pPr>
    </w:p>
    <w:p w14:paraId="601D8F0C" w14:textId="77777777" w:rsidR="0075780B" w:rsidRDefault="00CA4868" w:rsidP="00B6750D">
      <w:pPr>
        <w:widowControl w:val="0"/>
        <w:spacing w:line="360" w:lineRule="auto"/>
        <w:ind w:firstLine="709"/>
        <w:jc w:val="both"/>
        <w:rPr>
          <w:rFonts w:ascii="Georgia" w:hAnsi="Georgia"/>
          <w:sz w:val="24"/>
          <w:szCs w:val="24"/>
        </w:rPr>
      </w:pPr>
      <w:r>
        <w:rPr>
          <w:rFonts w:ascii="Georgia" w:hAnsi="Georgia"/>
          <w:sz w:val="24"/>
          <w:szCs w:val="24"/>
        </w:rPr>
        <w:t>E</w:t>
      </w:r>
      <w:r w:rsidR="0075780B">
        <w:rPr>
          <w:rFonts w:ascii="Georgia" w:hAnsi="Georgia"/>
          <w:sz w:val="24"/>
          <w:szCs w:val="24"/>
        </w:rPr>
        <w:t xml:space="preserve"> delimitando o terceiro princípio parcelar derivado da proporcional</w:t>
      </w:r>
      <w:r w:rsidR="00680C0F">
        <w:rPr>
          <w:rFonts w:ascii="Georgia" w:hAnsi="Georgia"/>
          <w:sz w:val="24"/>
          <w:szCs w:val="24"/>
        </w:rPr>
        <w:t>i</w:t>
      </w:r>
      <w:r w:rsidR="0075780B">
        <w:rPr>
          <w:rFonts w:ascii="Georgia" w:hAnsi="Georgia"/>
          <w:sz w:val="24"/>
          <w:szCs w:val="24"/>
        </w:rPr>
        <w:t>dade,</w:t>
      </w:r>
      <w:r w:rsidR="00680C0F">
        <w:rPr>
          <w:rFonts w:ascii="Georgia" w:hAnsi="Georgia"/>
          <w:sz w:val="24"/>
          <w:szCs w:val="24"/>
        </w:rPr>
        <w:t xml:space="preserve"> qual seja a proporcionalidade em sentido restrito, enuncia Robert Alexy que este é o campo de atuação ponderação, assim concluindo:</w:t>
      </w:r>
    </w:p>
    <w:p w14:paraId="601D8F0D" w14:textId="77777777" w:rsidR="00680C0F" w:rsidRPr="003418C3" w:rsidRDefault="00680C0F" w:rsidP="003418C3">
      <w:pPr>
        <w:widowControl w:val="0"/>
        <w:spacing w:after="0" w:line="240" w:lineRule="auto"/>
        <w:ind w:left="2268"/>
        <w:jc w:val="both"/>
        <w:rPr>
          <w:rFonts w:ascii="Georgia" w:hAnsi="Georgia"/>
          <w:sz w:val="20"/>
          <w:szCs w:val="20"/>
        </w:rPr>
      </w:pPr>
      <w:r w:rsidRPr="003418C3">
        <w:rPr>
          <w:rFonts w:ascii="Georgia" w:hAnsi="Georgia"/>
          <w:sz w:val="20"/>
          <w:szCs w:val="20"/>
        </w:rPr>
        <w:t>Uma relação forma o núcleo da ponderação, a qual pode ser designada como “lei da ponderação” e deixa formular-se como segue:</w:t>
      </w:r>
    </w:p>
    <w:p w14:paraId="601D8F0E" w14:textId="77777777" w:rsidR="00680C0F" w:rsidRPr="003418C3" w:rsidRDefault="00680C0F" w:rsidP="003418C3">
      <w:pPr>
        <w:widowControl w:val="0"/>
        <w:spacing w:after="0" w:line="240" w:lineRule="auto"/>
        <w:ind w:left="2268"/>
        <w:jc w:val="both"/>
        <w:rPr>
          <w:rFonts w:ascii="Georgia" w:hAnsi="Georgia"/>
          <w:sz w:val="20"/>
          <w:szCs w:val="20"/>
        </w:rPr>
      </w:pPr>
      <w:r w:rsidRPr="003418C3">
        <w:rPr>
          <w:rFonts w:ascii="Georgia" w:hAnsi="Georgia"/>
          <w:sz w:val="20"/>
          <w:szCs w:val="20"/>
        </w:rPr>
        <w:t>Quanto mais alto é o grau do não cumprimento ou prejuízo de um princípio, tanto maior deve ser a importância do cumprimento do outro.</w:t>
      </w:r>
    </w:p>
    <w:p w14:paraId="601D8F0F" w14:textId="77777777" w:rsidR="00680C0F" w:rsidRPr="003418C3" w:rsidRDefault="00680C0F" w:rsidP="003418C3">
      <w:pPr>
        <w:widowControl w:val="0"/>
        <w:spacing w:after="0" w:line="240" w:lineRule="auto"/>
        <w:ind w:left="2268"/>
        <w:jc w:val="both"/>
        <w:rPr>
          <w:rFonts w:ascii="Georgia" w:hAnsi="Georgia"/>
          <w:sz w:val="20"/>
          <w:szCs w:val="20"/>
        </w:rPr>
      </w:pPr>
      <w:r w:rsidRPr="003418C3">
        <w:rPr>
          <w:rFonts w:ascii="Georgia" w:hAnsi="Georgia"/>
          <w:sz w:val="20"/>
          <w:szCs w:val="20"/>
        </w:rPr>
        <w:t>A lei da ponderação deixa reconhecer que a ponderação deixa decompor-se em três passos parciais. Em um primeiro passo deve ser comprovado o grau do não cumprimento ou prejuízo de um princípio. A esse deve, em um segundo passo, a seguir, seguir a comprovação da importância do cumprimento do princípio em sentido contrário. Em um terceiro passo deve, finalmente, ser comprovado se a importância do cumprimento do princípio em sentido contrário justifica o prejuízo do não cumprimento do outro</w:t>
      </w:r>
      <w:r w:rsidR="004F2B24" w:rsidRPr="003418C3">
        <w:rPr>
          <w:rStyle w:val="Refdenotaderodap"/>
          <w:rFonts w:ascii="Georgia" w:hAnsi="Georgia"/>
          <w:sz w:val="20"/>
          <w:szCs w:val="20"/>
        </w:rPr>
        <w:footnoteReference w:id="30"/>
      </w:r>
      <w:r w:rsidRPr="003418C3">
        <w:rPr>
          <w:rFonts w:ascii="Georgia" w:hAnsi="Georgia"/>
          <w:sz w:val="20"/>
          <w:szCs w:val="20"/>
        </w:rPr>
        <w:t>.</w:t>
      </w:r>
    </w:p>
    <w:p w14:paraId="601D8F10" w14:textId="77777777" w:rsidR="00273C1F" w:rsidRDefault="00273C1F" w:rsidP="00B6750D">
      <w:pPr>
        <w:widowControl w:val="0"/>
        <w:spacing w:line="360" w:lineRule="auto"/>
        <w:ind w:firstLine="709"/>
        <w:jc w:val="both"/>
        <w:rPr>
          <w:rFonts w:ascii="Georgia" w:hAnsi="Georgia"/>
          <w:sz w:val="24"/>
          <w:szCs w:val="24"/>
        </w:rPr>
      </w:pPr>
    </w:p>
    <w:p w14:paraId="601D8F11" w14:textId="024BB7CB" w:rsidR="007D633F" w:rsidRDefault="00680C0F" w:rsidP="00B6750D">
      <w:pPr>
        <w:widowControl w:val="0"/>
        <w:spacing w:line="360" w:lineRule="auto"/>
        <w:ind w:firstLine="709"/>
        <w:jc w:val="both"/>
        <w:rPr>
          <w:rFonts w:ascii="Georgia" w:hAnsi="Georgia"/>
          <w:sz w:val="24"/>
          <w:szCs w:val="24"/>
        </w:rPr>
      </w:pPr>
      <w:r>
        <w:rPr>
          <w:rFonts w:ascii="Georgia" w:hAnsi="Georgia"/>
          <w:sz w:val="24"/>
          <w:szCs w:val="24"/>
        </w:rPr>
        <w:t xml:space="preserve">Expostos já foram os </w:t>
      </w:r>
      <w:r w:rsidR="00273C1F">
        <w:rPr>
          <w:rFonts w:ascii="Georgia" w:hAnsi="Georgia"/>
          <w:sz w:val="24"/>
          <w:szCs w:val="24"/>
        </w:rPr>
        <w:t>preceitos fundamentais em sentido contrário</w:t>
      </w:r>
      <w:r w:rsidR="003418C3">
        <w:rPr>
          <w:rFonts w:ascii="Georgia" w:hAnsi="Georgia"/>
          <w:sz w:val="24"/>
          <w:szCs w:val="24"/>
        </w:rPr>
        <w:t>,</w:t>
      </w:r>
      <w:r w:rsidR="00273C1F">
        <w:rPr>
          <w:rFonts w:ascii="Georgia" w:hAnsi="Georgia"/>
          <w:sz w:val="24"/>
          <w:szCs w:val="24"/>
        </w:rPr>
        <w:t xml:space="preserve"> que, deixados à margem da</w:t>
      </w:r>
      <w:r w:rsidR="000D0BF2">
        <w:rPr>
          <w:rFonts w:ascii="Georgia" w:hAnsi="Georgia"/>
          <w:sz w:val="24"/>
          <w:szCs w:val="24"/>
        </w:rPr>
        <w:t xml:space="preserve"> construção da referida OJ nº 152</w:t>
      </w:r>
      <w:r w:rsidR="002B18D2">
        <w:rPr>
          <w:rFonts w:ascii="Georgia" w:hAnsi="Georgia"/>
          <w:sz w:val="24"/>
          <w:szCs w:val="24"/>
        </w:rPr>
        <w:t>/</w:t>
      </w:r>
      <w:r w:rsidR="000D0BF2">
        <w:rPr>
          <w:rFonts w:ascii="Georgia" w:hAnsi="Georgia"/>
          <w:sz w:val="24"/>
          <w:szCs w:val="24"/>
        </w:rPr>
        <w:t>SDI-1 e da sua</w:t>
      </w:r>
      <w:r w:rsidR="00273C1F">
        <w:rPr>
          <w:rFonts w:ascii="Georgia" w:hAnsi="Georgia"/>
          <w:sz w:val="24"/>
          <w:szCs w:val="24"/>
        </w:rPr>
        <w:t xml:space="preserve"> aplicação </w:t>
      </w:r>
      <w:r w:rsidR="00273C1F">
        <w:rPr>
          <w:rFonts w:ascii="Georgia" w:hAnsi="Georgia"/>
          <w:sz w:val="24"/>
          <w:szCs w:val="24"/>
        </w:rPr>
        <w:lastRenderedPageBreak/>
        <w:t>judicial em concreto, posto que não considerados por ocasião das respectivas decisões, resultam flagrantemente descumpridos no todo. O adequado cumprimento dos preceitos fundamentais ora erigidos, ademais, verte em consequências concretas</w:t>
      </w:r>
      <w:r w:rsidR="007D633F">
        <w:rPr>
          <w:rFonts w:ascii="Georgia" w:hAnsi="Georgia"/>
          <w:sz w:val="24"/>
          <w:szCs w:val="24"/>
        </w:rPr>
        <w:t>, todas elas suficientemente desenvolvidas</w:t>
      </w:r>
      <w:r w:rsidR="00AB4B40">
        <w:rPr>
          <w:rFonts w:ascii="Georgia" w:hAnsi="Georgia"/>
          <w:sz w:val="24"/>
          <w:szCs w:val="24"/>
        </w:rPr>
        <w:t xml:space="preserve"> </w:t>
      </w:r>
      <w:r w:rsidR="00416583">
        <w:rPr>
          <w:rFonts w:ascii="Georgia" w:hAnsi="Georgia"/>
          <w:sz w:val="24"/>
          <w:szCs w:val="24"/>
        </w:rPr>
        <w:t>em seus</w:t>
      </w:r>
      <w:r w:rsidR="00AB4B40">
        <w:rPr>
          <w:rFonts w:ascii="Georgia" w:hAnsi="Georgia"/>
          <w:sz w:val="24"/>
          <w:szCs w:val="24"/>
        </w:rPr>
        <w:t xml:space="preserve"> desdobramentos </w:t>
      </w:r>
      <w:r w:rsidR="00416583">
        <w:rPr>
          <w:rFonts w:ascii="Georgia" w:hAnsi="Georgia"/>
          <w:sz w:val="24"/>
          <w:szCs w:val="24"/>
        </w:rPr>
        <w:t>cotidianos</w:t>
      </w:r>
      <w:r w:rsidR="007D633F">
        <w:rPr>
          <w:rFonts w:ascii="Georgia" w:hAnsi="Georgia"/>
          <w:sz w:val="24"/>
          <w:szCs w:val="24"/>
        </w:rPr>
        <w:t xml:space="preserve">. Em terceiro e derradeiro arremate a título de ponderação, a impossibilidade de persistirem as </w:t>
      </w:r>
      <w:r w:rsidR="003418C3">
        <w:rPr>
          <w:rFonts w:ascii="Georgia" w:hAnsi="Georgia"/>
          <w:sz w:val="24"/>
          <w:szCs w:val="24"/>
        </w:rPr>
        <w:t>sucessivas declarações de confissão ficta em desfavor da Administração Direta e Indireta</w:t>
      </w:r>
      <w:r w:rsidR="007D633F">
        <w:rPr>
          <w:rFonts w:ascii="Georgia" w:hAnsi="Georgia"/>
          <w:sz w:val="24"/>
          <w:szCs w:val="24"/>
        </w:rPr>
        <w:t>, em desproveito dos preceitos fundamentais cuja lesão se fez demonstrar, deriva da inexistente prevalência ontológica dos bens jurídicos protegidos em tais decisões tão só pelo fato de que nela estão albergados.</w:t>
      </w:r>
    </w:p>
    <w:p w14:paraId="601D8F12" w14:textId="77777777" w:rsidR="00C6414E" w:rsidRDefault="00C6414E" w:rsidP="00B6750D">
      <w:pPr>
        <w:widowControl w:val="0"/>
        <w:spacing w:line="360" w:lineRule="auto"/>
        <w:ind w:firstLine="709"/>
        <w:jc w:val="both"/>
        <w:rPr>
          <w:rFonts w:ascii="Georgia" w:hAnsi="Georgia"/>
          <w:sz w:val="24"/>
          <w:szCs w:val="24"/>
        </w:rPr>
      </w:pPr>
    </w:p>
    <w:p w14:paraId="601D8F13" w14:textId="77777777" w:rsidR="00310D5E" w:rsidRDefault="00310D5E" w:rsidP="00B6750D">
      <w:pPr>
        <w:widowControl w:val="0"/>
        <w:spacing w:line="360" w:lineRule="auto"/>
        <w:ind w:firstLine="709"/>
        <w:jc w:val="both"/>
        <w:rPr>
          <w:rFonts w:ascii="Georgia" w:hAnsi="Georgia"/>
          <w:sz w:val="24"/>
          <w:szCs w:val="24"/>
        </w:rPr>
      </w:pPr>
    </w:p>
    <w:p w14:paraId="601D8F14" w14:textId="77777777" w:rsidR="00D94C81" w:rsidRPr="00D13DD2" w:rsidRDefault="00310D5E" w:rsidP="00B6750D">
      <w:pPr>
        <w:widowControl w:val="0"/>
        <w:spacing w:line="360" w:lineRule="auto"/>
        <w:ind w:firstLine="709"/>
        <w:jc w:val="both"/>
        <w:rPr>
          <w:rFonts w:ascii="Georgia" w:hAnsi="Georgia"/>
          <w:b/>
          <w:sz w:val="24"/>
          <w:szCs w:val="24"/>
        </w:rPr>
      </w:pPr>
      <w:r w:rsidRPr="00D13DD2">
        <w:rPr>
          <w:rFonts w:ascii="Georgia" w:hAnsi="Georgia"/>
          <w:b/>
          <w:sz w:val="24"/>
          <w:szCs w:val="24"/>
        </w:rPr>
        <w:t xml:space="preserve">5. </w:t>
      </w:r>
      <w:r w:rsidR="00D94C81" w:rsidRPr="00D13DD2">
        <w:rPr>
          <w:rFonts w:ascii="Georgia" w:hAnsi="Georgia"/>
          <w:b/>
          <w:sz w:val="24"/>
          <w:szCs w:val="24"/>
        </w:rPr>
        <w:t>DO PEDIDO DE MEDIDA LIMINAR</w:t>
      </w:r>
    </w:p>
    <w:p w14:paraId="601D8F15" w14:textId="77777777" w:rsidR="00C56CCB" w:rsidRDefault="00D94C81" w:rsidP="00C56CCB">
      <w:pPr>
        <w:widowControl w:val="0"/>
        <w:spacing w:line="360" w:lineRule="auto"/>
        <w:ind w:firstLine="709"/>
        <w:jc w:val="both"/>
        <w:rPr>
          <w:rFonts w:ascii="Georgia" w:hAnsi="Georgia"/>
          <w:sz w:val="24"/>
          <w:szCs w:val="24"/>
        </w:rPr>
      </w:pPr>
      <w:r>
        <w:rPr>
          <w:rFonts w:ascii="Georgia" w:hAnsi="Georgia"/>
          <w:sz w:val="24"/>
          <w:szCs w:val="24"/>
        </w:rPr>
        <w:t>Demonstrada que fora a vuln</w:t>
      </w:r>
      <w:r w:rsidR="00EE0978">
        <w:rPr>
          <w:rFonts w:ascii="Georgia" w:hAnsi="Georgia"/>
          <w:sz w:val="24"/>
          <w:szCs w:val="24"/>
        </w:rPr>
        <w:t>e</w:t>
      </w:r>
      <w:r>
        <w:rPr>
          <w:rFonts w:ascii="Georgia" w:hAnsi="Georgia"/>
          <w:sz w:val="24"/>
          <w:szCs w:val="24"/>
        </w:rPr>
        <w:t>ração aos preceitos fun</w:t>
      </w:r>
      <w:r w:rsidR="00EE0978">
        <w:rPr>
          <w:rFonts w:ascii="Georgia" w:hAnsi="Georgia"/>
          <w:sz w:val="24"/>
          <w:szCs w:val="24"/>
        </w:rPr>
        <w:t>d</w:t>
      </w:r>
      <w:r>
        <w:rPr>
          <w:rFonts w:ascii="Georgia" w:hAnsi="Georgia"/>
          <w:sz w:val="24"/>
          <w:szCs w:val="24"/>
        </w:rPr>
        <w:t>amentais</w:t>
      </w:r>
      <w:r w:rsidR="00483D4C">
        <w:rPr>
          <w:rFonts w:ascii="Georgia" w:hAnsi="Georgia"/>
          <w:sz w:val="24"/>
          <w:szCs w:val="24"/>
        </w:rPr>
        <w:t xml:space="preserve"> da </w:t>
      </w:r>
      <w:r w:rsidR="00C56CCB" w:rsidRPr="00CB25D7">
        <w:rPr>
          <w:rFonts w:ascii="Georgia" w:hAnsi="Georgia"/>
          <w:b/>
          <w:sz w:val="24"/>
          <w:szCs w:val="24"/>
        </w:rPr>
        <w:t>(1)</w:t>
      </w:r>
      <w:r w:rsidR="00C56CCB">
        <w:rPr>
          <w:rFonts w:ascii="Georgia" w:hAnsi="Georgia"/>
          <w:sz w:val="24"/>
          <w:szCs w:val="24"/>
        </w:rPr>
        <w:t xml:space="preserve"> </w:t>
      </w:r>
      <w:r w:rsidR="00C56CCB" w:rsidRPr="001C19E8">
        <w:rPr>
          <w:rFonts w:ascii="Georgia" w:hAnsi="Georgia"/>
          <w:sz w:val="24"/>
          <w:szCs w:val="24"/>
        </w:rPr>
        <w:t>Legalidade e Reserva Legal (</w:t>
      </w:r>
      <w:r w:rsidR="00C56CCB">
        <w:rPr>
          <w:rFonts w:ascii="Georgia" w:hAnsi="Georgia"/>
          <w:sz w:val="24"/>
          <w:szCs w:val="24"/>
        </w:rPr>
        <w:t>a</w:t>
      </w:r>
      <w:r w:rsidR="00C56CCB" w:rsidRPr="001C19E8">
        <w:rPr>
          <w:rFonts w:ascii="Georgia" w:hAnsi="Georgia"/>
          <w:sz w:val="24"/>
          <w:szCs w:val="24"/>
        </w:rPr>
        <w:t>rt. 5º, II</w:t>
      </w:r>
      <w:r w:rsidR="00C56CCB">
        <w:rPr>
          <w:rFonts w:ascii="Georgia" w:hAnsi="Georgia"/>
          <w:sz w:val="24"/>
          <w:szCs w:val="24"/>
        </w:rPr>
        <w:t xml:space="preserve"> e 37, </w:t>
      </w:r>
      <w:r w:rsidR="00C56CCB" w:rsidRPr="001C19E8">
        <w:rPr>
          <w:rFonts w:ascii="Georgia" w:hAnsi="Georgia"/>
          <w:i/>
          <w:sz w:val="24"/>
          <w:szCs w:val="24"/>
        </w:rPr>
        <w:t>caput</w:t>
      </w:r>
      <w:r w:rsidR="00C56CCB" w:rsidRPr="001C19E8">
        <w:rPr>
          <w:rFonts w:ascii="Georgia" w:hAnsi="Georgia"/>
          <w:sz w:val="24"/>
          <w:szCs w:val="24"/>
        </w:rPr>
        <w:t>)</w:t>
      </w:r>
      <w:r w:rsidR="00C56CCB">
        <w:rPr>
          <w:rFonts w:ascii="Georgia" w:hAnsi="Georgia"/>
          <w:sz w:val="24"/>
          <w:szCs w:val="24"/>
        </w:rPr>
        <w:t xml:space="preserve">, </w:t>
      </w:r>
      <w:r w:rsidR="00C56CCB" w:rsidRPr="00CB25D7">
        <w:rPr>
          <w:rFonts w:ascii="Georgia" w:hAnsi="Georgia"/>
          <w:b/>
          <w:sz w:val="24"/>
          <w:szCs w:val="24"/>
        </w:rPr>
        <w:t>(2)</w:t>
      </w:r>
      <w:r w:rsidR="00C56CCB">
        <w:rPr>
          <w:rFonts w:ascii="Georgia" w:hAnsi="Georgia"/>
          <w:sz w:val="24"/>
          <w:szCs w:val="24"/>
        </w:rPr>
        <w:t xml:space="preserve"> d</w:t>
      </w:r>
      <w:r w:rsidR="00C56CCB" w:rsidRPr="001C19E8">
        <w:rPr>
          <w:rFonts w:ascii="Georgia" w:hAnsi="Georgia"/>
          <w:sz w:val="24"/>
          <w:szCs w:val="24"/>
        </w:rPr>
        <w:t xml:space="preserve">a Indisponibilidade dos Direitos Defendidos pela Fazenda Pública no Processo Trabalhista. (Art. 5º, II, c/c </w:t>
      </w:r>
      <w:proofErr w:type="spellStart"/>
      <w:r w:rsidR="00C56CCB" w:rsidRPr="001C19E8">
        <w:rPr>
          <w:rFonts w:ascii="Georgia" w:hAnsi="Georgia"/>
          <w:sz w:val="24"/>
          <w:szCs w:val="24"/>
        </w:rPr>
        <w:t>Art</w:t>
      </w:r>
      <w:proofErr w:type="spellEnd"/>
      <w:r w:rsidR="00C56CCB" w:rsidRPr="001C19E8">
        <w:rPr>
          <w:rFonts w:ascii="Georgia" w:hAnsi="Georgia"/>
          <w:sz w:val="24"/>
          <w:szCs w:val="24"/>
        </w:rPr>
        <w:t xml:space="preserve"> 37, caput e </w:t>
      </w:r>
      <w:r w:rsidR="00C56CCB" w:rsidRPr="00CB25D7">
        <w:rPr>
          <w:rFonts w:ascii="Georgia" w:hAnsi="Georgia"/>
          <w:sz w:val="24"/>
          <w:szCs w:val="24"/>
        </w:rPr>
        <w:t>inciso XXI),</w:t>
      </w:r>
      <w:r w:rsidR="00C56CCB" w:rsidRPr="00CB25D7">
        <w:rPr>
          <w:rFonts w:ascii="Georgia" w:hAnsi="Georgia"/>
          <w:b/>
          <w:sz w:val="24"/>
          <w:szCs w:val="24"/>
        </w:rPr>
        <w:t xml:space="preserve"> (3) </w:t>
      </w:r>
      <w:r w:rsidR="00C56CCB" w:rsidRPr="00CB25D7">
        <w:rPr>
          <w:rFonts w:ascii="Georgia" w:hAnsi="Georgia"/>
          <w:sz w:val="24"/>
          <w:szCs w:val="24"/>
        </w:rPr>
        <w:t>da Independência e Harmonia entre os Poderes (art. 2º e 60, § 4º, IIII) e</w:t>
      </w:r>
      <w:r w:rsidR="00C56CCB" w:rsidRPr="00CB25D7">
        <w:rPr>
          <w:rFonts w:ascii="Georgia" w:hAnsi="Georgia"/>
          <w:b/>
          <w:sz w:val="24"/>
          <w:szCs w:val="24"/>
        </w:rPr>
        <w:t xml:space="preserve"> (4) </w:t>
      </w:r>
      <w:r w:rsidR="00C56CCB" w:rsidRPr="00CB25D7">
        <w:rPr>
          <w:rFonts w:ascii="Georgia" w:hAnsi="Georgia"/>
          <w:sz w:val="24"/>
          <w:szCs w:val="24"/>
        </w:rPr>
        <w:t xml:space="preserve">da Isonomia Entre os Jurisdicionados (art. 5º, </w:t>
      </w:r>
      <w:r w:rsidR="00C56CCB" w:rsidRPr="00CB25D7">
        <w:rPr>
          <w:rFonts w:ascii="Georgia" w:hAnsi="Georgia"/>
          <w:i/>
          <w:sz w:val="24"/>
          <w:szCs w:val="24"/>
        </w:rPr>
        <w:t>caput</w:t>
      </w:r>
      <w:r w:rsidR="00C56CCB" w:rsidRPr="00CB25D7">
        <w:rPr>
          <w:rFonts w:ascii="Georgia" w:hAnsi="Georgia"/>
          <w:sz w:val="24"/>
          <w:szCs w:val="24"/>
        </w:rPr>
        <w:t>)</w:t>
      </w:r>
      <w:r w:rsidR="00C56CCB">
        <w:rPr>
          <w:rFonts w:ascii="Georgia" w:hAnsi="Georgia"/>
          <w:sz w:val="24"/>
          <w:szCs w:val="24"/>
        </w:rPr>
        <w:t xml:space="preserve">, por força da aplicação da Orientação Jurisprudencial nº 152, da </w:t>
      </w:r>
      <w:r w:rsidR="00C56CCB" w:rsidRPr="00EA33A6">
        <w:rPr>
          <w:rFonts w:ascii="Georgia" w:hAnsi="Georgia"/>
          <w:sz w:val="24"/>
          <w:szCs w:val="24"/>
        </w:rPr>
        <w:t>Subseção I Especializada em Dissídios Individuais (SDI-1) d</w:t>
      </w:r>
      <w:r w:rsidR="00C56CCB">
        <w:rPr>
          <w:rFonts w:ascii="Georgia" w:hAnsi="Georgia"/>
          <w:sz w:val="24"/>
          <w:szCs w:val="24"/>
        </w:rPr>
        <w:t>o Tribunal Superior do Trabalho.</w:t>
      </w:r>
    </w:p>
    <w:p w14:paraId="601D8F16" w14:textId="77777777" w:rsidR="00915DB9" w:rsidRDefault="00EE0978" w:rsidP="00B6750D">
      <w:pPr>
        <w:widowControl w:val="0"/>
        <w:spacing w:line="360" w:lineRule="auto"/>
        <w:ind w:firstLine="709"/>
        <w:jc w:val="both"/>
        <w:rPr>
          <w:rFonts w:ascii="Georgia" w:hAnsi="Georgia"/>
          <w:sz w:val="24"/>
          <w:szCs w:val="24"/>
        </w:rPr>
      </w:pPr>
      <w:r>
        <w:rPr>
          <w:rFonts w:ascii="Georgia" w:hAnsi="Georgia"/>
          <w:sz w:val="24"/>
          <w:szCs w:val="24"/>
        </w:rPr>
        <w:t xml:space="preserve">De outro lado, o </w:t>
      </w:r>
      <w:r w:rsidRPr="001F5056">
        <w:rPr>
          <w:rFonts w:ascii="Georgia" w:hAnsi="Georgia"/>
          <w:i/>
          <w:sz w:val="24"/>
          <w:szCs w:val="24"/>
        </w:rPr>
        <w:t>periculum in mora</w:t>
      </w:r>
      <w:r>
        <w:rPr>
          <w:rFonts w:ascii="Georgia" w:hAnsi="Georgia"/>
          <w:sz w:val="24"/>
          <w:szCs w:val="24"/>
        </w:rPr>
        <w:t xml:space="preserve"> resulta da</w:t>
      </w:r>
      <w:r w:rsidR="00B55C35">
        <w:rPr>
          <w:rFonts w:ascii="Georgia" w:hAnsi="Georgia"/>
          <w:sz w:val="24"/>
          <w:szCs w:val="24"/>
        </w:rPr>
        <w:t xml:space="preserve"> contínua lesão a que</w:t>
      </w:r>
      <w:r w:rsidR="00C56CCB">
        <w:rPr>
          <w:rFonts w:ascii="Georgia" w:hAnsi="Georgia"/>
          <w:sz w:val="24"/>
          <w:szCs w:val="24"/>
        </w:rPr>
        <w:t xml:space="preserve"> e</w:t>
      </w:r>
      <w:r w:rsidR="00B55C35">
        <w:rPr>
          <w:rFonts w:ascii="Georgia" w:hAnsi="Georgia"/>
          <w:sz w:val="24"/>
          <w:szCs w:val="24"/>
        </w:rPr>
        <w:t>stão submetidos referidos preceitos fundamentais, bem ainda aos transtornos práticos e constitucionais causados pelas decisões da Justiça do Trabalho</w:t>
      </w:r>
      <w:r w:rsidR="003418C3">
        <w:rPr>
          <w:rFonts w:ascii="Georgia" w:hAnsi="Georgia"/>
          <w:sz w:val="24"/>
          <w:szCs w:val="24"/>
        </w:rPr>
        <w:t xml:space="preserve"> ao longo de todo o território baiano</w:t>
      </w:r>
      <w:r w:rsidR="00C56CCB">
        <w:rPr>
          <w:rFonts w:ascii="Georgia" w:hAnsi="Georgia"/>
          <w:sz w:val="24"/>
          <w:szCs w:val="24"/>
        </w:rPr>
        <w:t xml:space="preserve"> para o Estado da Bahia</w:t>
      </w:r>
      <w:r w:rsidR="00B55C35">
        <w:rPr>
          <w:rFonts w:ascii="Georgia" w:hAnsi="Georgia"/>
          <w:sz w:val="24"/>
          <w:szCs w:val="24"/>
        </w:rPr>
        <w:t>. Dado o viés também preventivo da ADPF, é a presente também para fazer prevalecer a ordem</w:t>
      </w:r>
      <w:r w:rsidR="00915DB9">
        <w:rPr>
          <w:rFonts w:ascii="Georgia" w:hAnsi="Georgia"/>
          <w:sz w:val="24"/>
          <w:szCs w:val="24"/>
        </w:rPr>
        <w:t xml:space="preserve"> constitucional</w:t>
      </w:r>
      <w:r w:rsidR="00B55C35">
        <w:rPr>
          <w:rFonts w:ascii="Georgia" w:hAnsi="Georgia"/>
          <w:sz w:val="24"/>
          <w:szCs w:val="24"/>
        </w:rPr>
        <w:t>, impedindo que decisões porventura ainda mais graves venham a ser proferidas nestes mesmos moldes.</w:t>
      </w:r>
    </w:p>
    <w:p w14:paraId="601D8F17" w14:textId="77777777" w:rsidR="0034495E" w:rsidRDefault="0034495E" w:rsidP="00B6750D">
      <w:pPr>
        <w:widowControl w:val="0"/>
        <w:spacing w:line="360" w:lineRule="auto"/>
        <w:ind w:firstLine="709"/>
        <w:jc w:val="both"/>
        <w:rPr>
          <w:rFonts w:ascii="Georgia" w:hAnsi="Georgia"/>
          <w:sz w:val="24"/>
          <w:szCs w:val="24"/>
        </w:rPr>
      </w:pPr>
      <w:r>
        <w:rPr>
          <w:rFonts w:ascii="Georgia" w:hAnsi="Georgia"/>
          <w:sz w:val="24"/>
          <w:szCs w:val="24"/>
        </w:rPr>
        <w:t>Há no âmbito desta Suprema Corte deferimento, como não poderia deixar de ser</w:t>
      </w:r>
      <w:r w:rsidR="000223D8">
        <w:rPr>
          <w:rFonts w:ascii="Georgia" w:hAnsi="Georgia"/>
          <w:sz w:val="24"/>
          <w:szCs w:val="24"/>
        </w:rPr>
        <w:t>, medida liminar salvaguardando os preceitos fundamentais, conforme se depreende da situação infra, similar à que se vem de tratar:</w:t>
      </w:r>
    </w:p>
    <w:p w14:paraId="601D8F18" w14:textId="77777777" w:rsidR="0034495E" w:rsidRPr="00D93C29" w:rsidRDefault="0034495E" w:rsidP="0034495E">
      <w:pPr>
        <w:widowControl w:val="0"/>
        <w:spacing w:line="360" w:lineRule="auto"/>
        <w:ind w:left="2268"/>
        <w:jc w:val="both"/>
        <w:rPr>
          <w:rFonts w:ascii="Georgia" w:hAnsi="Georgia"/>
          <w:sz w:val="20"/>
          <w:szCs w:val="20"/>
        </w:rPr>
      </w:pPr>
      <w:r w:rsidRPr="00D93C29">
        <w:rPr>
          <w:rFonts w:ascii="Georgia" w:hAnsi="Georgia"/>
          <w:sz w:val="20"/>
          <w:szCs w:val="20"/>
        </w:rPr>
        <w:t xml:space="preserve">15. Ante o exposto, forte no art. 5º, §§ 1º e 3º, da Lei nº 9.882/1999, com o caráter precário próprio aos juízos perfunctórios e sem prejuízo de exame </w:t>
      </w:r>
      <w:r w:rsidRPr="00D93C29">
        <w:rPr>
          <w:rFonts w:ascii="Georgia" w:hAnsi="Georgia"/>
          <w:sz w:val="20"/>
          <w:szCs w:val="20"/>
        </w:rPr>
        <w:lastRenderedPageBreak/>
        <w:t xml:space="preserve">mais aprofundado quando do julgamento do mérito, defiro em parte o pedido de liminar, ad referendum do Tribunal Pleno, para: </w:t>
      </w:r>
    </w:p>
    <w:p w14:paraId="601D8F19" w14:textId="77777777" w:rsidR="0034495E" w:rsidRPr="00D93C29" w:rsidRDefault="0034495E" w:rsidP="0034495E">
      <w:pPr>
        <w:widowControl w:val="0"/>
        <w:spacing w:line="360" w:lineRule="auto"/>
        <w:ind w:left="2268"/>
        <w:jc w:val="both"/>
        <w:rPr>
          <w:rFonts w:ascii="Georgia" w:hAnsi="Georgia"/>
          <w:sz w:val="20"/>
          <w:szCs w:val="20"/>
        </w:rPr>
      </w:pPr>
      <w:r w:rsidRPr="00D93C29">
        <w:rPr>
          <w:rFonts w:ascii="Georgia" w:hAnsi="Georgia"/>
          <w:sz w:val="20"/>
          <w:szCs w:val="20"/>
        </w:rPr>
        <w:t xml:space="preserve">(i) suspender, até o julgamento do mérito desta ação, os efeitos de quaisquer medidas de execução judicial de débitos trabalhistas contra a EMATRECE em que desconsiderada a sua sujeição ao regime previsto no art. 100 da Constituição da República, bem como a sua inscrição no cadastro de devedores trabalhistas (art. 1º, §§ 1º, 1º-B e 1º-C, da Resolução Administrativa nº 1.471/2011 do Tribunal Superior do Trabalho) em decorrência de tais execuções; </w:t>
      </w:r>
    </w:p>
    <w:p w14:paraId="601D8F1A" w14:textId="77777777" w:rsidR="0034495E" w:rsidRPr="00D93C29" w:rsidRDefault="0034495E" w:rsidP="0034495E">
      <w:pPr>
        <w:widowControl w:val="0"/>
        <w:spacing w:line="360" w:lineRule="auto"/>
        <w:ind w:left="2268"/>
        <w:jc w:val="both"/>
        <w:rPr>
          <w:rFonts w:ascii="Georgia" w:hAnsi="Georgia"/>
          <w:sz w:val="20"/>
          <w:szCs w:val="20"/>
        </w:rPr>
      </w:pPr>
      <w:r w:rsidRPr="00D93C29">
        <w:rPr>
          <w:rFonts w:ascii="Georgia" w:hAnsi="Georgia"/>
          <w:sz w:val="20"/>
          <w:szCs w:val="20"/>
        </w:rPr>
        <w:t>(</w:t>
      </w:r>
      <w:proofErr w:type="spellStart"/>
      <w:r w:rsidRPr="00D93C29">
        <w:rPr>
          <w:rFonts w:ascii="Georgia" w:hAnsi="Georgia"/>
          <w:sz w:val="20"/>
          <w:szCs w:val="20"/>
        </w:rPr>
        <w:t>ii</w:t>
      </w:r>
      <w:proofErr w:type="spellEnd"/>
      <w:r w:rsidRPr="00D93C29">
        <w:rPr>
          <w:rFonts w:ascii="Georgia" w:hAnsi="Georgia"/>
          <w:sz w:val="20"/>
          <w:szCs w:val="20"/>
        </w:rPr>
        <w:t xml:space="preserve">) suspender, até o julgamento do mérito desta ação, os efeitos de todas as decisões judiciais de 1º e 2º graus no âmbito da 7ª Região da Justiça do Trabalho que tenham determinado o arresto, o sequestro, o bloqueio, a penhora ou a liberação de valores das contas administradas pelo Estado do Ceará para atender débitos trabalhistas da Empresa de Assistência Técnica e Extensão do Ceará (EMATERCE), nos casos em que, desconsiderada a sua sujeição ao regime de execução por precatórios, tenha a constrição recaído sobre numerário, em contas do Estado, alegadamente destinado à estatal; e </w:t>
      </w:r>
    </w:p>
    <w:p w14:paraId="601D8F1B" w14:textId="77777777" w:rsidR="0034495E" w:rsidRPr="003418C3" w:rsidRDefault="0034495E" w:rsidP="0034495E">
      <w:pPr>
        <w:widowControl w:val="0"/>
        <w:spacing w:line="360" w:lineRule="auto"/>
        <w:ind w:left="2268"/>
        <w:jc w:val="both"/>
        <w:rPr>
          <w:rFonts w:ascii="Georgia" w:hAnsi="Georgia"/>
          <w:sz w:val="20"/>
          <w:szCs w:val="20"/>
        </w:rPr>
      </w:pPr>
      <w:r w:rsidRPr="00D93C29">
        <w:rPr>
          <w:rFonts w:ascii="Georgia" w:hAnsi="Georgia"/>
          <w:sz w:val="20"/>
          <w:szCs w:val="20"/>
        </w:rPr>
        <w:t>(</w:t>
      </w:r>
      <w:proofErr w:type="spellStart"/>
      <w:r w:rsidRPr="00D93C29">
        <w:rPr>
          <w:rFonts w:ascii="Georgia" w:hAnsi="Georgia"/>
          <w:sz w:val="20"/>
          <w:szCs w:val="20"/>
        </w:rPr>
        <w:t>iii</w:t>
      </w:r>
      <w:proofErr w:type="spellEnd"/>
      <w:r w:rsidRPr="00D93C29">
        <w:rPr>
          <w:rFonts w:ascii="Georgia" w:hAnsi="Georgia"/>
          <w:sz w:val="20"/>
          <w:szCs w:val="20"/>
        </w:rPr>
        <w:t xml:space="preserve">) determinar que se proceda à imediata devolução dos recursos que não tenham sido, até a data de hoje, repassados </w:t>
      </w:r>
      <w:proofErr w:type="gramStart"/>
      <w:r w:rsidRPr="00D93C29">
        <w:rPr>
          <w:rFonts w:ascii="Georgia" w:hAnsi="Georgia"/>
          <w:sz w:val="20"/>
          <w:szCs w:val="20"/>
        </w:rPr>
        <w:t>ao beneficiários</w:t>
      </w:r>
      <w:proofErr w:type="gramEnd"/>
      <w:r w:rsidRPr="00D93C29">
        <w:rPr>
          <w:rFonts w:ascii="Georgia" w:hAnsi="Georgia"/>
          <w:sz w:val="20"/>
          <w:szCs w:val="20"/>
        </w:rPr>
        <w:t xml:space="preserve"> das referidas decisões judiciais.</w:t>
      </w:r>
      <w:r w:rsidR="00AB4B40" w:rsidRPr="00D93C29">
        <w:rPr>
          <w:rStyle w:val="Refdenotaderodap"/>
          <w:rFonts w:ascii="Georgia" w:hAnsi="Georgia"/>
          <w:sz w:val="20"/>
          <w:szCs w:val="20"/>
        </w:rPr>
        <w:footnoteReference w:id="31"/>
      </w:r>
    </w:p>
    <w:p w14:paraId="601D8F1C" w14:textId="77777777" w:rsidR="0034495E" w:rsidRDefault="0034495E" w:rsidP="00B6750D">
      <w:pPr>
        <w:widowControl w:val="0"/>
        <w:spacing w:line="360" w:lineRule="auto"/>
        <w:ind w:firstLine="709"/>
        <w:jc w:val="both"/>
        <w:rPr>
          <w:rFonts w:ascii="Georgia" w:hAnsi="Georgia"/>
          <w:sz w:val="24"/>
          <w:szCs w:val="24"/>
        </w:rPr>
      </w:pPr>
    </w:p>
    <w:p w14:paraId="601D8F1D" w14:textId="77777777" w:rsidR="003418C3" w:rsidRDefault="00915DB9" w:rsidP="00B6750D">
      <w:pPr>
        <w:widowControl w:val="0"/>
        <w:spacing w:line="360" w:lineRule="auto"/>
        <w:ind w:firstLine="709"/>
        <w:jc w:val="both"/>
        <w:rPr>
          <w:rFonts w:ascii="Georgia" w:hAnsi="Georgia"/>
          <w:sz w:val="24"/>
          <w:szCs w:val="24"/>
        </w:rPr>
      </w:pPr>
      <w:r>
        <w:rPr>
          <w:rFonts w:ascii="Georgia" w:hAnsi="Georgia"/>
          <w:sz w:val="24"/>
          <w:szCs w:val="24"/>
        </w:rPr>
        <w:t xml:space="preserve">A cada dia em que mantido o atual conteúdo de tais decisões, restam </w:t>
      </w:r>
      <w:r w:rsidR="003418C3">
        <w:rPr>
          <w:rFonts w:ascii="Georgia" w:hAnsi="Georgia"/>
          <w:sz w:val="24"/>
          <w:szCs w:val="24"/>
        </w:rPr>
        <w:t>os</w:t>
      </w:r>
      <w:r>
        <w:rPr>
          <w:rFonts w:ascii="Georgia" w:hAnsi="Georgia"/>
          <w:sz w:val="24"/>
          <w:szCs w:val="24"/>
        </w:rPr>
        <w:t xml:space="preserve"> entes do Estado da Bahia subtraídos</w:t>
      </w:r>
      <w:r w:rsidR="003F389A">
        <w:rPr>
          <w:rFonts w:ascii="Georgia" w:hAnsi="Georgia"/>
          <w:sz w:val="24"/>
          <w:szCs w:val="24"/>
        </w:rPr>
        <w:t xml:space="preserve"> do legítimo exercício do poder-dever que lhe impõem os já expl</w:t>
      </w:r>
      <w:r w:rsidR="008B5346">
        <w:rPr>
          <w:rFonts w:ascii="Georgia" w:hAnsi="Georgia"/>
          <w:sz w:val="24"/>
          <w:szCs w:val="24"/>
        </w:rPr>
        <w:t>icitados preceitos fundamentais. As</w:t>
      </w:r>
      <w:r w:rsidR="003418C3">
        <w:rPr>
          <w:rFonts w:ascii="Georgia" w:hAnsi="Georgia"/>
          <w:sz w:val="24"/>
          <w:szCs w:val="24"/>
        </w:rPr>
        <w:t xml:space="preserve"> consequências </w:t>
      </w:r>
      <w:r w:rsidR="008B5346">
        <w:rPr>
          <w:rFonts w:ascii="Georgia" w:hAnsi="Georgia"/>
          <w:sz w:val="24"/>
          <w:szCs w:val="24"/>
        </w:rPr>
        <w:t xml:space="preserve">deste contexto </w:t>
      </w:r>
      <w:r w:rsidR="003418C3">
        <w:rPr>
          <w:rFonts w:ascii="Georgia" w:hAnsi="Georgia"/>
          <w:sz w:val="24"/>
          <w:szCs w:val="24"/>
        </w:rPr>
        <w:t xml:space="preserve">vão desde as sucessivas declarações de confissão ficta, seguidas de condenações meramente presuntivas, ao insustentável </w:t>
      </w:r>
      <w:r w:rsidR="008B5346">
        <w:rPr>
          <w:rFonts w:ascii="Georgia" w:hAnsi="Georgia"/>
          <w:sz w:val="24"/>
          <w:szCs w:val="24"/>
        </w:rPr>
        <w:t xml:space="preserve">estágio de exigência de comparecimento a audiências </w:t>
      </w:r>
      <w:r w:rsidR="003418C3">
        <w:rPr>
          <w:rFonts w:ascii="Georgia" w:hAnsi="Georgia"/>
          <w:sz w:val="24"/>
          <w:szCs w:val="24"/>
        </w:rPr>
        <w:t xml:space="preserve">que </w:t>
      </w:r>
      <w:r w:rsidR="008B5346">
        <w:rPr>
          <w:rFonts w:ascii="Georgia" w:hAnsi="Georgia"/>
          <w:sz w:val="24"/>
          <w:szCs w:val="24"/>
        </w:rPr>
        <w:t>tem sido exigido na</w:t>
      </w:r>
      <w:r w:rsidR="003418C3">
        <w:rPr>
          <w:rFonts w:ascii="Georgia" w:hAnsi="Georgia"/>
          <w:sz w:val="24"/>
          <w:szCs w:val="24"/>
        </w:rPr>
        <w:t xml:space="preserve"> atuação processual trabalhista do Poder</w:t>
      </w:r>
      <w:r w:rsidR="008B5346">
        <w:rPr>
          <w:rFonts w:ascii="Georgia" w:hAnsi="Georgia"/>
          <w:sz w:val="24"/>
          <w:szCs w:val="24"/>
        </w:rPr>
        <w:t xml:space="preserve"> Público</w:t>
      </w:r>
      <w:r w:rsidR="003418C3">
        <w:rPr>
          <w:rFonts w:ascii="Georgia" w:hAnsi="Georgia"/>
          <w:sz w:val="24"/>
          <w:szCs w:val="24"/>
        </w:rPr>
        <w:t>.</w:t>
      </w:r>
    </w:p>
    <w:p w14:paraId="601D8F1E" w14:textId="77777777" w:rsidR="001F5056" w:rsidRDefault="001F5056" w:rsidP="00B6750D">
      <w:pPr>
        <w:widowControl w:val="0"/>
        <w:spacing w:line="360" w:lineRule="auto"/>
        <w:ind w:firstLine="709"/>
        <w:jc w:val="both"/>
        <w:rPr>
          <w:rFonts w:ascii="Georgia" w:hAnsi="Georgia"/>
          <w:sz w:val="24"/>
          <w:szCs w:val="24"/>
        </w:rPr>
      </w:pPr>
    </w:p>
    <w:p w14:paraId="601D8F1F" w14:textId="77777777" w:rsidR="001F5056" w:rsidRPr="00B55C35" w:rsidRDefault="001F5056" w:rsidP="00B6750D">
      <w:pPr>
        <w:widowControl w:val="0"/>
        <w:spacing w:line="360" w:lineRule="auto"/>
        <w:ind w:firstLine="709"/>
        <w:jc w:val="both"/>
        <w:rPr>
          <w:rFonts w:ascii="Georgia" w:hAnsi="Georgia"/>
          <w:b/>
          <w:sz w:val="24"/>
          <w:szCs w:val="24"/>
        </w:rPr>
      </w:pPr>
      <w:r w:rsidRPr="00B55C35">
        <w:rPr>
          <w:rFonts w:ascii="Georgia" w:hAnsi="Georgia"/>
          <w:b/>
          <w:sz w:val="24"/>
          <w:szCs w:val="24"/>
        </w:rPr>
        <w:t>6. DOS PEDIDOS</w:t>
      </w:r>
    </w:p>
    <w:p w14:paraId="601D8F20" w14:textId="77777777" w:rsidR="001F5056" w:rsidRDefault="001F5056" w:rsidP="00B6750D">
      <w:pPr>
        <w:widowControl w:val="0"/>
        <w:spacing w:line="360" w:lineRule="auto"/>
        <w:ind w:firstLine="709"/>
        <w:jc w:val="both"/>
        <w:rPr>
          <w:rFonts w:ascii="Georgia" w:hAnsi="Georgia"/>
          <w:sz w:val="24"/>
          <w:szCs w:val="24"/>
        </w:rPr>
      </w:pPr>
      <w:r>
        <w:rPr>
          <w:rFonts w:ascii="Georgia" w:hAnsi="Georgia"/>
          <w:sz w:val="24"/>
          <w:szCs w:val="24"/>
        </w:rPr>
        <w:t>Por todo o exposto, o Governador do Estado da Bahia requer</w:t>
      </w:r>
    </w:p>
    <w:p w14:paraId="601D8F21" w14:textId="77777777" w:rsidR="001F5056" w:rsidRDefault="001F5056" w:rsidP="00B6750D">
      <w:pPr>
        <w:widowControl w:val="0"/>
        <w:spacing w:line="360" w:lineRule="auto"/>
        <w:ind w:firstLine="709"/>
        <w:jc w:val="both"/>
        <w:rPr>
          <w:rFonts w:ascii="Georgia" w:hAnsi="Georgia"/>
          <w:sz w:val="24"/>
          <w:szCs w:val="24"/>
        </w:rPr>
      </w:pPr>
      <w:r w:rsidRPr="001F5056">
        <w:rPr>
          <w:rFonts w:ascii="Georgia" w:hAnsi="Georgia"/>
          <w:sz w:val="24"/>
          <w:szCs w:val="24"/>
        </w:rPr>
        <w:t>a)</w:t>
      </w:r>
      <w:r>
        <w:rPr>
          <w:rFonts w:ascii="Georgia" w:hAnsi="Georgia"/>
          <w:sz w:val="24"/>
          <w:szCs w:val="24"/>
        </w:rPr>
        <w:t xml:space="preserve"> </w:t>
      </w:r>
      <w:r w:rsidRPr="001F5056">
        <w:rPr>
          <w:rFonts w:ascii="Georgia" w:hAnsi="Georgia"/>
          <w:sz w:val="24"/>
          <w:szCs w:val="24"/>
        </w:rPr>
        <w:t>Seja promovida a o</w:t>
      </w:r>
      <w:r>
        <w:rPr>
          <w:rFonts w:ascii="Georgia" w:hAnsi="Georgia"/>
          <w:sz w:val="24"/>
          <w:szCs w:val="24"/>
        </w:rPr>
        <w:t xml:space="preserve">itiva das autoridades responsáveis pelos atos, e, caso o/a </w:t>
      </w:r>
      <w:r>
        <w:rPr>
          <w:rFonts w:ascii="Georgia" w:hAnsi="Georgia"/>
          <w:sz w:val="24"/>
          <w:szCs w:val="24"/>
        </w:rPr>
        <w:lastRenderedPageBreak/>
        <w:t>i. Relator(a) considere indispensável, a man</w:t>
      </w:r>
      <w:r w:rsidR="005C1BAE">
        <w:rPr>
          <w:rFonts w:ascii="Georgia" w:hAnsi="Georgia"/>
          <w:sz w:val="24"/>
          <w:szCs w:val="24"/>
        </w:rPr>
        <w:t>if</w:t>
      </w:r>
      <w:r>
        <w:rPr>
          <w:rFonts w:ascii="Georgia" w:hAnsi="Georgia"/>
          <w:sz w:val="24"/>
          <w:szCs w:val="24"/>
        </w:rPr>
        <w:t>estação da Advocacia-Ge</w:t>
      </w:r>
      <w:r w:rsidR="00EC68AF">
        <w:rPr>
          <w:rFonts w:ascii="Georgia" w:hAnsi="Georgia"/>
          <w:sz w:val="24"/>
          <w:szCs w:val="24"/>
        </w:rPr>
        <w:t>ral da União e da Procuradoria G</w:t>
      </w:r>
      <w:r>
        <w:rPr>
          <w:rFonts w:ascii="Georgia" w:hAnsi="Georgia"/>
          <w:sz w:val="24"/>
          <w:szCs w:val="24"/>
        </w:rPr>
        <w:t>eral da República a respeito do pleito cautelar, na forma do art. 10 e seguintes da lei Federal nº 9.869/1999;</w:t>
      </w:r>
    </w:p>
    <w:p w14:paraId="601D8F22" w14:textId="77777777" w:rsidR="005C1BAE" w:rsidRDefault="001F5056" w:rsidP="00B6750D">
      <w:pPr>
        <w:widowControl w:val="0"/>
        <w:spacing w:line="360" w:lineRule="auto"/>
        <w:ind w:firstLine="709"/>
        <w:jc w:val="both"/>
        <w:rPr>
          <w:rFonts w:ascii="Georgia" w:hAnsi="Georgia"/>
          <w:sz w:val="24"/>
          <w:szCs w:val="24"/>
        </w:rPr>
      </w:pPr>
      <w:r>
        <w:rPr>
          <w:rFonts w:ascii="Georgia" w:hAnsi="Georgia"/>
          <w:sz w:val="24"/>
          <w:szCs w:val="24"/>
        </w:rPr>
        <w:t xml:space="preserve">b) Seja concedida a liminar pelo(a) Ministro(a) Relator(a) da ação, </w:t>
      </w:r>
      <w:r w:rsidRPr="005C1BAE">
        <w:rPr>
          <w:rFonts w:ascii="Georgia" w:hAnsi="Georgia"/>
          <w:i/>
          <w:sz w:val="24"/>
          <w:szCs w:val="24"/>
        </w:rPr>
        <w:t>ad referendum</w:t>
      </w:r>
      <w:r>
        <w:rPr>
          <w:rFonts w:ascii="Georgia" w:hAnsi="Georgia"/>
          <w:sz w:val="24"/>
          <w:szCs w:val="24"/>
        </w:rPr>
        <w:t xml:space="preserve"> da Suprema Corte, no sentido de</w:t>
      </w:r>
      <w:r w:rsidR="005C1BAE">
        <w:rPr>
          <w:rFonts w:ascii="Georgia" w:hAnsi="Georgia"/>
          <w:sz w:val="24"/>
          <w:szCs w:val="24"/>
        </w:rPr>
        <w:t xml:space="preserve"> </w:t>
      </w:r>
      <w:r>
        <w:rPr>
          <w:rFonts w:ascii="Georgia" w:hAnsi="Georgia"/>
          <w:sz w:val="24"/>
          <w:szCs w:val="24"/>
        </w:rPr>
        <w:t>impor ao</w:t>
      </w:r>
      <w:r w:rsidR="008B5346">
        <w:rPr>
          <w:rFonts w:ascii="Georgia" w:hAnsi="Georgia"/>
          <w:sz w:val="24"/>
          <w:szCs w:val="24"/>
        </w:rPr>
        <w:t xml:space="preserve"> Tribunal Superior do Trabalho</w:t>
      </w:r>
      <w:r>
        <w:rPr>
          <w:rFonts w:ascii="Georgia" w:hAnsi="Georgia"/>
          <w:sz w:val="24"/>
          <w:szCs w:val="24"/>
        </w:rPr>
        <w:t xml:space="preserve"> </w:t>
      </w:r>
      <w:r w:rsidR="005C1BAE">
        <w:rPr>
          <w:rFonts w:ascii="Georgia" w:hAnsi="Georgia"/>
          <w:sz w:val="24"/>
          <w:szCs w:val="24"/>
        </w:rPr>
        <w:t>que, quanto à Administração Direta e Indireta do Estado da Bahia:</w:t>
      </w:r>
    </w:p>
    <w:p w14:paraId="601D8F23" w14:textId="6A56C505" w:rsidR="003418C3" w:rsidRDefault="005C1BAE" w:rsidP="00B6750D">
      <w:pPr>
        <w:widowControl w:val="0"/>
        <w:spacing w:line="360" w:lineRule="auto"/>
        <w:ind w:firstLine="709"/>
        <w:jc w:val="both"/>
        <w:rPr>
          <w:rFonts w:ascii="Georgia" w:hAnsi="Georgia"/>
          <w:sz w:val="24"/>
          <w:szCs w:val="24"/>
        </w:rPr>
      </w:pPr>
      <w:r>
        <w:rPr>
          <w:rFonts w:ascii="Georgia" w:hAnsi="Georgia"/>
          <w:sz w:val="24"/>
          <w:szCs w:val="24"/>
        </w:rPr>
        <w:t>b.1.)</w:t>
      </w:r>
      <w:r w:rsidRPr="005C1BAE">
        <w:rPr>
          <w:rFonts w:ascii="Georgia" w:hAnsi="Georgia"/>
          <w:sz w:val="24"/>
          <w:szCs w:val="24"/>
        </w:rPr>
        <w:t xml:space="preserve"> </w:t>
      </w:r>
      <w:r w:rsidR="00EC68AF">
        <w:rPr>
          <w:rFonts w:ascii="Georgia" w:hAnsi="Georgia"/>
          <w:sz w:val="24"/>
          <w:szCs w:val="24"/>
        </w:rPr>
        <w:t xml:space="preserve">Reconheça a indisponibilidade dos direitos defendidos pela Administração Direta e Indireta  e </w:t>
      </w:r>
      <w:r w:rsidR="003418C3">
        <w:rPr>
          <w:rFonts w:ascii="Georgia" w:hAnsi="Georgia"/>
          <w:sz w:val="24"/>
          <w:szCs w:val="24"/>
        </w:rPr>
        <w:t>deixe de aplicar a Orientação Jurisprudencial nº 152 (SDI-1</w:t>
      </w:r>
      <w:r w:rsidR="00EC68AF">
        <w:rPr>
          <w:rFonts w:ascii="Georgia" w:hAnsi="Georgia"/>
          <w:sz w:val="24"/>
          <w:szCs w:val="24"/>
        </w:rPr>
        <w:t>/TST</w:t>
      </w:r>
      <w:r w:rsidR="003418C3">
        <w:rPr>
          <w:rFonts w:ascii="Georgia" w:hAnsi="Georgia"/>
          <w:sz w:val="24"/>
          <w:szCs w:val="24"/>
        </w:rPr>
        <w:t>)</w:t>
      </w:r>
      <w:r w:rsidR="00EC68AF">
        <w:rPr>
          <w:rFonts w:ascii="Georgia" w:hAnsi="Georgia"/>
          <w:sz w:val="24"/>
          <w:szCs w:val="24"/>
        </w:rPr>
        <w:t xml:space="preserve"> em casos de não comparecimento a audiências iniciais e/ou de</w:t>
      </w:r>
      <w:r w:rsidR="003418C3">
        <w:rPr>
          <w:rFonts w:ascii="Georgia" w:hAnsi="Georgia"/>
          <w:sz w:val="24"/>
          <w:szCs w:val="24"/>
        </w:rPr>
        <w:t xml:space="preserve"> </w:t>
      </w:r>
      <w:r w:rsidR="00EC68AF">
        <w:rPr>
          <w:rFonts w:ascii="Georgia" w:hAnsi="Georgia"/>
          <w:sz w:val="24"/>
          <w:szCs w:val="24"/>
        </w:rPr>
        <w:t>instrução, cessando qualquer decla</w:t>
      </w:r>
      <w:r w:rsidR="008B5346">
        <w:rPr>
          <w:rFonts w:ascii="Georgia" w:hAnsi="Georgia"/>
          <w:sz w:val="24"/>
          <w:szCs w:val="24"/>
        </w:rPr>
        <w:t>ração de confissão ficta em seu</w:t>
      </w:r>
      <w:r w:rsidR="00EC68AF">
        <w:rPr>
          <w:rFonts w:ascii="Georgia" w:hAnsi="Georgia"/>
          <w:sz w:val="24"/>
          <w:szCs w:val="24"/>
        </w:rPr>
        <w:t xml:space="preserve"> desfavor;</w:t>
      </w:r>
    </w:p>
    <w:p w14:paraId="601D8F24" w14:textId="77777777" w:rsidR="00EC68AF" w:rsidRDefault="00EC68AF" w:rsidP="00B6750D">
      <w:pPr>
        <w:widowControl w:val="0"/>
        <w:spacing w:line="360" w:lineRule="auto"/>
        <w:ind w:firstLine="709"/>
        <w:jc w:val="both"/>
        <w:rPr>
          <w:rFonts w:ascii="Georgia" w:hAnsi="Georgia"/>
          <w:sz w:val="24"/>
          <w:szCs w:val="24"/>
        </w:rPr>
      </w:pPr>
      <w:r>
        <w:rPr>
          <w:rFonts w:ascii="Georgia" w:hAnsi="Georgia"/>
          <w:sz w:val="24"/>
          <w:szCs w:val="24"/>
        </w:rPr>
        <w:t>b.2) Subsidiariamente, que sejam suspenso</w:t>
      </w:r>
      <w:r w:rsidR="008B5346">
        <w:rPr>
          <w:rFonts w:ascii="Georgia" w:hAnsi="Georgia"/>
          <w:sz w:val="24"/>
          <w:szCs w:val="24"/>
        </w:rPr>
        <w:t>s</w:t>
      </w:r>
      <w:r>
        <w:rPr>
          <w:rFonts w:ascii="Georgia" w:hAnsi="Georgia"/>
          <w:sz w:val="24"/>
          <w:szCs w:val="24"/>
        </w:rPr>
        <w:t xml:space="preserve"> </w:t>
      </w:r>
      <w:proofErr w:type="gramStart"/>
      <w:r>
        <w:rPr>
          <w:rFonts w:ascii="Georgia" w:hAnsi="Georgia"/>
          <w:sz w:val="24"/>
          <w:szCs w:val="24"/>
        </w:rPr>
        <w:t>todos os processo</w:t>
      </w:r>
      <w:proofErr w:type="gramEnd"/>
      <w:r>
        <w:rPr>
          <w:rFonts w:ascii="Georgia" w:hAnsi="Georgia"/>
          <w:sz w:val="24"/>
          <w:szCs w:val="24"/>
        </w:rPr>
        <w:t xml:space="preserve"> em trâmite na Justiça Trabalhista em que forem partes a Administração Direta e Indireta do Estado da Bahia com a aplicação da confissão ficta fundada na Orientação Jurisprudencial nº 152 (SDI-1/TST)</w:t>
      </w:r>
      <w:r w:rsidR="008B5346">
        <w:rPr>
          <w:rFonts w:ascii="Georgia" w:hAnsi="Georgia"/>
          <w:sz w:val="24"/>
          <w:szCs w:val="24"/>
        </w:rPr>
        <w:t xml:space="preserve"> até pronunciamento final a ser proferido no presente feito</w:t>
      </w:r>
      <w:r>
        <w:rPr>
          <w:rFonts w:ascii="Georgia" w:hAnsi="Georgia"/>
          <w:sz w:val="24"/>
          <w:szCs w:val="24"/>
        </w:rPr>
        <w:t>;</w:t>
      </w:r>
    </w:p>
    <w:p w14:paraId="601D8F25" w14:textId="77777777" w:rsidR="00EC68AF" w:rsidRDefault="005C1BAE" w:rsidP="00B6750D">
      <w:pPr>
        <w:widowControl w:val="0"/>
        <w:spacing w:line="360" w:lineRule="auto"/>
        <w:ind w:firstLine="709"/>
        <w:jc w:val="both"/>
        <w:rPr>
          <w:rFonts w:ascii="Georgia" w:hAnsi="Georgia"/>
          <w:sz w:val="24"/>
          <w:szCs w:val="24"/>
        </w:rPr>
      </w:pPr>
      <w:r>
        <w:rPr>
          <w:rFonts w:ascii="Georgia" w:hAnsi="Georgia"/>
          <w:sz w:val="24"/>
          <w:szCs w:val="24"/>
        </w:rPr>
        <w:t xml:space="preserve">c) Seja ao final julgada procedente a presente Arguição, em decisão </w:t>
      </w:r>
      <w:r w:rsidR="000223D8">
        <w:rPr>
          <w:rFonts w:ascii="Georgia" w:hAnsi="Georgia"/>
          <w:sz w:val="24"/>
          <w:szCs w:val="24"/>
        </w:rPr>
        <w:t xml:space="preserve">definitiva </w:t>
      </w:r>
      <w:r>
        <w:rPr>
          <w:rFonts w:ascii="Georgia" w:hAnsi="Georgia"/>
          <w:sz w:val="24"/>
          <w:szCs w:val="24"/>
        </w:rPr>
        <w:t xml:space="preserve">com efeitos </w:t>
      </w:r>
      <w:r w:rsidRPr="000223D8">
        <w:rPr>
          <w:rFonts w:ascii="Georgia" w:hAnsi="Georgia"/>
          <w:i/>
          <w:sz w:val="24"/>
          <w:szCs w:val="24"/>
        </w:rPr>
        <w:t>erga omnes</w:t>
      </w:r>
      <w:r>
        <w:rPr>
          <w:rFonts w:ascii="Georgia" w:hAnsi="Georgia"/>
          <w:sz w:val="24"/>
          <w:szCs w:val="24"/>
        </w:rPr>
        <w:t xml:space="preserve"> e vinculantes, a fim de que se determine a observância dos comandos descritos no item “b.1”</w:t>
      </w:r>
      <w:r w:rsidR="00EC68AF">
        <w:rPr>
          <w:rFonts w:ascii="Georgia" w:hAnsi="Georgia"/>
          <w:sz w:val="24"/>
          <w:szCs w:val="24"/>
        </w:rPr>
        <w:t xml:space="preserve"> e que seja reconhecida a lesão a preceitos fundamentais causada pela</w:t>
      </w:r>
      <w:r w:rsidR="00EC68AF" w:rsidRPr="00EC68AF">
        <w:rPr>
          <w:rFonts w:ascii="Georgia" w:hAnsi="Georgia"/>
          <w:sz w:val="24"/>
          <w:szCs w:val="24"/>
        </w:rPr>
        <w:t xml:space="preserve"> </w:t>
      </w:r>
      <w:r w:rsidR="00EC68AF">
        <w:rPr>
          <w:rFonts w:ascii="Georgia" w:hAnsi="Georgia"/>
          <w:sz w:val="24"/>
          <w:szCs w:val="24"/>
        </w:rPr>
        <w:t xml:space="preserve">Orientação Jurisprudencial nº 152 (SDI-1/TST), com efeitos </w:t>
      </w:r>
      <w:r w:rsidR="00EC68AF" w:rsidRPr="008B5346">
        <w:rPr>
          <w:rFonts w:ascii="Georgia" w:hAnsi="Georgia"/>
          <w:i/>
          <w:sz w:val="24"/>
          <w:szCs w:val="24"/>
        </w:rPr>
        <w:t>erga omnes</w:t>
      </w:r>
      <w:r w:rsidR="00EC68AF">
        <w:rPr>
          <w:rFonts w:ascii="Georgia" w:hAnsi="Georgia"/>
          <w:sz w:val="24"/>
          <w:szCs w:val="24"/>
        </w:rPr>
        <w:t xml:space="preserve"> e vinculante</w:t>
      </w:r>
    </w:p>
    <w:p w14:paraId="601D8F26" w14:textId="77777777" w:rsidR="00EC68AF" w:rsidRDefault="00EC68AF" w:rsidP="00B6750D">
      <w:pPr>
        <w:widowControl w:val="0"/>
        <w:spacing w:line="360" w:lineRule="auto"/>
        <w:ind w:firstLine="709"/>
        <w:jc w:val="both"/>
        <w:rPr>
          <w:rFonts w:ascii="Georgia" w:hAnsi="Georgia"/>
          <w:sz w:val="24"/>
          <w:szCs w:val="24"/>
        </w:rPr>
      </w:pPr>
      <w:r>
        <w:rPr>
          <w:rFonts w:ascii="Georgia" w:hAnsi="Georgia"/>
          <w:sz w:val="24"/>
          <w:szCs w:val="24"/>
        </w:rPr>
        <w:t>d) sejam solicitadas informações à eminente Ministra Presidente do e. Tribunal Superior do Trabalho.</w:t>
      </w:r>
    </w:p>
    <w:p w14:paraId="601D8F27" w14:textId="77777777" w:rsidR="00D94C81" w:rsidRDefault="00D94C81" w:rsidP="00B6750D">
      <w:pPr>
        <w:widowControl w:val="0"/>
        <w:spacing w:line="360" w:lineRule="auto"/>
        <w:ind w:firstLine="709"/>
        <w:jc w:val="both"/>
        <w:rPr>
          <w:rFonts w:ascii="Georgia" w:hAnsi="Georgia"/>
          <w:sz w:val="24"/>
          <w:szCs w:val="24"/>
        </w:rPr>
      </w:pPr>
    </w:p>
    <w:p w14:paraId="601D8F28" w14:textId="77777777" w:rsidR="000D3A89" w:rsidRDefault="005C1BAE" w:rsidP="00B6750D">
      <w:pPr>
        <w:widowControl w:val="0"/>
        <w:spacing w:line="360" w:lineRule="auto"/>
        <w:ind w:firstLine="709"/>
        <w:jc w:val="both"/>
        <w:rPr>
          <w:rFonts w:ascii="Georgia" w:hAnsi="Georgia"/>
          <w:sz w:val="24"/>
          <w:szCs w:val="24"/>
        </w:rPr>
      </w:pPr>
      <w:r>
        <w:rPr>
          <w:rFonts w:ascii="Georgia" w:hAnsi="Georgia"/>
          <w:sz w:val="24"/>
          <w:szCs w:val="24"/>
        </w:rPr>
        <w:t xml:space="preserve">Nestes termos, pede e espera deferimento. </w:t>
      </w:r>
    </w:p>
    <w:p w14:paraId="601D8F29" w14:textId="77777777" w:rsidR="000D3A89" w:rsidRDefault="000D3A89" w:rsidP="00B6750D">
      <w:pPr>
        <w:widowControl w:val="0"/>
        <w:spacing w:line="360" w:lineRule="auto"/>
        <w:ind w:firstLine="709"/>
        <w:jc w:val="both"/>
        <w:rPr>
          <w:rFonts w:ascii="Georgia" w:hAnsi="Georgia"/>
          <w:sz w:val="24"/>
          <w:szCs w:val="24"/>
        </w:rPr>
      </w:pPr>
    </w:p>
    <w:p w14:paraId="601D8F2A" w14:textId="77777777" w:rsidR="005C1BAE" w:rsidRDefault="005C1BAE" w:rsidP="00B6750D">
      <w:pPr>
        <w:widowControl w:val="0"/>
        <w:spacing w:line="360" w:lineRule="auto"/>
        <w:ind w:firstLine="709"/>
        <w:jc w:val="both"/>
        <w:rPr>
          <w:rFonts w:ascii="Georgia" w:hAnsi="Georgia"/>
          <w:sz w:val="24"/>
          <w:szCs w:val="24"/>
        </w:rPr>
      </w:pPr>
      <w:r>
        <w:rPr>
          <w:rFonts w:ascii="Georgia" w:hAnsi="Georgia"/>
          <w:sz w:val="24"/>
          <w:szCs w:val="24"/>
        </w:rPr>
        <w:t xml:space="preserve">Salvador, </w:t>
      </w:r>
      <w:r w:rsidR="00813610">
        <w:rPr>
          <w:rFonts w:ascii="Georgia" w:hAnsi="Georgia"/>
          <w:sz w:val="24"/>
          <w:szCs w:val="24"/>
        </w:rPr>
        <w:t>18</w:t>
      </w:r>
      <w:r w:rsidR="00E725AC">
        <w:rPr>
          <w:rFonts w:ascii="Georgia" w:hAnsi="Georgia"/>
          <w:sz w:val="24"/>
          <w:szCs w:val="24"/>
        </w:rPr>
        <w:t xml:space="preserve"> de março de 202</w:t>
      </w:r>
      <w:r w:rsidR="00813610">
        <w:rPr>
          <w:rFonts w:ascii="Georgia" w:hAnsi="Georgia"/>
          <w:sz w:val="24"/>
          <w:szCs w:val="24"/>
        </w:rPr>
        <w:t>3</w:t>
      </w:r>
      <w:r>
        <w:rPr>
          <w:rFonts w:ascii="Georgia" w:hAnsi="Georgia"/>
          <w:sz w:val="24"/>
          <w:szCs w:val="24"/>
        </w:rPr>
        <w:t>.</w:t>
      </w:r>
    </w:p>
    <w:p w14:paraId="601D8F2B" w14:textId="77777777" w:rsidR="000223D8" w:rsidRPr="00E725AC" w:rsidRDefault="000223D8" w:rsidP="00B6750D">
      <w:pPr>
        <w:widowControl w:val="0"/>
        <w:spacing w:line="360" w:lineRule="auto"/>
        <w:ind w:firstLine="709"/>
        <w:jc w:val="both"/>
        <w:rPr>
          <w:rFonts w:ascii="Georgia" w:hAnsi="Georgia"/>
          <w:i/>
          <w:sz w:val="24"/>
          <w:szCs w:val="24"/>
        </w:rPr>
      </w:pPr>
    </w:p>
    <w:sectPr w:rsidR="000223D8" w:rsidRPr="00E725AC" w:rsidSect="00432173">
      <w:pgSz w:w="11906" w:h="16838"/>
      <w:pgMar w:top="1701"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E3E2" w14:textId="77777777" w:rsidR="009C13B7" w:rsidRDefault="009C13B7" w:rsidP="00A8683A">
      <w:pPr>
        <w:spacing w:after="0" w:line="240" w:lineRule="auto"/>
      </w:pPr>
      <w:r>
        <w:separator/>
      </w:r>
    </w:p>
  </w:endnote>
  <w:endnote w:type="continuationSeparator" w:id="0">
    <w:p w14:paraId="63EBE157" w14:textId="77777777" w:rsidR="009C13B7" w:rsidRDefault="009C13B7" w:rsidP="00A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D331" w14:textId="77777777" w:rsidR="009C13B7" w:rsidRDefault="009C13B7" w:rsidP="00A8683A">
      <w:pPr>
        <w:spacing w:after="0" w:line="240" w:lineRule="auto"/>
      </w:pPr>
      <w:r>
        <w:separator/>
      </w:r>
    </w:p>
  </w:footnote>
  <w:footnote w:type="continuationSeparator" w:id="0">
    <w:p w14:paraId="4EF93263" w14:textId="77777777" w:rsidR="009C13B7" w:rsidRDefault="009C13B7" w:rsidP="00A8683A">
      <w:pPr>
        <w:spacing w:after="0" w:line="240" w:lineRule="auto"/>
      </w:pPr>
      <w:r>
        <w:continuationSeparator/>
      </w:r>
    </w:p>
  </w:footnote>
  <w:footnote w:id="1">
    <w:p w14:paraId="601D8F3B" w14:textId="77777777" w:rsidR="00A01D54" w:rsidRPr="004E7A58" w:rsidRDefault="00A01D54">
      <w:pPr>
        <w:pStyle w:val="Textodenotaderodap"/>
        <w:rPr>
          <w:rFonts w:ascii="Times New Roman" w:hAnsi="Times New Roman" w:cs="Times New Roman"/>
        </w:rPr>
      </w:pPr>
      <w:r>
        <w:rPr>
          <w:rStyle w:val="Refdenotaderodap"/>
        </w:rPr>
        <w:footnoteRef/>
      </w:r>
      <w:r>
        <w:t xml:space="preserve"> </w:t>
      </w:r>
      <w:hyperlink r:id="rId1" w:history="1">
        <w:r w:rsidRPr="004E7A58">
          <w:rPr>
            <w:rStyle w:val="Hyperlink"/>
            <w:rFonts w:ascii="Times New Roman" w:hAnsi="Times New Roman" w:cs="Times New Roman"/>
          </w:rPr>
          <w:t>https://www.tst.jus.br/web/estatistica/vt/varas-existentes</w:t>
        </w:r>
      </w:hyperlink>
      <w:r w:rsidRPr="004E7A58">
        <w:rPr>
          <w:rFonts w:ascii="Times New Roman" w:hAnsi="Times New Roman" w:cs="Times New Roman"/>
        </w:rPr>
        <w:t>. [Acessado em 17/02/2023]</w:t>
      </w:r>
    </w:p>
  </w:footnote>
  <w:footnote w:id="2">
    <w:p w14:paraId="601D8F3C" w14:textId="77777777" w:rsidR="00A01D54" w:rsidRDefault="00A01D54" w:rsidP="004E7A58">
      <w:pPr>
        <w:pStyle w:val="Textodenotaderodap"/>
        <w:jc w:val="both"/>
      </w:pPr>
      <w:r w:rsidRPr="004E7A58">
        <w:rPr>
          <w:rStyle w:val="Refdenotaderodap"/>
          <w:rFonts w:ascii="Times New Roman" w:hAnsi="Times New Roman" w:cs="Times New Roman"/>
        </w:rPr>
        <w:footnoteRef/>
      </w:r>
      <w:r w:rsidRPr="004E7A58">
        <w:rPr>
          <w:rFonts w:ascii="Times New Roman" w:hAnsi="Times New Roman" w:cs="Times New Roman"/>
        </w:rPr>
        <w:t xml:space="preserve"> Art. 844 - O não-comparecimento do reclamante à audiência importa o arquivamento da reclamação, e o não-comparecimento do reclamado importa revelia, além de confissão quanto à matéria de fato.</w:t>
      </w:r>
    </w:p>
  </w:footnote>
  <w:footnote w:id="3">
    <w:p w14:paraId="601D8F3D" w14:textId="77777777" w:rsidR="00A01D54" w:rsidRPr="004041DB" w:rsidRDefault="00A01D54" w:rsidP="004041DB">
      <w:pPr>
        <w:pStyle w:val="Textodenotaderodap"/>
        <w:jc w:val="both"/>
        <w:rPr>
          <w:rFonts w:ascii="Georgia" w:hAnsi="Georgia"/>
        </w:rPr>
      </w:pPr>
      <w:r>
        <w:rPr>
          <w:rStyle w:val="Refdenotaderodap"/>
        </w:rPr>
        <w:footnoteRef/>
      </w:r>
      <w:r>
        <w:t xml:space="preserve"> </w:t>
      </w:r>
      <w:r w:rsidRPr="004041DB">
        <w:rPr>
          <w:rFonts w:ascii="Georgia" w:hAnsi="Georgia"/>
        </w:rPr>
        <w:t>HESSE, Konrad. A força normativa da constituição.  Tradução Gilmar Ferreira Mendes. Porto Alegre: Sérgio Antonio Fabris, 1991.</w:t>
      </w:r>
      <w:r>
        <w:rPr>
          <w:rFonts w:ascii="Georgia" w:hAnsi="Georgia"/>
        </w:rPr>
        <w:t xml:space="preserve"> P. 9.</w:t>
      </w:r>
    </w:p>
  </w:footnote>
  <w:footnote w:id="4">
    <w:p w14:paraId="601D8F3E" w14:textId="77777777" w:rsidR="00A01D54" w:rsidRPr="00563D2F" w:rsidRDefault="00A01D54" w:rsidP="00563D2F">
      <w:pPr>
        <w:pStyle w:val="Textodenotaderodap"/>
        <w:jc w:val="both"/>
        <w:rPr>
          <w:rFonts w:ascii="Georgia" w:hAnsi="Georgia"/>
        </w:rPr>
      </w:pPr>
      <w:r w:rsidRPr="00563D2F">
        <w:rPr>
          <w:rStyle w:val="Refdenotaderodap"/>
          <w:rFonts w:ascii="Georgia" w:hAnsi="Georgia"/>
        </w:rPr>
        <w:footnoteRef/>
      </w:r>
      <w:r w:rsidRPr="00563D2F">
        <w:rPr>
          <w:rFonts w:ascii="Georgia" w:hAnsi="Georgia"/>
        </w:rPr>
        <w:t xml:space="preserve"> § 1o Não será admitida argüição de descumprimento de preceito fundamental quando houver qualquer outro meio eficaz de sanar a lesividade.</w:t>
      </w:r>
    </w:p>
  </w:footnote>
  <w:footnote w:id="5">
    <w:p w14:paraId="601D8F3F" w14:textId="77777777" w:rsidR="00824632" w:rsidRDefault="00824632" w:rsidP="00824632">
      <w:pPr>
        <w:pStyle w:val="Textodenotaderodap"/>
        <w:jc w:val="both"/>
      </w:pPr>
      <w:r>
        <w:rPr>
          <w:rStyle w:val="Refdenotaderodap"/>
        </w:rPr>
        <w:footnoteRef/>
      </w:r>
      <w:r>
        <w:t xml:space="preserve"> </w:t>
      </w:r>
      <w:r w:rsidRPr="00824632">
        <w:rPr>
          <w:rFonts w:ascii="Georgia" w:hAnsi="Georgia"/>
        </w:rPr>
        <w:t>BARROSO, Luís Roberto. O Controle de Constitucionalidade no Direito Brasileiro: Exposição Sistemática da Doutrina e Análise Crítica da Jurisprudência. 8ª ed. rev. atual. São Paulo: Saraiva. 2019</w:t>
      </w:r>
      <w:r>
        <w:rPr>
          <w:rFonts w:ascii="Georgia" w:hAnsi="Georgia"/>
        </w:rPr>
        <w:t>, pá</w:t>
      </w:r>
      <w:r w:rsidRPr="00824632">
        <w:rPr>
          <w:rFonts w:ascii="Georgia" w:hAnsi="Georgia"/>
        </w:rPr>
        <w:t>gs</w:t>
      </w:r>
      <w:r>
        <w:rPr>
          <w:rFonts w:ascii="Georgia" w:hAnsi="Georgia"/>
        </w:rPr>
        <w:t>.</w:t>
      </w:r>
      <w:r w:rsidRPr="00824632">
        <w:rPr>
          <w:rFonts w:ascii="Georgia" w:hAnsi="Georgia"/>
        </w:rPr>
        <w:t xml:space="preserve"> 388-389</w:t>
      </w:r>
      <w:r>
        <w:rPr>
          <w:rFonts w:ascii="Georgia" w:hAnsi="Georgia"/>
        </w:rPr>
        <w:t>.</w:t>
      </w:r>
    </w:p>
  </w:footnote>
  <w:footnote w:id="6">
    <w:p w14:paraId="601D8F40" w14:textId="77777777" w:rsidR="00A01D54" w:rsidRPr="00F42A70" w:rsidRDefault="00A01D54" w:rsidP="00C54C18">
      <w:pPr>
        <w:pStyle w:val="footnote"/>
        <w:jc w:val="both"/>
        <w:rPr>
          <w:rFonts w:ascii="Georgia" w:hAnsi="Georgia"/>
        </w:rPr>
      </w:pPr>
      <w:r w:rsidRPr="00F42A70">
        <w:rPr>
          <w:rFonts w:ascii="Georgia" w:hAnsi="Georgia"/>
          <w:vertAlign w:val="superscript"/>
        </w:rPr>
        <w:footnoteRef/>
      </w:r>
      <w:r w:rsidRPr="00F42A70">
        <w:rPr>
          <w:rFonts w:ascii="Georgia" w:hAnsi="Georgia"/>
        </w:rPr>
        <w:t xml:space="preserve"> Pamplona Filho, Rodolfo e Peixoto Souza, Tercio Roberto . Curso de Direito Processual do Trabalho De acordo com as Leis n. 13.874, 2019 (Declaração de Direitos de Liberdade Econômica) e n. 13.876, de 2019 Saraiva - 2020 - 2ª edição. Págs. 518-519</w:t>
      </w:r>
    </w:p>
  </w:footnote>
  <w:footnote w:id="7">
    <w:p w14:paraId="601D8F41" w14:textId="77777777" w:rsidR="00A01D54" w:rsidRPr="004D0969" w:rsidRDefault="00A01D54" w:rsidP="00563D2F">
      <w:pPr>
        <w:pStyle w:val="Textodenotaderodap"/>
        <w:jc w:val="both"/>
        <w:rPr>
          <w:rFonts w:ascii="Georgia" w:hAnsi="Georgia"/>
        </w:rPr>
      </w:pPr>
      <w:r w:rsidRPr="00F42A70">
        <w:rPr>
          <w:rStyle w:val="Refdenotaderodap"/>
          <w:rFonts w:ascii="Georgia" w:hAnsi="Georgia"/>
        </w:rPr>
        <w:footnoteRef/>
      </w:r>
      <w:r w:rsidRPr="00F42A70">
        <w:rPr>
          <w:rFonts w:ascii="Georgia" w:hAnsi="Georgia"/>
        </w:rPr>
        <w:t xml:space="preserve"> Art. 899. Os recursos serão interpostos por simples petição e terão efeito meramente devolutivo, salvo as exceções previstas neste Título, permitida a execução provisória até a penhora.</w:t>
      </w:r>
      <w:r w:rsidRPr="004D0969">
        <w:rPr>
          <w:rFonts w:ascii="Georgia" w:hAnsi="Georgia"/>
        </w:rPr>
        <w:t xml:space="preserve">  </w:t>
      </w:r>
    </w:p>
  </w:footnote>
  <w:footnote w:id="8">
    <w:p w14:paraId="601D8F42" w14:textId="77777777" w:rsidR="00620E7A" w:rsidRDefault="00620E7A" w:rsidP="00620E7A">
      <w:pPr>
        <w:pStyle w:val="Textodenotaderodap"/>
        <w:jc w:val="both"/>
      </w:pPr>
      <w:r>
        <w:rPr>
          <w:rStyle w:val="Refdenotaderodap"/>
        </w:rPr>
        <w:footnoteRef/>
      </w:r>
      <w:r>
        <w:t xml:space="preserve"> </w:t>
      </w:r>
      <w:r w:rsidRPr="00620E7A">
        <w:rPr>
          <w:rFonts w:ascii="Georgia" w:hAnsi="Georgia"/>
        </w:rPr>
        <w:t>HESSE, Konrad. A força normativa da constituição.  Tradução Gilmar Ferreira Mendes. Porto Alegre: Sérgio Antonio Fabris, 1991, pág 12.</w:t>
      </w:r>
    </w:p>
  </w:footnote>
  <w:footnote w:id="9">
    <w:p w14:paraId="601D8F43" w14:textId="77777777" w:rsidR="00A01D54" w:rsidRDefault="00A01D54" w:rsidP="004D0969">
      <w:pPr>
        <w:pStyle w:val="Textodenotaderodap"/>
        <w:jc w:val="both"/>
      </w:pPr>
      <w:r w:rsidRPr="004D0969">
        <w:rPr>
          <w:rStyle w:val="Refdenotaderodap"/>
          <w:rFonts w:ascii="Georgia" w:hAnsi="Georgia"/>
        </w:rPr>
        <w:footnoteRef/>
      </w:r>
      <w:r w:rsidRPr="004D0969">
        <w:rPr>
          <w:rFonts w:ascii="Georgia" w:hAnsi="Georgia"/>
        </w:rPr>
        <w:t xml:space="preserve"> SARLET, Ingo Wolfgang; MARINONI, Luiz Guilherme; MITIDIERO, Daniel. Curso de direito constitucional. São Paulo: Revista dos Tribunais, 8ª. Ed. 2019</w:t>
      </w:r>
      <w:r>
        <w:rPr>
          <w:rFonts w:ascii="Georgia" w:hAnsi="Georgia"/>
        </w:rPr>
        <w:t>,</w:t>
      </w:r>
      <w:r w:rsidRPr="004D0969">
        <w:rPr>
          <w:rFonts w:ascii="Georgia" w:hAnsi="Georgia"/>
        </w:rPr>
        <w:t xml:space="preserve"> </w:t>
      </w:r>
      <w:r>
        <w:rPr>
          <w:rFonts w:ascii="Georgia" w:hAnsi="Georgia"/>
        </w:rPr>
        <w:t>p</w:t>
      </w:r>
      <w:r w:rsidRPr="004D0969">
        <w:rPr>
          <w:rFonts w:ascii="Georgia" w:hAnsi="Georgia"/>
        </w:rPr>
        <w:t>. 1382</w:t>
      </w:r>
      <w:r>
        <w:rPr>
          <w:rFonts w:ascii="Georgia" w:hAnsi="Georgia"/>
        </w:rPr>
        <w:t>.</w:t>
      </w:r>
    </w:p>
  </w:footnote>
  <w:footnote w:id="10">
    <w:p w14:paraId="601D8F44" w14:textId="77777777" w:rsidR="00A01D54" w:rsidRDefault="00A01D54">
      <w:pPr>
        <w:pStyle w:val="Textodenotaderodap"/>
      </w:pPr>
      <w:r>
        <w:rPr>
          <w:rStyle w:val="Refdenotaderodap"/>
        </w:rPr>
        <w:footnoteRef/>
      </w:r>
      <w:r>
        <w:t xml:space="preserve"> </w:t>
      </w:r>
      <w:r w:rsidRPr="004D0969">
        <w:rPr>
          <w:rFonts w:ascii="Georgia" w:hAnsi="Georgia"/>
        </w:rPr>
        <w:t>BARROSO, Luís Roberto. O Controle da Constitucionalidade no Direito Brasileiro: 8. ed., São Paulo: Saraiva, 2019, p. 360.</w:t>
      </w:r>
    </w:p>
  </w:footnote>
  <w:footnote w:id="11">
    <w:p w14:paraId="601D8F45" w14:textId="77777777" w:rsidR="00A01D54" w:rsidRDefault="00A01D54">
      <w:pPr>
        <w:pStyle w:val="Textodenotaderodap"/>
      </w:pPr>
      <w:r>
        <w:rPr>
          <w:rStyle w:val="Refdenotaderodap"/>
        </w:rPr>
        <w:footnoteRef/>
      </w:r>
      <w:r>
        <w:t xml:space="preserve"> </w:t>
      </w:r>
      <w:r w:rsidRPr="0034495E">
        <w:rPr>
          <w:rFonts w:ascii="Georgia" w:hAnsi="Georgia"/>
        </w:rPr>
        <w:t>ADPF 33, Voto do Min. Gilmar Mendes, DJ 06.08.2004.</w:t>
      </w:r>
    </w:p>
  </w:footnote>
  <w:footnote w:id="12">
    <w:p w14:paraId="601D8F46" w14:textId="77777777" w:rsidR="00A01D54" w:rsidRDefault="00A01D54" w:rsidP="00525185">
      <w:pPr>
        <w:pStyle w:val="Textodenotaderodap"/>
        <w:jc w:val="both"/>
      </w:pPr>
      <w:r>
        <w:rPr>
          <w:rStyle w:val="Refdenotaderodap"/>
        </w:rPr>
        <w:footnoteRef/>
      </w:r>
      <w:r>
        <w:t xml:space="preserve"> </w:t>
      </w:r>
      <w:r w:rsidRPr="00525185">
        <w:rPr>
          <w:rFonts w:ascii="Georgia" w:hAnsi="Georgia"/>
        </w:rPr>
        <w:t>ALEXY, Robert. Constitucionalismo Discursivo. 4.ed. Trad. Luís Afonso Heck. Porto Alegre: Livraria do Advogado, 2015, p. 91-92.</w:t>
      </w:r>
    </w:p>
  </w:footnote>
  <w:footnote w:id="13">
    <w:p w14:paraId="601D8F47" w14:textId="77777777" w:rsidR="005C2290" w:rsidRDefault="005C2290" w:rsidP="005C2290">
      <w:pPr>
        <w:pStyle w:val="Textodenotaderodap"/>
        <w:jc w:val="both"/>
      </w:pPr>
      <w:r>
        <w:rPr>
          <w:rStyle w:val="Refdenotaderodap"/>
        </w:rPr>
        <w:footnoteRef/>
      </w:r>
      <w:r>
        <w:t xml:space="preserve"> </w:t>
      </w:r>
      <w:r w:rsidRPr="005C2290">
        <w:rPr>
          <w:rFonts w:ascii="Georgia" w:hAnsi="Georgia"/>
        </w:rPr>
        <w:t>Vide posições do Superior Tribunal de Justiça em: AgRg nos Edcl no REsp 1.288.560/MT, AgRg no REsp 1.137.177/SP e EDcl no REsp 724.111/RJ.</w:t>
      </w:r>
    </w:p>
  </w:footnote>
  <w:footnote w:id="14">
    <w:p w14:paraId="601D8F48" w14:textId="77777777" w:rsidR="00A01D54" w:rsidRDefault="00A01D54" w:rsidP="00A46175">
      <w:pPr>
        <w:pStyle w:val="Textodenotaderodap"/>
        <w:jc w:val="both"/>
      </w:pPr>
      <w:r>
        <w:rPr>
          <w:rStyle w:val="Refdenotaderodap"/>
        </w:rPr>
        <w:footnoteRef/>
      </w:r>
      <w:r>
        <w:t xml:space="preserve"> </w:t>
      </w:r>
      <w:r w:rsidRPr="00A46175">
        <w:rPr>
          <w:rFonts w:ascii="Georgia" w:hAnsi="Georgia"/>
        </w:rPr>
        <w:t>Mello, Celso Antônio Bandeira de. Curso de Direito Administrativo. 33ª ed, rev e atual – São Paulo ; Malheiros, 2016, p</w:t>
      </w:r>
      <w:r>
        <w:rPr>
          <w:rFonts w:ascii="Georgia" w:hAnsi="Georgia"/>
        </w:rPr>
        <w:t>ágs</w:t>
      </w:r>
      <w:r w:rsidRPr="00A46175">
        <w:rPr>
          <w:rFonts w:ascii="Georgia" w:hAnsi="Georgia"/>
        </w:rPr>
        <w:t>. 76</w:t>
      </w:r>
      <w:r>
        <w:rPr>
          <w:rFonts w:ascii="Georgia" w:hAnsi="Georgia"/>
        </w:rPr>
        <w:t>-77</w:t>
      </w:r>
    </w:p>
  </w:footnote>
  <w:footnote w:id="15">
    <w:p w14:paraId="601D8F49" w14:textId="77777777" w:rsidR="00A01D54" w:rsidRPr="00303C51" w:rsidRDefault="00A01D54" w:rsidP="00A46175">
      <w:pPr>
        <w:pStyle w:val="Textodenotaderodap"/>
        <w:jc w:val="both"/>
        <w:rPr>
          <w:rFonts w:ascii="Georgia" w:hAnsi="Georgia"/>
        </w:rPr>
      </w:pPr>
      <w:r>
        <w:rPr>
          <w:rStyle w:val="Refdenotaderodap"/>
        </w:rPr>
        <w:footnoteRef/>
      </w:r>
      <w:r w:rsidRPr="00303C51">
        <w:rPr>
          <w:rFonts w:ascii="Georgia" w:hAnsi="Georgia"/>
        </w:rPr>
        <w:t xml:space="preserve"> Art. 2º - A Procuradoria Geral do Estado, órgão diretamente subordinado ao Governador, tem por finalidade a representação judicial e extrajudicial, a consultoria e o assessoramento jurídico do Estado, competindo-lhe:</w:t>
      </w:r>
    </w:p>
    <w:p w14:paraId="601D8F4A" w14:textId="77777777" w:rsidR="00A01D54" w:rsidRPr="00303C51" w:rsidRDefault="00A01D54" w:rsidP="00A46175">
      <w:pPr>
        <w:pStyle w:val="Textodenotaderodap"/>
        <w:jc w:val="both"/>
        <w:rPr>
          <w:rFonts w:ascii="Georgia" w:hAnsi="Georgia"/>
        </w:rPr>
      </w:pPr>
      <w:r w:rsidRPr="00303C51">
        <w:rPr>
          <w:rFonts w:ascii="Georgia" w:hAnsi="Georgia"/>
        </w:rPr>
        <w:t>[...]</w:t>
      </w:r>
    </w:p>
    <w:p w14:paraId="601D8F4B" w14:textId="77777777" w:rsidR="00A01D54" w:rsidRDefault="00A01D54" w:rsidP="00A46175">
      <w:pPr>
        <w:pStyle w:val="Textodenotaderodap"/>
        <w:jc w:val="both"/>
      </w:pPr>
      <w:r w:rsidRPr="00303C51">
        <w:rPr>
          <w:rFonts w:ascii="Georgia" w:hAnsi="Georgia"/>
        </w:rPr>
        <w:t>VII - representar o Estado nas causas em que este figurar como autor, réu, assistente ou interveniente, podendo, quando legalmente autorizada, confessar, reconhecer a procedência do pedido, transigir, conciliar, desistir, renunciar ao direito sobre que se funda a ação, receber, dar quitação e firmar compromisso, adjudicar bens, condicionada, nesta última hipótese, a prévia declaração de interesse da Administração Pública, bem como requerer, quando não realizada a adjudicação dos bens penhorados, sejam eles alienados por sua própria iniciativa ou por intermédio de corretor credenciado perante a autoridade judiciária, na forma da legislação processual civil;</w:t>
      </w:r>
    </w:p>
  </w:footnote>
  <w:footnote w:id="16">
    <w:p w14:paraId="37F6208E" w14:textId="352792A4" w:rsidR="00960D41" w:rsidRDefault="00960D41">
      <w:pPr>
        <w:pStyle w:val="Textodenotaderodap"/>
      </w:pPr>
      <w:r>
        <w:rPr>
          <w:rStyle w:val="Refdenotaderodap"/>
        </w:rPr>
        <w:footnoteRef/>
      </w:r>
      <w:r>
        <w:t xml:space="preserve"> </w:t>
      </w:r>
      <w:r w:rsidRPr="00A46175">
        <w:rPr>
          <w:rFonts w:ascii="Georgia" w:hAnsi="Georgia"/>
        </w:rPr>
        <w:t>Mello, Celso Antônio Bandeira de. Curso de Direito Administrativo. 33ª ed, rev e atual – São Paulo ; Malheiros, 2016, p</w:t>
      </w:r>
      <w:r>
        <w:rPr>
          <w:rFonts w:ascii="Georgia" w:hAnsi="Georgia"/>
        </w:rPr>
        <w:t>ág. 431.</w:t>
      </w:r>
    </w:p>
  </w:footnote>
  <w:footnote w:id="17">
    <w:p w14:paraId="601D8F4C" w14:textId="77777777" w:rsidR="00A01D54" w:rsidRPr="00FB5E06" w:rsidRDefault="00A01D54" w:rsidP="00FA0021">
      <w:pPr>
        <w:pStyle w:val="Textodenotaderodap"/>
        <w:jc w:val="both"/>
        <w:rPr>
          <w:rFonts w:ascii="Georgia" w:hAnsi="Georgia"/>
        </w:rPr>
      </w:pPr>
      <w:r w:rsidRPr="00FB5E06">
        <w:rPr>
          <w:rStyle w:val="Refdenotaderodap"/>
          <w:rFonts w:ascii="Georgia" w:hAnsi="Georgia"/>
        </w:rPr>
        <w:footnoteRef/>
      </w:r>
      <w:r w:rsidRPr="00FB5E06">
        <w:rPr>
          <w:rFonts w:ascii="Georgia" w:hAnsi="Georgia"/>
        </w:rPr>
        <w:t xml:space="preserve"> Art. 37. A administração pública direta e indireta de qualquer dos Poderes da União, dos Estados, do Distrito Federal e dos Municípios obedecerá aos princípios de legalidade, impessoalidade, moralidade, publicidade e eficiência e, também, ao seguinte:   </w:t>
      </w:r>
    </w:p>
  </w:footnote>
  <w:footnote w:id="18">
    <w:p w14:paraId="601D8F4D" w14:textId="77777777" w:rsidR="00A01D54" w:rsidRPr="00FB5E06" w:rsidRDefault="00A01D54" w:rsidP="00FA0021">
      <w:pPr>
        <w:pStyle w:val="Textodenotaderodap"/>
        <w:jc w:val="both"/>
        <w:rPr>
          <w:rFonts w:ascii="Georgia" w:hAnsi="Georgia"/>
        </w:rPr>
      </w:pPr>
      <w:r w:rsidRPr="00FB5E06">
        <w:rPr>
          <w:rStyle w:val="Refdenotaderodap"/>
          <w:rFonts w:ascii="Georgia" w:hAnsi="Georgia"/>
        </w:rPr>
        <w:footnoteRef/>
      </w:r>
      <w:r w:rsidRPr="00FB5E06">
        <w:rPr>
          <w:rFonts w:ascii="Georgia" w:hAnsi="Georgia"/>
        </w:rPr>
        <w:t xml:space="preserve"> 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  </w:t>
      </w:r>
    </w:p>
  </w:footnote>
  <w:footnote w:id="19">
    <w:p w14:paraId="601D8F4E" w14:textId="77777777" w:rsidR="00A01D54" w:rsidRPr="00AA66CA" w:rsidRDefault="00A01D54" w:rsidP="00E02C0D">
      <w:pPr>
        <w:pStyle w:val="Textodenotaderodap"/>
        <w:jc w:val="both"/>
        <w:rPr>
          <w:rFonts w:ascii="Georgia" w:hAnsi="Georgia"/>
        </w:rPr>
      </w:pPr>
      <w:r>
        <w:rPr>
          <w:rStyle w:val="Refdenotaderodap"/>
        </w:rPr>
        <w:footnoteRef/>
      </w:r>
      <w:r>
        <w:t xml:space="preserve"> </w:t>
      </w:r>
      <w:r w:rsidRPr="00AA66CA">
        <w:rPr>
          <w:rFonts w:ascii="Georgia" w:hAnsi="Georgia"/>
        </w:rPr>
        <w:t>“Art. 80.  A rescisão de que trata o inciso I do artigo anterior acarreta as seguintes conseqüências, sem prejuízo das sanções previstas nesta Lei:</w:t>
      </w:r>
    </w:p>
    <w:p w14:paraId="601D8F4F" w14:textId="77777777" w:rsidR="00A01D54" w:rsidRPr="00AA66CA" w:rsidRDefault="00A01D54" w:rsidP="00E02C0D">
      <w:pPr>
        <w:pStyle w:val="Textodenotaderodap"/>
        <w:jc w:val="both"/>
        <w:rPr>
          <w:rFonts w:ascii="Georgia" w:hAnsi="Georgia"/>
        </w:rPr>
      </w:pPr>
      <w:r w:rsidRPr="00AA66CA">
        <w:rPr>
          <w:rFonts w:ascii="Georgia" w:hAnsi="Georgia"/>
        </w:rPr>
        <w:t>(...)</w:t>
      </w:r>
    </w:p>
    <w:p w14:paraId="601D8F50" w14:textId="77777777" w:rsidR="00A01D54" w:rsidRPr="00AA66CA" w:rsidRDefault="00A01D54" w:rsidP="00E02C0D">
      <w:pPr>
        <w:pStyle w:val="Textodenotaderodap"/>
        <w:jc w:val="both"/>
        <w:rPr>
          <w:rFonts w:ascii="Georgia" w:hAnsi="Georgia"/>
        </w:rPr>
      </w:pPr>
      <w:r w:rsidRPr="00AA66CA">
        <w:rPr>
          <w:rFonts w:ascii="Georgia" w:hAnsi="Georgia"/>
        </w:rPr>
        <w:t>III - execução da garantia contratual, para ressarcimento da Administração, e dos valores das multas e indenizações a ela devidos;</w:t>
      </w:r>
    </w:p>
    <w:p w14:paraId="601D8F51" w14:textId="77777777" w:rsidR="00A01D54" w:rsidRDefault="00A01D54" w:rsidP="00E02C0D">
      <w:pPr>
        <w:pStyle w:val="Textodenotaderodap"/>
        <w:jc w:val="both"/>
      </w:pPr>
      <w:r w:rsidRPr="00AA66CA">
        <w:rPr>
          <w:rFonts w:ascii="Georgia" w:hAnsi="Georgia"/>
        </w:rPr>
        <w:t>IV - retenção dos créditos decorrentes do contrato até o limite dos prejuízos causados à Administração.”</w:t>
      </w:r>
    </w:p>
  </w:footnote>
  <w:footnote w:id="20">
    <w:p w14:paraId="601D8F52" w14:textId="77777777" w:rsidR="00A01D54" w:rsidRDefault="00A01D54" w:rsidP="0051380F">
      <w:pPr>
        <w:pStyle w:val="Textodenotaderodap"/>
        <w:jc w:val="both"/>
      </w:pPr>
      <w:r>
        <w:rPr>
          <w:rStyle w:val="Refdenotaderodap"/>
        </w:rPr>
        <w:footnoteRef/>
      </w:r>
      <w:r>
        <w:t xml:space="preserve"> </w:t>
      </w:r>
      <w:r w:rsidRPr="0051380F">
        <w:rPr>
          <w:rFonts w:ascii="Georgia" w:hAnsi="Georgia"/>
        </w:rPr>
        <w:t>ARISTÓTLES. Política ; tradução, introdução e notas Maria Aparecida de Oliveira da Silva. – São Paulo : Edipro, 2019, p. 34.</w:t>
      </w:r>
    </w:p>
  </w:footnote>
  <w:footnote w:id="21">
    <w:p w14:paraId="601D8F53" w14:textId="77777777" w:rsidR="00A01D54" w:rsidRDefault="00A01D54" w:rsidP="000A22A2">
      <w:pPr>
        <w:pStyle w:val="Textodenotaderodap"/>
        <w:jc w:val="both"/>
      </w:pPr>
      <w:r>
        <w:rPr>
          <w:rStyle w:val="Refdenotaderodap"/>
        </w:rPr>
        <w:footnoteRef/>
      </w:r>
      <w:r>
        <w:t xml:space="preserve"> </w:t>
      </w:r>
      <w:r w:rsidRPr="000A22A2">
        <w:rPr>
          <w:rFonts w:ascii="Georgia" w:hAnsi="Georgia"/>
        </w:rPr>
        <w:t>CUNHA, Leonardo Carneiro da. A fazenda pública em juízo . – 15 ed. Ver, atual e ampl. – Rio de Janeiro: Forense, 2018, p. 28.</w:t>
      </w:r>
    </w:p>
  </w:footnote>
  <w:footnote w:id="22">
    <w:p w14:paraId="601D8F54" w14:textId="77777777" w:rsidR="00A01D54" w:rsidRDefault="00A01D54">
      <w:pPr>
        <w:pStyle w:val="Textodenotaderodap"/>
      </w:pPr>
      <w:r>
        <w:rPr>
          <w:rStyle w:val="Refdenotaderodap"/>
        </w:rPr>
        <w:footnoteRef/>
      </w:r>
      <w:r>
        <w:t xml:space="preserve"> </w:t>
      </w:r>
      <w:r w:rsidRPr="004D0969">
        <w:rPr>
          <w:rFonts w:ascii="Georgia" w:hAnsi="Georgia"/>
        </w:rPr>
        <w:t xml:space="preserve">BARROSO, Luís Roberto. </w:t>
      </w:r>
      <w:r>
        <w:rPr>
          <w:rFonts w:ascii="Georgia" w:hAnsi="Georgia"/>
        </w:rPr>
        <w:t>Curso de Direito Constitucional Contemporâneo</w:t>
      </w:r>
      <w:r w:rsidRPr="004D0969">
        <w:rPr>
          <w:rFonts w:ascii="Georgia" w:hAnsi="Georgia"/>
        </w:rPr>
        <w:t xml:space="preserve">: </w:t>
      </w:r>
      <w:r>
        <w:rPr>
          <w:rFonts w:ascii="Georgia" w:hAnsi="Georgia"/>
        </w:rPr>
        <w:t>5</w:t>
      </w:r>
      <w:r w:rsidRPr="004D0969">
        <w:rPr>
          <w:rFonts w:ascii="Georgia" w:hAnsi="Georgia"/>
        </w:rPr>
        <w:t>. ed., São Paulo: Saraiva, 201</w:t>
      </w:r>
      <w:r>
        <w:rPr>
          <w:rFonts w:ascii="Georgia" w:hAnsi="Georgia"/>
        </w:rPr>
        <w:t>5</w:t>
      </w:r>
      <w:r w:rsidRPr="004D0969">
        <w:rPr>
          <w:rFonts w:ascii="Georgia" w:hAnsi="Georgia"/>
        </w:rPr>
        <w:t xml:space="preserve">, p. </w:t>
      </w:r>
      <w:r>
        <w:rPr>
          <w:rFonts w:ascii="Georgia" w:hAnsi="Georgia"/>
        </w:rPr>
        <w:t>209-210</w:t>
      </w:r>
    </w:p>
  </w:footnote>
  <w:footnote w:id="23">
    <w:p w14:paraId="601D8F55" w14:textId="77777777" w:rsidR="00A01D54" w:rsidRPr="00D008E8" w:rsidRDefault="00A01D54" w:rsidP="00D008E8">
      <w:pPr>
        <w:pStyle w:val="Textodenotaderodap"/>
        <w:jc w:val="both"/>
        <w:rPr>
          <w:rFonts w:ascii="Georgia" w:hAnsi="Georgia"/>
        </w:rPr>
      </w:pPr>
      <w:r w:rsidRPr="008A5125">
        <w:rPr>
          <w:rStyle w:val="Refdenotaderodap"/>
          <w:rFonts w:ascii="Georgia" w:hAnsi="Georgia"/>
        </w:rPr>
        <w:footnoteRef/>
      </w:r>
      <w:r w:rsidRPr="008A5125">
        <w:rPr>
          <w:rFonts w:ascii="Georgia" w:hAnsi="Georgia"/>
        </w:rPr>
        <w:t xml:space="preserve"> </w:t>
      </w:r>
      <w:r w:rsidRPr="00D008E8">
        <w:rPr>
          <w:rFonts w:ascii="Georgia" w:hAnsi="Georgia"/>
        </w:rPr>
        <w:t>STRECK, Lênio Luiz. O Que é Isto Decido Conforme Minha Consciência? . Livraria do Advogado Editora. Edição do Kindle. Pos. 474</w:t>
      </w:r>
    </w:p>
  </w:footnote>
  <w:footnote w:id="24">
    <w:p w14:paraId="601D8F56" w14:textId="77777777" w:rsidR="00A01D54" w:rsidRDefault="00A01D54" w:rsidP="00D008E8">
      <w:pPr>
        <w:pStyle w:val="Textodenotaderodap"/>
        <w:jc w:val="both"/>
      </w:pPr>
      <w:r w:rsidRPr="00D008E8">
        <w:rPr>
          <w:rStyle w:val="Refdenotaderodap"/>
          <w:rFonts w:ascii="Georgia" w:hAnsi="Georgia"/>
        </w:rPr>
        <w:footnoteRef/>
      </w:r>
      <w:r w:rsidRPr="00D008E8">
        <w:rPr>
          <w:rFonts w:ascii="Georgia" w:hAnsi="Georgia"/>
        </w:rPr>
        <w:t xml:space="preserve"> STRECK, Lênio Luiz. Hermenêutica jurídica e(m) crise: uma exploração hermenêutica da construção do Direito. 11 ed, rev., atual., ampl. – Porto Alegre : Livraria do Advogado Editora, 2014, p. 378</w:t>
      </w:r>
    </w:p>
  </w:footnote>
  <w:footnote w:id="25">
    <w:p w14:paraId="601D8F57" w14:textId="77777777" w:rsidR="00761C07" w:rsidRDefault="00761C07" w:rsidP="00DE058D">
      <w:pPr>
        <w:pStyle w:val="Textodenotaderodap"/>
        <w:jc w:val="both"/>
      </w:pPr>
      <w:r>
        <w:rPr>
          <w:rStyle w:val="Refdenotaderodap"/>
        </w:rPr>
        <w:footnoteRef/>
      </w:r>
      <w:r>
        <w:t xml:space="preserve"> </w:t>
      </w:r>
      <w:r w:rsidRPr="00DE058D">
        <w:rPr>
          <w:rFonts w:ascii="Georgia" w:hAnsi="Georgia"/>
        </w:rPr>
        <w:t>GADAMER, H.-G. Verdade e método: traços fundamentais de uma hermenêutica filosófica, vol</w:t>
      </w:r>
      <w:r w:rsidR="00DE058D">
        <w:rPr>
          <w:rFonts w:ascii="Georgia" w:hAnsi="Georgia"/>
        </w:rPr>
        <w:t>.</w:t>
      </w:r>
      <w:r w:rsidRPr="00DE058D">
        <w:rPr>
          <w:rFonts w:ascii="Georgia" w:hAnsi="Georgia"/>
        </w:rPr>
        <w:t xml:space="preserve"> I. 15 ed. –Petrópolis, RJ</w:t>
      </w:r>
      <w:r w:rsidR="00DE058D" w:rsidRPr="00DE058D">
        <w:rPr>
          <w:rFonts w:ascii="Georgia" w:hAnsi="Georgia"/>
        </w:rPr>
        <w:t>: Vozes, 2021</w:t>
      </w:r>
      <w:r w:rsidRPr="00DE058D">
        <w:rPr>
          <w:rFonts w:ascii="Georgia" w:hAnsi="Georgia"/>
        </w:rPr>
        <w:t>, págs. 502-503</w:t>
      </w:r>
    </w:p>
  </w:footnote>
  <w:footnote w:id="26">
    <w:p w14:paraId="601D8F58" w14:textId="77777777" w:rsidR="00A01D54" w:rsidRDefault="00A01D54" w:rsidP="007B6FE0">
      <w:pPr>
        <w:pStyle w:val="Textodenotaderodap"/>
        <w:jc w:val="both"/>
      </w:pPr>
      <w:r>
        <w:rPr>
          <w:rStyle w:val="Refdenotaderodap"/>
        </w:rPr>
        <w:footnoteRef/>
      </w:r>
      <w:r>
        <w:t xml:space="preserve"> </w:t>
      </w:r>
      <w:r w:rsidRPr="00B6750D">
        <w:rPr>
          <w:rFonts w:ascii="Georgia" w:hAnsi="Georgia"/>
        </w:rPr>
        <w:t>SARLET, Ingo Wolfgang; MARINONI, Luiz Guilherme; MITIDIERO, Daniel. Curso de direito constitucional. São Paulo: Revista dos Tribunais, 8ª. Ed. 2019, p. 384.</w:t>
      </w:r>
    </w:p>
  </w:footnote>
  <w:footnote w:id="27">
    <w:p w14:paraId="601D8F59" w14:textId="77777777" w:rsidR="00A01D54" w:rsidRDefault="00A01D54" w:rsidP="007B6FE0">
      <w:pPr>
        <w:pStyle w:val="Textodenotaderodap"/>
        <w:jc w:val="both"/>
      </w:pPr>
      <w:r>
        <w:rPr>
          <w:rStyle w:val="Refdenotaderodap"/>
        </w:rPr>
        <w:footnoteRef/>
      </w:r>
      <w:r>
        <w:t xml:space="preserve"> </w:t>
      </w:r>
      <w:r w:rsidRPr="00D92993">
        <w:rPr>
          <w:rFonts w:ascii="Georgia" w:hAnsi="Georgia"/>
        </w:rPr>
        <w:t>ALEXY, Robert.Teoria dos Direitos Fundamentais.São Paulo: Malheiros, 2008. (Teoria &amp; direito público). Tradução de</w:t>
      </w:r>
      <w:r>
        <w:rPr>
          <w:rFonts w:ascii="Georgia" w:hAnsi="Georgia"/>
        </w:rPr>
        <w:t xml:space="preserve"> Virgílio Afonso da Silva. P. 408</w:t>
      </w:r>
    </w:p>
  </w:footnote>
  <w:footnote w:id="28">
    <w:p w14:paraId="601D8F5A" w14:textId="77777777" w:rsidR="00A01D54" w:rsidRDefault="00A01D54" w:rsidP="006E3F6D">
      <w:pPr>
        <w:pStyle w:val="Textodenotaderodap"/>
        <w:jc w:val="both"/>
      </w:pPr>
      <w:r>
        <w:rPr>
          <w:rStyle w:val="Refdenotaderodap"/>
        </w:rPr>
        <w:footnoteRef/>
      </w:r>
      <w:r>
        <w:t xml:space="preserve"> </w:t>
      </w:r>
      <w:r w:rsidRPr="006E3F6D">
        <w:rPr>
          <w:rFonts w:ascii="Georgia" w:hAnsi="Georgia"/>
        </w:rPr>
        <w:t>ALEXY, Robert. Constitucionalismo Discursivo; org./trad. Luís Afonso Heck. -4ª ed. Ver. Porto Alegre : Livraria do Advogado Editora, 2015, p. 63</w:t>
      </w:r>
      <w:r>
        <w:rPr>
          <w:rFonts w:ascii="Georgia" w:hAnsi="Georgia"/>
        </w:rPr>
        <w:t>.</w:t>
      </w:r>
    </w:p>
  </w:footnote>
  <w:footnote w:id="29">
    <w:p w14:paraId="601D8F5B" w14:textId="77777777" w:rsidR="00A01D54" w:rsidRDefault="00A01D54" w:rsidP="000F244A">
      <w:pPr>
        <w:pStyle w:val="Textodenotaderodap"/>
        <w:jc w:val="both"/>
      </w:pPr>
      <w:r>
        <w:rPr>
          <w:rStyle w:val="Refdenotaderodap"/>
        </w:rPr>
        <w:footnoteRef/>
      </w:r>
      <w:r>
        <w:t xml:space="preserve"> </w:t>
      </w:r>
      <w:r w:rsidRPr="006E3F6D">
        <w:rPr>
          <w:rFonts w:ascii="Georgia" w:hAnsi="Georgia"/>
        </w:rPr>
        <w:t xml:space="preserve">ALEXY, Robert. Constitucionalismo Discursivo; org./trad. Luís Afonso Heck. -4ª ed. Ver. Porto Alegre : Livraria </w:t>
      </w:r>
      <w:r>
        <w:rPr>
          <w:rFonts w:ascii="Georgia" w:hAnsi="Georgia"/>
        </w:rPr>
        <w:t>do Advogado Editora, 2015, p. 110.</w:t>
      </w:r>
    </w:p>
  </w:footnote>
  <w:footnote w:id="30">
    <w:p w14:paraId="601D8F5C" w14:textId="77777777" w:rsidR="00A01D54" w:rsidRDefault="00A01D54" w:rsidP="004F2B24">
      <w:pPr>
        <w:pStyle w:val="Textodenotaderodap"/>
        <w:jc w:val="both"/>
      </w:pPr>
      <w:r>
        <w:rPr>
          <w:rStyle w:val="Refdenotaderodap"/>
        </w:rPr>
        <w:footnoteRef/>
      </w:r>
      <w:r>
        <w:t xml:space="preserve"> </w:t>
      </w:r>
      <w:r w:rsidRPr="006E3F6D">
        <w:rPr>
          <w:rFonts w:ascii="Georgia" w:hAnsi="Georgia"/>
        </w:rPr>
        <w:t xml:space="preserve">ALEXY, Robert. Constitucionalismo Discursivo; org./trad. Luís Afonso Heck. -4ª ed. Ver. Porto Alegre : Livraria </w:t>
      </w:r>
      <w:r>
        <w:rPr>
          <w:rFonts w:ascii="Georgia" w:hAnsi="Georgia"/>
        </w:rPr>
        <w:t>do Advogado Editora, 2015, p. 133,</w:t>
      </w:r>
    </w:p>
  </w:footnote>
  <w:footnote w:id="31">
    <w:p w14:paraId="601D8F5D" w14:textId="77777777" w:rsidR="00A01D54" w:rsidRDefault="00A01D54">
      <w:pPr>
        <w:pStyle w:val="Textodenotaderodap"/>
        <w:rPr>
          <w:rFonts w:ascii="Georgia" w:hAnsi="Georgia"/>
        </w:rPr>
      </w:pPr>
      <w:r>
        <w:rPr>
          <w:rStyle w:val="Refdenotaderodap"/>
        </w:rPr>
        <w:footnoteRef/>
      </w:r>
      <w:r>
        <w:t xml:space="preserve"> </w:t>
      </w:r>
      <w:r w:rsidRPr="008A5125">
        <w:rPr>
          <w:rFonts w:ascii="Georgia" w:hAnsi="Georgia"/>
        </w:rPr>
        <w:t>[</w:t>
      </w:r>
      <w:r>
        <w:rPr>
          <w:rFonts w:ascii="Georgia" w:hAnsi="Georgia"/>
        </w:rPr>
        <w:t>ADPF 437</w:t>
      </w:r>
      <w:r w:rsidRPr="008A5125">
        <w:rPr>
          <w:rFonts w:ascii="Georgia" w:hAnsi="Georgia"/>
        </w:rPr>
        <w:t>, rel. min.</w:t>
      </w:r>
      <w:r>
        <w:rPr>
          <w:rFonts w:ascii="Georgia" w:hAnsi="Georgia"/>
        </w:rPr>
        <w:t xml:space="preserve"> Rosa Weber</w:t>
      </w:r>
      <w:r w:rsidRPr="008A5125">
        <w:rPr>
          <w:rFonts w:ascii="Georgia" w:hAnsi="Georgia"/>
        </w:rPr>
        <w:t xml:space="preserve"> , j. </w:t>
      </w:r>
      <w:r>
        <w:rPr>
          <w:rFonts w:ascii="Georgia" w:hAnsi="Georgia"/>
        </w:rPr>
        <w:t>28</w:t>
      </w:r>
      <w:r w:rsidRPr="008A5125">
        <w:rPr>
          <w:rFonts w:ascii="Georgia" w:hAnsi="Georgia"/>
        </w:rPr>
        <w:t>-</w:t>
      </w:r>
      <w:r>
        <w:rPr>
          <w:rFonts w:ascii="Georgia" w:hAnsi="Georgia"/>
        </w:rPr>
        <w:t>06-2017</w:t>
      </w:r>
      <w:r w:rsidRPr="008A5125">
        <w:rPr>
          <w:rFonts w:ascii="Georgia" w:hAnsi="Georgia"/>
        </w:rPr>
        <w:t xml:space="preserve">, </w:t>
      </w:r>
      <w:r w:rsidRPr="00AB4B40">
        <w:rPr>
          <w:rFonts w:ascii="Georgia" w:hAnsi="Georgia"/>
        </w:rPr>
        <w:t xml:space="preserve">DJE </w:t>
      </w:r>
      <w:r>
        <w:rPr>
          <w:rFonts w:ascii="Georgia" w:hAnsi="Georgia"/>
        </w:rPr>
        <w:t>nº 168, divulgado em 31/07/2017].</w:t>
      </w:r>
    </w:p>
    <w:p w14:paraId="601D8F5E" w14:textId="77777777" w:rsidR="00A01D54" w:rsidRDefault="00A01D54">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AC2"/>
    <w:multiLevelType w:val="hybridMultilevel"/>
    <w:tmpl w:val="BC2C95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55657E"/>
    <w:multiLevelType w:val="hybridMultilevel"/>
    <w:tmpl w:val="75ACB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4677AC"/>
    <w:multiLevelType w:val="hybridMultilevel"/>
    <w:tmpl w:val="5EC4215E"/>
    <w:lvl w:ilvl="0" w:tplc="2CFE5F0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913202240">
    <w:abstractNumId w:val="0"/>
  </w:num>
  <w:num w:numId="2" w16cid:durableId="566258248">
    <w:abstractNumId w:val="1"/>
  </w:num>
  <w:num w:numId="3" w16cid:durableId="1857233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D9"/>
    <w:rsid w:val="0000684C"/>
    <w:rsid w:val="00006906"/>
    <w:rsid w:val="00014A76"/>
    <w:rsid w:val="000160B0"/>
    <w:rsid w:val="000170B7"/>
    <w:rsid w:val="00017BAB"/>
    <w:rsid w:val="000223D8"/>
    <w:rsid w:val="000332BD"/>
    <w:rsid w:val="00037C46"/>
    <w:rsid w:val="00043C52"/>
    <w:rsid w:val="00064397"/>
    <w:rsid w:val="0007461F"/>
    <w:rsid w:val="0007553E"/>
    <w:rsid w:val="00080E20"/>
    <w:rsid w:val="000817A1"/>
    <w:rsid w:val="000849B8"/>
    <w:rsid w:val="00086DB7"/>
    <w:rsid w:val="000909DB"/>
    <w:rsid w:val="00094DF0"/>
    <w:rsid w:val="0009759A"/>
    <w:rsid w:val="0009786C"/>
    <w:rsid w:val="00097EF8"/>
    <w:rsid w:val="000A036D"/>
    <w:rsid w:val="000A1D0D"/>
    <w:rsid w:val="000A22A2"/>
    <w:rsid w:val="000A3893"/>
    <w:rsid w:val="000A4E9B"/>
    <w:rsid w:val="000B486D"/>
    <w:rsid w:val="000B65CA"/>
    <w:rsid w:val="000B6ECE"/>
    <w:rsid w:val="000D0BF2"/>
    <w:rsid w:val="000D3A89"/>
    <w:rsid w:val="000E4133"/>
    <w:rsid w:val="000F1A2E"/>
    <w:rsid w:val="000F244A"/>
    <w:rsid w:val="000F5A8E"/>
    <w:rsid w:val="0010242C"/>
    <w:rsid w:val="0010494F"/>
    <w:rsid w:val="00104A58"/>
    <w:rsid w:val="0010555C"/>
    <w:rsid w:val="001174BD"/>
    <w:rsid w:val="001246A2"/>
    <w:rsid w:val="0012687D"/>
    <w:rsid w:val="00127EFD"/>
    <w:rsid w:val="00132377"/>
    <w:rsid w:val="001373DA"/>
    <w:rsid w:val="00147F0C"/>
    <w:rsid w:val="001862C1"/>
    <w:rsid w:val="00187459"/>
    <w:rsid w:val="001957B5"/>
    <w:rsid w:val="00197DE7"/>
    <w:rsid w:val="001A2A00"/>
    <w:rsid w:val="001A51C1"/>
    <w:rsid w:val="001A6054"/>
    <w:rsid w:val="001A7EDF"/>
    <w:rsid w:val="001B2ACE"/>
    <w:rsid w:val="001B7F21"/>
    <w:rsid w:val="001C19E8"/>
    <w:rsid w:val="001D26D8"/>
    <w:rsid w:val="001D7220"/>
    <w:rsid w:val="001E2B73"/>
    <w:rsid w:val="001E4591"/>
    <w:rsid w:val="001E77DC"/>
    <w:rsid w:val="001F36A7"/>
    <w:rsid w:val="001F3790"/>
    <w:rsid w:val="001F5056"/>
    <w:rsid w:val="001F5919"/>
    <w:rsid w:val="001F6C21"/>
    <w:rsid w:val="00200D57"/>
    <w:rsid w:val="00206E4A"/>
    <w:rsid w:val="00215154"/>
    <w:rsid w:val="00216438"/>
    <w:rsid w:val="002226E0"/>
    <w:rsid w:val="00236950"/>
    <w:rsid w:val="002377F0"/>
    <w:rsid w:val="00237CC6"/>
    <w:rsid w:val="00243A6E"/>
    <w:rsid w:val="00247DA5"/>
    <w:rsid w:val="0025795C"/>
    <w:rsid w:val="00266142"/>
    <w:rsid w:val="002708A0"/>
    <w:rsid w:val="00271EFC"/>
    <w:rsid w:val="00272687"/>
    <w:rsid w:val="00273C1F"/>
    <w:rsid w:val="0028053D"/>
    <w:rsid w:val="00281C0D"/>
    <w:rsid w:val="00285CE9"/>
    <w:rsid w:val="00294F48"/>
    <w:rsid w:val="002B18D2"/>
    <w:rsid w:val="002C0809"/>
    <w:rsid w:val="002E0D44"/>
    <w:rsid w:val="002F2CAB"/>
    <w:rsid w:val="0030018B"/>
    <w:rsid w:val="00303C51"/>
    <w:rsid w:val="003049D1"/>
    <w:rsid w:val="00310183"/>
    <w:rsid w:val="00310D5E"/>
    <w:rsid w:val="003245A6"/>
    <w:rsid w:val="0033518D"/>
    <w:rsid w:val="003355DF"/>
    <w:rsid w:val="003418C3"/>
    <w:rsid w:val="003428FD"/>
    <w:rsid w:val="0034495E"/>
    <w:rsid w:val="003540C4"/>
    <w:rsid w:val="00360E10"/>
    <w:rsid w:val="00365503"/>
    <w:rsid w:val="0036689A"/>
    <w:rsid w:val="00371E18"/>
    <w:rsid w:val="00375BF6"/>
    <w:rsid w:val="0037671E"/>
    <w:rsid w:val="00381B3B"/>
    <w:rsid w:val="00381E75"/>
    <w:rsid w:val="00384F25"/>
    <w:rsid w:val="00387C1E"/>
    <w:rsid w:val="00392A25"/>
    <w:rsid w:val="00393E6B"/>
    <w:rsid w:val="003A04B3"/>
    <w:rsid w:val="003B2413"/>
    <w:rsid w:val="003B654E"/>
    <w:rsid w:val="003D3D9F"/>
    <w:rsid w:val="003E014D"/>
    <w:rsid w:val="003E2C7A"/>
    <w:rsid w:val="003E596D"/>
    <w:rsid w:val="003E710F"/>
    <w:rsid w:val="003F1F23"/>
    <w:rsid w:val="003F27DE"/>
    <w:rsid w:val="003F2F7D"/>
    <w:rsid w:val="003F389A"/>
    <w:rsid w:val="003F4EDC"/>
    <w:rsid w:val="00400B00"/>
    <w:rsid w:val="004041DB"/>
    <w:rsid w:val="00404C49"/>
    <w:rsid w:val="0041275D"/>
    <w:rsid w:val="00416583"/>
    <w:rsid w:val="00417E85"/>
    <w:rsid w:val="004217E0"/>
    <w:rsid w:val="004236E2"/>
    <w:rsid w:val="00432173"/>
    <w:rsid w:val="0044121F"/>
    <w:rsid w:val="00444275"/>
    <w:rsid w:val="00460ED1"/>
    <w:rsid w:val="00463F0C"/>
    <w:rsid w:val="00470424"/>
    <w:rsid w:val="00472CB1"/>
    <w:rsid w:val="0047538C"/>
    <w:rsid w:val="00483D4C"/>
    <w:rsid w:val="00484970"/>
    <w:rsid w:val="00492122"/>
    <w:rsid w:val="0049244D"/>
    <w:rsid w:val="004950A0"/>
    <w:rsid w:val="004A000A"/>
    <w:rsid w:val="004A06C8"/>
    <w:rsid w:val="004B0B7A"/>
    <w:rsid w:val="004C1FDA"/>
    <w:rsid w:val="004C4703"/>
    <w:rsid w:val="004D0969"/>
    <w:rsid w:val="004D62BB"/>
    <w:rsid w:val="004E717D"/>
    <w:rsid w:val="004E7A58"/>
    <w:rsid w:val="004F11E3"/>
    <w:rsid w:val="004F2B24"/>
    <w:rsid w:val="004F4632"/>
    <w:rsid w:val="004F7D3C"/>
    <w:rsid w:val="005063A3"/>
    <w:rsid w:val="00510E96"/>
    <w:rsid w:val="00511427"/>
    <w:rsid w:val="00511F18"/>
    <w:rsid w:val="0051380F"/>
    <w:rsid w:val="00513B96"/>
    <w:rsid w:val="00525185"/>
    <w:rsid w:val="005318C9"/>
    <w:rsid w:val="00534A48"/>
    <w:rsid w:val="00534B8C"/>
    <w:rsid w:val="00557633"/>
    <w:rsid w:val="00563D2F"/>
    <w:rsid w:val="00567E96"/>
    <w:rsid w:val="005728FE"/>
    <w:rsid w:val="0057603B"/>
    <w:rsid w:val="00580CD8"/>
    <w:rsid w:val="005A4276"/>
    <w:rsid w:val="005A42E0"/>
    <w:rsid w:val="005B7228"/>
    <w:rsid w:val="005C1BAE"/>
    <w:rsid w:val="005C2290"/>
    <w:rsid w:val="005C2B60"/>
    <w:rsid w:val="005C4556"/>
    <w:rsid w:val="005C5F5F"/>
    <w:rsid w:val="005C6617"/>
    <w:rsid w:val="005D0274"/>
    <w:rsid w:val="005E03B4"/>
    <w:rsid w:val="005E03DD"/>
    <w:rsid w:val="005F2CFE"/>
    <w:rsid w:val="005F4DEC"/>
    <w:rsid w:val="005F5695"/>
    <w:rsid w:val="005F76C0"/>
    <w:rsid w:val="00602FFB"/>
    <w:rsid w:val="00604E51"/>
    <w:rsid w:val="006125BA"/>
    <w:rsid w:val="00612F2A"/>
    <w:rsid w:val="00614FF6"/>
    <w:rsid w:val="00615248"/>
    <w:rsid w:val="0061648C"/>
    <w:rsid w:val="00617FDC"/>
    <w:rsid w:val="00620E7A"/>
    <w:rsid w:val="0062240F"/>
    <w:rsid w:val="00624B1D"/>
    <w:rsid w:val="006254AF"/>
    <w:rsid w:val="006259B0"/>
    <w:rsid w:val="0062641F"/>
    <w:rsid w:val="00631D5E"/>
    <w:rsid w:val="00646B55"/>
    <w:rsid w:val="00652B68"/>
    <w:rsid w:val="006548DB"/>
    <w:rsid w:val="00655612"/>
    <w:rsid w:val="006562C3"/>
    <w:rsid w:val="00665BB3"/>
    <w:rsid w:val="00666DDA"/>
    <w:rsid w:val="006738B7"/>
    <w:rsid w:val="00677433"/>
    <w:rsid w:val="00680C0F"/>
    <w:rsid w:val="00684954"/>
    <w:rsid w:val="00684D4C"/>
    <w:rsid w:val="00686710"/>
    <w:rsid w:val="00694C3C"/>
    <w:rsid w:val="006A2D08"/>
    <w:rsid w:val="006B1568"/>
    <w:rsid w:val="006C3F18"/>
    <w:rsid w:val="006D24A0"/>
    <w:rsid w:val="006D62CA"/>
    <w:rsid w:val="006E3397"/>
    <w:rsid w:val="006E3F6D"/>
    <w:rsid w:val="006E52EB"/>
    <w:rsid w:val="006E5CAD"/>
    <w:rsid w:val="006F111D"/>
    <w:rsid w:val="006F241D"/>
    <w:rsid w:val="006F45D4"/>
    <w:rsid w:val="00705E9A"/>
    <w:rsid w:val="00713214"/>
    <w:rsid w:val="007226EC"/>
    <w:rsid w:val="00722E40"/>
    <w:rsid w:val="00727FEA"/>
    <w:rsid w:val="00735A77"/>
    <w:rsid w:val="00751EEE"/>
    <w:rsid w:val="00754B29"/>
    <w:rsid w:val="0075780B"/>
    <w:rsid w:val="00757A32"/>
    <w:rsid w:val="007617C8"/>
    <w:rsid w:val="00761C07"/>
    <w:rsid w:val="0076769C"/>
    <w:rsid w:val="0077361C"/>
    <w:rsid w:val="007740E3"/>
    <w:rsid w:val="00774BA9"/>
    <w:rsid w:val="007768F7"/>
    <w:rsid w:val="007812E3"/>
    <w:rsid w:val="00786836"/>
    <w:rsid w:val="00787192"/>
    <w:rsid w:val="00790E6C"/>
    <w:rsid w:val="00793FCC"/>
    <w:rsid w:val="007952E9"/>
    <w:rsid w:val="007A1762"/>
    <w:rsid w:val="007B201C"/>
    <w:rsid w:val="007B6FE0"/>
    <w:rsid w:val="007C1387"/>
    <w:rsid w:val="007C1E8C"/>
    <w:rsid w:val="007C299F"/>
    <w:rsid w:val="007C7B91"/>
    <w:rsid w:val="007D633F"/>
    <w:rsid w:val="007E2102"/>
    <w:rsid w:val="007E540B"/>
    <w:rsid w:val="007F018C"/>
    <w:rsid w:val="007F049D"/>
    <w:rsid w:val="007F164D"/>
    <w:rsid w:val="007F205B"/>
    <w:rsid w:val="007F4073"/>
    <w:rsid w:val="007F5CE0"/>
    <w:rsid w:val="00805504"/>
    <w:rsid w:val="00811CF6"/>
    <w:rsid w:val="0081257F"/>
    <w:rsid w:val="00813610"/>
    <w:rsid w:val="00823EDB"/>
    <w:rsid w:val="00824632"/>
    <w:rsid w:val="00831853"/>
    <w:rsid w:val="0084530E"/>
    <w:rsid w:val="008510FB"/>
    <w:rsid w:val="008661C2"/>
    <w:rsid w:val="00884697"/>
    <w:rsid w:val="00886360"/>
    <w:rsid w:val="00887121"/>
    <w:rsid w:val="00893726"/>
    <w:rsid w:val="008A5125"/>
    <w:rsid w:val="008B3AB6"/>
    <w:rsid w:val="008B5346"/>
    <w:rsid w:val="008B70EF"/>
    <w:rsid w:val="008D103D"/>
    <w:rsid w:val="008D6FA2"/>
    <w:rsid w:val="008E5A50"/>
    <w:rsid w:val="008E77A1"/>
    <w:rsid w:val="008F5D80"/>
    <w:rsid w:val="008F77CA"/>
    <w:rsid w:val="00906F24"/>
    <w:rsid w:val="0091133E"/>
    <w:rsid w:val="00912422"/>
    <w:rsid w:val="00915DB9"/>
    <w:rsid w:val="00934792"/>
    <w:rsid w:val="00942425"/>
    <w:rsid w:val="00960D41"/>
    <w:rsid w:val="009728B1"/>
    <w:rsid w:val="00991A89"/>
    <w:rsid w:val="0099572D"/>
    <w:rsid w:val="009974D9"/>
    <w:rsid w:val="0099768A"/>
    <w:rsid w:val="009B2A72"/>
    <w:rsid w:val="009C13B7"/>
    <w:rsid w:val="009C712C"/>
    <w:rsid w:val="009D5960"/>
    <w:rsid w:val="009D6B3C"/>
    <w:rsid w:val="009D7247"/>
    <w:rsid w:val="009E0795"/>
    <w:rsid w:val="009E0854"/>
    <w:rsid w:val="009F4A92"/>
    <w:rsid w:val="00A01D54"/>
    <w:rsid w:val="00A074A3"/>
    <w:rsid w:val="00A07D11"/>
    <w:rsid w:val="00A07E4B"/>
    <w:rsid w:val="00A11554"/>
    <w:rsid w:val="00A147C9"/>
    <w:rsid w:val="00A26FD0"/>
    <w:rsid w:val="00A32A49"/>
    <w:rsid w:val="00A43049"/>
    <w:rsid w:val="00A46175"/>
    <w:rsid w:val="00A51D33"/>
    <w:rsid w:val="00A52644"/>
    <w:rsid w:val="00A532D2"/>
    <w:rsid w:val="00A64AF2"/>
    <w:rsid w:val="00A67A34"/>
    <w:rsid w:val="00A71AB7"/>
    <w:rsid w:val="00A7568D"/>
    <w:rsid w:val="00A80812"/>
    <w:rsid w:val="00A820B7"/>
    <w:rsid w:val="00A849E8"/>
    <w:rsid w:val="00A86417"/>
    <w:rsid w:val="00A8683A"/>
    <w:rsid w:val="00AA66CA"/>
    <w:rsid w:val="00AA791B"/>
    <w:rsid w:val="00AB2941"/>
    <w:rsid w:val="00AB3185"/>
    <w:rsid w:val="00AB4B40"/>
    <w:rsid w:val="00AB5749"/>
    <w:rsid w:val="00AB7C6C"/>
    <w:rsid w:val="00AC1B3F"/>
    <w:rsid w:val="00AC531B"/>
    <w:rsid w:val="00AC5CBA"/>
    <w:rsid w:val="00AD7817"/>
    <w:rsid w:val="00AE1179"/>
    <w:rsid w:val="00AE41D5"/>
    <w:rsid w:val="00AE7BAB"/>
    <w:rsid w:val="00AF0B22"/>
    <w:rsid w:val="00B03B86"/>
    <w:rsid w:val="00B06635"/>
    <w:rsid w:val="00B1176F"/>
    <w:rsid w:val="00B124BB"/>
    <w:rsid w:val="00B147DF"/>
    <w:rsid w:val="00B16B4E"/>
    <w:rsid w:val="00B22F02"/>
    <w:rsid w:val="00B262B8"/>
    <w:rsid w:val="00B314FA"/>
    <w:rsid w:val="00B33D67"/>
    <w:rsid w:val="00B35AEA"/>
    <w:rsid w:val="00B3714B"/>
    <w:rsid w:val="00B372A6"/>
    <w:rsid w:val="00B443AB"/>
    <w:rsid w:val="00B46DDB"/>
    <w:rsid w:val="00B55C35"/>
    <w:rsid w:val="00B6750D"/>
    <w:rsid w:val="00B73FCE"/>
    <w:rsid w:val="00B74AB1"/>
    <w:rsid w:val="00B90685"/>
    <w:rsid w:val="00B91B94"/>
    <w:rsid w:val="00B93829"/>
    <w:rsid w:val="00BB7E3F"/>
    <w:rsid w:val="00BC4AB6"/>
    <w:rsid w:val="00BC4BD9"/>
    <w:rsid w:val="00BC6AC9"/>
    <w:rsid w:val="00BC78CD"/>
    <w:rsid w:val="00BD1A5E"/>
    <w:rsid w:val="00BD5DF0"/>
    <w:rsid w:val="00BE1CE0"/>
    <w:rsid w:val="00BE507E"/>
    <w:rsid w:val="00BE55DC"/>
    <w:rsid w:val="00BF0BBF"/>
    <w:rsid w:val="00C015A0"/>
    <w:rsid w:val="00C02407"/>
    <w:rsid w:val="00C03563"/>
    <w:rsid w:val="00C04513"/>
    <w:rsid w:val="00C1598B"/>
    <w:rsid w:val="00C15A15"/>
    <w:rsid w:val="00C2281E"/>
    <w:rsid w:val="00C30B58"/>
    <w:rsid w:val="00C3119B"/>
    <w:rsid w:val="00C424EA"/>
    <w:rsid w:val="00C54C18"/>
    <w:rsid w:val="00C56CCB"/>
    <w:rsid w:val="00C6414E"/>
    <w:rsid w:val="00C743A0"/>
    <w:rsid w:val="00C75BA3"/>
    <w:rsid w:val="00C82F40"/>
    <w:rsid w:val="00C92BA6"/>
    <w:rsid w:val="00C97823"/>
    <w:rsid w:val="00CA4868"/>
    <w:rsid w:val="00CB0350"/>
    <w:rsid w:val="00CB0856"/>
    <w:rsid w:val="00CB1B81"/>
    <w:rsid w:val="00CB25D7"/>
    <w:rsid w:val="00CB4CEB"/>
    <w:rsid w:val="00CC08B6"/>
    <w:rsid w:val="00CC1886"/>
    <w:rsid w:val="00CD37F3"/>
    <w:rsid w:val="00CE32A8"/>
    <w:rsid w:val="00CE4E6D"/>
    <w:rsid w:val="00CE5F2B"/>
    <w:rsid w:val="00D008E8"/>
    <w:rsid w:val="00D01639"/>
    <w:rsid w:val="00D1071E"/>
    <w:rsid w:val="00D10BCD"/>
    <w:rsid w:val="00D13DD2"/>
    <w:rsid w:val="00D14890"/>
    <w:rsid w:val="00D20E38"/>
    <w:rsid w:val="00D26A26"/>
    <w:rsid w:val="00D33E69"/>
    <w:rsid w:val="00D4039B"/>
    <w:rsid w:val="00D42800"/>
    <w:rsid w:val="00D4284C"/>
    <w:rsid w:val="00D45614"/>
    <w:rsid w:val="00D57EEA"/>
    <w:rsid w:val="00D63E2F"/>
    <w:rsid w:val="00D63ECF"/>
    <w:rsid w:val="00D6742A"/>
    <w:rsid w:val="00D77369"/>
    <w:rsid w:val="00D80E7D"/>
    <w:rsid w:val="00D81794"/>
    <w:rsid w:val="00D877BD"/>
    <w:rsid w:val="00D92993"/>
    <w:rsid w:val="00D93C29"/>
    <w:rsid w:val="00D94C81"/>
    <w:rsid w:val="00D965DF"/>
    <w:rsid w:val="00DC732C"/>
    <w:rsid w:val="00DD09A2"/>
    <w:rsid w:val="00DD121F"/>
    <w:rsid w:val="00DD199B"/>
    <w:rsid w:val="00DD2960"/>
    <w:rsid w:val="00DD75D5"/>
    <w:rsid w:val="00DE058D"/>
    <w:rsid w:val="00DF2B1E"/>
    <w:rsid w:val="00E02C0D"/>
    <w:rsid w:val="00E04443"/>
    <w:rsid w:val="00E37DD4"/>
    <w:rsid w:val="00E407F4"/>
    <w:rsid w:val="00E40F8E"/>
    <w:rsid w:val="00E54F10"/>
    <w:rsid w:val="00E553F8"/>
    <w:rsid w:val="00E649DF"/>
    <w:rsid w:val="00E71180"/>
    <w:rsid w:val="00E71BBA"/>
    <w:rsid w:val="00E71FD2"/>
    <w:rsid w:val="00E725AC"/>
    <w:rsid w:val="00E8018D"/>
    <w:rsid w:val="00E80A5A"/>
    <w:rsid w:val="00E82761"/>
    <w:rsid w:val="00E82849"/>
    <w:rsid w:val="00E83F13"/>
    <w:rsid w:val="00E8521E"/>
    <w:rsid w:val="00E87C11"/>
    <w:rsid w:val="00E966D4"/>
    <w:rsid w:val="00E97AA3"/>
    <w:rsid w:val="00EA33A6"/>
    <w:rsid w:val="00EB0294"/>
    <w:rsid w:val="00EB2D0D"/>
    <w:rsid w:val="00EC3540"/>
    <w:rsid w:val="00EC68AF"/>
    <w:rsid w:val="00EE07A6"/>
    <w:rsid w:val="00EE0978"/>
    <w:rsid w:val="00EE0CB2"/>
    <w:rsid w:val="00EE7332"/>
    <w:rsid w:val="00EF0C4D"/>
    <w:rsid w:val="00EF1452"/>
    <w:rsid w:val="00EF6DE5"/>
    <w:rsid w:val="00EF771C"/>
    <w:rsid w:val="00F01216"/>
    <w:rsid w:val="00F04BAD"/>
    <w:rsid w:val="00F06A11"/>
    <w:rsid w:val="00F10678"/>
    <w:rsid w:val="00F10A40"/>
    <w:rsid w:val="00F11997"/>
    <w:rsid w:val="00F120F5"/>
    <w:rsid w:val="00F14F76"/>
    <w:rsid w:val="00F15ABA"/>
    <w:rsid w:val="00F2697D"/>
    <w:rsid w:val="00F3078B"/>
    <w:rsid w:val="00F311F0"/>
    <w:rsid w:val="00F3390E"/>
    <w:rsid w:val="00F419CA"/>
    <w:rsid w:val="00F42A70"/>
    <w:rsid w:val="00F559B7"/>
    <w:rsid w:val="00F571D5"/>
    <w:rsid w:val="00F60D3B"/>
    <w:rsid w:val="00F63F3A"/>
    <w:rsid w:val="00F64BB8"/>
    <w:rsid w:val="00F72A1A"/>
    <w:rsid w:val="00F819B2"/>
    <w:rsid w:val="00F8601A"/>
    <w:rsid w:val="00F87502"/>
    <w:rsid w:val="00FA0021"/>
    <w:rsid w:val="00FA6731"/>
    <w:rsid w:val="00FB1461"/>
    <w:rsid w:val="00FB5E06"/>
    <w:rsid w:val="00FD70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8E2E"/>
  <w15:docId w15:val="{E1F1CF80-0338-4336-AF4F-73E5C5DC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4AF2"/>
    <w:pPr>
      <w:ind w:left="720"/>
      <w:contextualSpacing/>
    </w:pPr>
  </w:style>
  <w:style w:type="paragraph" w:styleId="Textodenotaderodap">
    <w:name w:val="footnote text"/>
    <w:basedOn w:val="Normal"/>
    <w:link w:val="TextodenotaderodapChar"/>
    <w:uiPriority w:val="99"/>
    <w:semiHidden/>
    <w:unhideWhenUsed/>
    <w:rsid w:val="00A8683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683A"/>
    <w:rPr>
      <w:sz w:val="20"/>
      <w:szCs w:val="20"/>
    </w:rPr>
  </w:style>
  <w:style w:type="character" w:styleId="Refdenotaderodap">
    <w:name w:val="footnote reference"/>
    <w:basedOn w:val="Fontepargpadro"/>
    <w:uiPriority w:val="99"/>
    <w:semiHidden/>
    <w:unhideWhenUsed/>
    <w:rsid w:val="00A8683A"/>
    <w:rPr>
      <w:vertAlign w:val="superscript"/>
    </w:rPr>
  </w:style>
  <w:style w:type="paragraph" w:styleId="NormalWeb">
    <w:name w:val="Normal (Web)"/>
    <w:basedOn w:val="Normal"/>
    <w:uiPriority w:val="99"/>
    <w:semiHidden/>
    <w:unhideWhenUsed/>
    <w:rsid w:val="006E33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332BD"/>
    <w:rPr>
      <w:color w:val="0000FF" w:themeColor="hyperlink"/>
      <w:u w:val="single"/>
    </w:rPr>
  </w:style>
  <w:style w:type="character" w:customStyle="1" w:styleId="ncoradanotaderodap">
    <w:name w:val="Âncora da nota de rodapé"/>
    <w:rsid w:val="00C54C18"/>
    <w:rPr>
      <w:vertAlign w:val="superscript"/>
    </w:rPr>
  </w:style>
  <w:style w:type="paragraph" w:customStyle="1" w:styleId="footnote">
    <w:name w:val="footnote"/>
    <w:uiPriority w:val="99"/>
    <w:qFormat/>
    <w:rsid w:val="00C54C18"/>
    <w:pPr>
      <w:spacing w:after="0" w:line="240" w:lineRule="auto"/>
    </w:pPr>
    <w:rPr>
      <w:rFonts w:ascii="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9368">
      <w:bodyDiv w:val="1"/>
      <w:marLeft w:val="0"/>
      <w:marRight w:val="0"/>
      <w:marTop w:val="0"/>
      <w:marBottom w:val="0"/>
      <w:divBdr>
        <w:top w:val="none" w:sz="0" w:space="0" w:color="auto"/>
        <w:left w:val="none" w:sz="0" w:space="0" w:color="auto"/>
        <w:bottom w:val="none" w:sz="0" w:space="0" w:color="auto"/>
        <w:right w:val="none" w:sz="0" w:space="0" w:color="auto"/>
      </w:divBdr>
    </w:div>
    <w:div w:id="145896228">
      <w:bodyDiv w:val="1"/>
      <w:marLeft w:val="0"/>
      <w:marRight w:val="0"/>
      <w:marTop w:val="0"/>
      <w:marBottom w:val="0"/>
      <w:divBdr>
        <w:top w:val="none" w:sz="0" w:space="0" w:color="auto"/>
        <w:left w:val="none" w:sz="0" w:space="0" w:color="auto"/>
        <w:bottom w:val="none" w:sz="0" w:space="0" w:color="auto"/>
        <w:right w:val="none" w:sz="0" w:space="0" w:color="auto"/>
      </w:divBdr>
    </w:div>
    <w:div w:id="512888943">
      <w:bodyDiv w:val="1"/>
      <w:marLeft w:val="0"/>
      <w:marRight w:val="0"/>
      <w:marTop w:val="0"/>
      <w:marBottom w:val="0"/>
      <w:divBdr>
        <w:top w:val="none" w:sz="0" w:space="0" w:color="auto"/>
        <w:left w:val="none" w:sz="0" w:space="0" w:color="auto"/>
        <w:bottom w:val="none" w:sz="0" w:space="0" w:color="auto"/>
        <w:right w:val="none" w:sz="0" w:space="0" w:color="auto"/>
      </w:divBdr>
    </w:div>
    <w:div w:id="622199100">
      <w:bodyDiv w:val="1"/>
      <w:marLeft w:val="0"/>
      <w:marRight w:val="0"/>
      <w:marTop w:val="0"/>
      <w:marBottom w:val="0"/>
      <w:divBdr>
        <w:top w:val="none" w:sz="0" w:space="0" w:color="auto"/>
        <w:left w:val="none" w:sz="0" w:space="0" w:color="auto"/>
        <w:bottom w:val="none" w:sz="0" w:space="0" w:color="auto"/>
        <w:right w:val="none" w:sz="0" w:space="0" w:color="auto"/>
      </w:divBdr>
      <w:divsChild>
        <w:div w:id="46419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80373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1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7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1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9290457">
      <w:bodyDiv w:val="1"/>
      <w:marLeft w:val="0"/>
      <w:marRight w:val="0"/>
      <w:marTop w:val="0"/>
      <w:marBottom w:val="0"/>
      <w:divBdr>
        <w:top w:val="none" w:sz="0" w:space="0" w:color="auto"/>
        <w:left w:val="none" w:sz="0" w:space="0" w:color="auto"/>
        <w:bottom w:val="none" w:sz="0" w:space="0" w:color="auto"/>
        <w:right w:val="none" w:sz="0" w:space="0" w:color="auto"/>
      </w:divBdr>
    </w:div>
    <w:div w:id="1346513494">
      <w:bodyDiv w:val="1"/>
      <w:marLeft w:val="0"/>
      <w:marRight w:val="0"/>
      <w:marTop w:val="0"/>
      <w:marBottom w:val="0"/>
      <w:divBdr>
        <w:top w:val="none" w:sz="0" w:space="0" w:color="auto"/>
        <w:left w:val="none" w:sz="0" w:space="0" w:color="auto"/>
        <w:bottom w:val="none" w:sz="0" w:space="0" w:color="auto"/>
        <w:right w:val="none" w:sz="0" w:space="0" w:color="auto"/>
      </w:divBdr>
    </w:div>
    <w:div w:id="1447309507">
      <w:bodyDiv w:val="1"/>
      <w:marLeft w:val="0"/>
      <w:marRight w:val="0"/>
      <w:marTop w:val="0"/>
      <w:marBottom w:val="0"/>
      <w:divBdr>
        <w:top w:val="none" w:sz="0" w:space="0" w:color="auto"/>
        <w:left w:val="none" w:sz="0" w:space="0" w:color="auto"/>
        <w:bottom w:val="none" w:sz="0" w:space="0" w:color="auto"/>
        <w:right w:val="none" w:sz="0" w:space="0" w:color="auto"/>
      </w:divBdr>
    </w:div>
    <w:div w:id="1498425687">
      <w:bodyDiv w:val="1"/>
      <w:marLeft w:val="0"/>
      <w:marRight w:val="0"/>
      <w:marTop w:val="0"/>
      <w:marBottom w:val="0"/>
      <w:divBdr>
        <w:top w:val="none" w:sz="0" w:space="0" w:color="auto"/>
        <w:left w:val="none" w:sz="0" w:space="0" w:color="auto"/>
        <w:bottom w:val="none" w:sz="0" w:space="0" w:color="auto"/>
        <w:right w:val="none" w:sz="0" w:space="0" w:color="auto"/>
      </w:divBdr>
    </w:div>
    <w:div w:id="1555510302">
      <w:bodyDiv w:val="1"/>
      <w:marLeft w:val="0"/>
      <w:marRight w:val="0"/>
      <w:marTop w:val="0"/>
      <w:marBottom w:val="0"/>
      <w:divBdr>
        <w:top w:val="none" w:sz="0" w:space="0" w:color="auto"/>
        <w:left w:val="none" w:sz="0" w:space="0" w:color="auto"/>
        <w:bottom w:val="none" w:sz="0" w:space="0" w:color="auto"/>
        <w:right w:val="none" w:sz="0" w:space="0" w:color="auto"/>
      </w:divBdr>
    </w:div>
    <w:div w:id="1572622347">
      <w:bodyDiv w:val="1"/>
      <w:marLeft w:val="0"/>
      <w:marRight w:val="0"/>
      <w:marTop w:val="0"/>
      <w:marBottom w:val="0"/>
      <w:divBdr>
        <w:top w:val="none" w:sz="0" w:space="0" w:color="auto"/>
        <w:left w:val="none" w:sz="0" w:space="0" w:color="auto"/>
        <w:bottom w:val="none" w:sz="0" w:space="0" w:color="auto"/>
        <w:right w:val="none" w:sz="0" w:space="0" w:color="auto"/>
      </w:divBdr>
      <w:divsChild>
        <w:div w:id="723722380">
          <w:marLeft w:val="0"/>
          <w:marRight w:val="0"/>
          <w:marTop w:val="0"/>
          <w:marBottom w:val="0"/>
          <w:divBdr>
            <w:top w:val="none" w:sz="0" w:space="0" w:color="auto"/>
            <w:left w:val="none" w:sz="0" w:space="0" w:color="auto"/>
            <w:bottom w:val="none" w:sz="0" w:space="0" w:color="auto"/>
            <w:right w:val="none" w:sz="0" w:space="0" w:color="auto"/>
          </w:divBdr>
        </w:div>
        <w:div w:id="853114177">
          <w:marLeft w:val="0"/>
          <w:marRight w:val="0"/>
          <w:marTop w:val="0"/>
          <w:marBottom w:val="0"/>
          <w:divBdr>
            <w:top w:val="none" w:sz="0" w:space="0" w:color="auto"/>
            <w:left w:val="none" w:sz="0" w:space="0" w:color="auto"/>
            <w:bottom w:val="none" w:sz="0" w:space="0" w:color="auto"/>
            <w:right w:val="none" w:sz="0" w:space="0" w:color="auto"/>
          </w:divBdr>
        </w:div>
        <w:div w:id="1180466365">
          <w:marLeft w:val="0"/>
          <w:marRight w:val="0"/>
          <w:marTop w:val="0"/>
          <w:marBottom w:val="0"/>
          <w:divBdr>
            <w:top w:val="none" w:sz="0" w:space="0" w:color="auto"/>
            <w:left w:val="none" w:sz="0" w:space="0" w:color="auto"/>
            <w:bottom w:val="none" w:sz="0" w:space="0" w:color="auto"/>
            <w:right w:val="none" w:sz="0" w:space="0" w:color="auto"/>
          </w:divBdr>
        </w:div>
        <w:div w:id="2129467718">
          <w:marLeft w:val="0"/>
          <w:marRight w:val="0"/>
          <w:marTop w:val="0"/>
          <w:marBottom w:val="0"/>
          <w:divBdr>
            <w:top w:val="none" w:sz="0" w:space="0" w:color="auto"/>
            <w:left w:val="none" w:sz="0" w:space="0" w:color="auto"/>
            <w:bottom w:val="none" w:sz="0" w:space="0" w:color="auto"/>
            <w:right w:val="none" w:sz="0" w:space="0" w:color="auto"/>
          </w:divBdr>
        </w:div>
      </w:divsChild>
    </w:div>
    <w:div w:id="1590428495">
      <w:bodyDiv w:val="1"/>
      <w:marLeft w:val="0"/>
      <w:marRight w:val="0"/>
      <w:marTop w:val="0"/>
      <w:marBottom w:val="0"/>
      <w:divBdr>
        <w:top w:val="none" w:sz="0" w:space="0" w:color="auto"/>
        <w:left w:val="none" w:sz="0" w:space="0" w:color="auto"/>
        <w:bottom w:val="none" w:sz="0" w:space="0" w:color="auto"/>
        <w:right w:val="none" w:sz="0" w:space="0" w:color="auto"/>
      </w:divBdr>
    </w:div>
    <w:div w:id="19873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st.jus.br/web/estatistica/vt/varas-existent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26B2-BC7C-4CA7-A48F-411F5B35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9896</Words>
  <Characters>55518</Characters>
  <Application>Microsoft Office Word</Application>
  <DocSecurity>0</DocSecurity>
  <Lines>1009</Lines>
  <Paragraphs>225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65189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2023-09-29T18:06:00Z</dcterms:created>
  <dcterms:modified xsi:type="dcterms:W3CDTF">2023-09-29T19:34:00Z</dcterms:modified>
  <cp:category/>
</cp:coreProperties>
</file>