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124DA" w14:textId="7513C3C3" w:rsidR="00D8757C" w:rsidRPr="00D8757C" w:rsidRDefault="00F23744">
      <w:pPr>
        <w:pStyle w:val="Ttulo"/>
        <w:spacing w:before="0" w:after="0"/>
        <w:rPr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 xml:space="preserve">APLICAÇÃO DA </w:t>
      </w:r>
      <w:r w:rsidR="00E87571">
        <w:rPr>
          <w:color w:val="000000"/>
          <w:sz w:val="28"/>
          <w:szCs w:val="28"/>
          <w:lang w:val="pt-BR"/>
        </w:rPr>
        <w:t xml:space="preserve">lei </w:t>
      </w:r>
      <w:r w:rsidR="00F84ADA">
        <w:rPr>
          <w:color w:val="000000"/>
          <w:sz w:val="28"/>
          <w:szCs w:val="28"/>
          <w:lang w:val="pt-BR"/>
        </w:rPr>
        <w:t>D</w:t>
      </w:r>
      <w:r w:rsidR="00360B4A">
        <w:rPr>
          <w:color w:val="000000"/>
          <w:sz w:val="28"/>
          <w:szCs w:val="28"/>
          <w:lang w:val="pt-BR"/>
        </w:rPr>
        <w:t>A</w:t>
      </w:r>
      <w:r>
        <w:rPr>
          <w:color w:val="000000"/>
          <w:sz w:val="28"/>
          <w:szCs w:val="28"/>
          <w:lang w:val="pt-BR"/>
        </w:rPr>
        <w:t xml:space="preserve"> INOVAÇÃO</w:t>
      </w:r>
      <w:r w:rsidR="00E87571">
        <w:rPr>
          <w:color w:val="000000"/>
          <w:sz w:val="28"/>
          <w:szCs w:val="28"/>
          <w:lang w:val="pt-BR"/>
        </w:rPr>
        <w:t xml:space="preserve"> na gestão </w:t>
      </w:r>
      <w:r w:rsidR="007A178D">
        <w:rPr>
          <w:color w:val="000000"/>
          <w:sz w:val="28"/>
          <w:szCs w:val="28"/>
          <w:lang w:val="pt-BR"/>
        </w:rPr>
        <w:t xml:space="preserve">ESTRATÉGICA </w:t>
      </w:r>
      <w:r w:rsidR="00E87571">
        <w:rPr>
          <w:color w:val="000000"/>
          <w:sz w:val="28"/>
          <w:szCs w:val="28"/>
          <w:lang w:val="pt-BR"/>
        </w:rPr>
        <w:t>da advocacia pública</w:t>
      </w:r>
      <w:r w:rsidR="003F0D1B">
        <w:rPr>
          <w:color w:val="000000"/>
          <w:sz w:val="28"/>
          <w:szCs w:val="28"/>
          <w:lang w:val="pt-BR"/>
        </w:rPr>
        <w:t>: O exemplo do programa de residência jurídica da procuradoria geral do estado do espírito santo</w:t>
      </w:r>
      <w:r w:rsidR="009F405D">
        <w:rPr>
          <w:color w:val="000000"/>
          <w:sz w:val="28"/>
          <w:szCs w:val="28"/>
          <w:lang w:val="pt-BR"/>
        </w:rPr>
        <w:t xml:space="preserve"> (PGE/ES)</w:t>
      </w:r>
    </w:p>
    <w:p w14:paraId="00000004" w14:textId="77777777" w:rsidR="00844372" w:rsidRDefault="00844372">
      <w:pPr>
        <w:pStyle w:val="Ttulo"/>
        <w:spacing w:before="0" w:after="0"/>
        <w:jc w:val="both"/>
        <w:rPr>
          <w:color w:val="000000"/>
          <w:sz w:val="24"/>
          <w:szCs w:val="24"/>
        </w:rPr>
      </w:pPr>
    </w:p>
    <w:p w14:paraId="00000007" w14:textId="6A4D7FF1" w:rsidR="00844372" w:rsidRDefault="008072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SUMÁRIO:</w:t>
      </w:r>
      <w:r>
        <w:rPr>
          <w:color w:val="000000"/>
        </w:rPr>
        <w:t xml:space="preserve"> 1. Introdução; 2.</w:t>
      </w:r>
      <w:r w:rsidR="00301F2B">
        <w:rPr>
          <w:color w:val="000000"/>
        </w:rPr>
        <w:t xml:space="preserve"> </w:t>
      </w:r>
      <w:r w:rsidR="00FD6B56">
        <w:rPr>
          <w:color w:val="000000"/>
        </w:rPr>
        <w:t>O</w:t>
      </w:r>
      <w:r w:rsidR="00301F2B">
        <w:rPr>
          <w:color w:val="000000"/>
        </w:rPr>
        <w:t xml:space="preserve">s órgãos da Administração Pública </w:t>
      </w:r>
      <w:r w:rsidR="00930C17">
        <w:rPr>
          <w:color w:val="000000"/>
        </w:rPr>
        <w:t>n</w:t>
      </w:r>
      <w:r w:rsidR="00FD6B56">
        <w:rPr>
          <w:color w:val="000000"/>
        </w:rPr>
        <w:t>a Lei da Inovação</w:t>
      </w:r>
      <w:r>
        <w:rPr>
          <w:color w:val="000000"/>
        </w:rPr>
        <w:t xml:space="preserve">; </w:t>
      </w:r>
      <w:r w:rsidR="00BD6412" w:rsidRPr="00453742">
        <w:t>3. O Programa de Residência Jurídica da PGE/ES e sua fundamentação na Lei da Inovação: exemplo de gestão estratégica da advocacia pública.</w:t>
      </w:r>
      <w:r>
        <w:rPr>
          <w:color w:val="000000"/>
        </w:rPr>
        <w:t xml:space="preserve"> </w:t>
      </w:r>
      <w:r w:rsidR="00453742">
        <w:rPr>
          <w:color w:val="000000"/>
        </w:rPr>
        <w:t>4</w:t>
      </w:r>
      <w:r>
        <w:rPr>
          <w:color w:val="000000"/>
        </w:rPr>
        <w:t>. Co</w:t>
      </w:r>
      <w:r w:rsidR="009129D4">
        <w:rPr>
          <w:color w:val="000000"/>
        </w:rPr>
        <w:t>nclusão</w:t>
      </w:r>
      <w:r>
        <w:rPr>
          <w:color w:val="000000"/>
        </w:rPr>
        <w:t xml:space="preserve">; </w:t>
      </w:r>
      <w:r w:rsidR="00453742">
        <w:rPr>
          <w:color w:val="000000"/>
        </w:rPr>
        <w:t>5</w:t>
      </w:r>
      <w:r>
        <w:rPr>
          <w:color w:val="000000"/>
        </w:rPr>
        <w:t>. Referências</w:t>
      </w:r>
    </w:p>
    <w:p w14:paraId="36EC4B31" w14:textId="25042D64" w:rsidR="00FE626D" w:rsidRDefault="00FE626D">
      <w:pPr>
        <w:spacing w:line="480" w:lineRule="auto"/>
        <w:jc w:val="both"/>
        <w:rPr>
          <w:b/>
          <w:color w:val="000000"/>
        </w:rPr>
      </w:pPr>
    </w:p>
    <w:p w14:paraId="2C4E1C49" w14:textId="773371E0" w:rsidR="0088117C" w:rsidRPr="00570C5A" w:rsidRDefault="0088117C" w:rsidP="00570C5A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  <w:r>
        <w:rPr>
          <w:b/>
          <w:color w:val="000000"/>
        </w:rPr>
        <w:t xml:space="preserve">RESUMO: </w:t>
      </w:r>
      <w:r w:rsidR="00570C5A">
        <w:rPr>
          <w:bCs/>
          <w:color w:val="000000"/>
        </w:rPr>
        <w:t xml:space="preserve">O artigo apresenta </w:t>
      </w:r>
      <w:r w:rsidR="00570C5A">
        <w:t>o Programa de Residência Jurídica da PGE/ES e as razões pelas quais a sua fundamentação na Lei da Inovação se revel</w:t>
      </w:r>
      <w:r w:rsidR="00162BAD">
        <w:t>a</w:t>
      </w:r>
      <w:r w:rsidR="00570C5A">
        <w:t xml:space="preserve"> como uma forma eficiente de gestão estratégica da advocacia pública,</w:t>
      </w:r>
      <w:r w:rsidR="00570C5A" w:rsidRPr="00570C5A">
        <w:t xml:space="preserve"> articulando as atividades teóricas (ensino) e práticas (extensão) com as atividades científicas (pesquisa)</w:t>
      </w:r>
      <w:r w:rsidR="00570C5A">
        <w:t>.</w:t>
      </w:r>
    </w:p>
    <w:p w14:paraId="3DAF1CD1" w14:textId="77777777" w:rsidR="0088117C" w:rsidRDefault="0088117C">
      <w:pPr>
        <w:spacing w:line="480" w:lineRule="auto"/>
        <w:jc w:val="both"/>
        <w:rPr>
          <w:b/>
          <w:color w:val="000000"/>
        </w:rPr>
      </w:pPr>
    </w:p>
    <w:p w14:paraId="0000000D" w14:textId="7A76B435" w:rsidR="00844372" w:rsidRDefault="008072F0">
      <w:pPr>
        <w:spacing w:line="480" w:lineRule="auto"/>
        <w:jc w:val="both"/>
        <w:rPr>
          <w:b/>
          <w:color w:val="000000"/>
        </w:rPr>
      </w:pPr>
      <w:r>
        <w:rPr>
          <w:b/>
          <w:color w:val="000000"/>
        </w:rPr>
        <w:t>1. INTRODUÇÃO</w:t>
      </w:r>
    </w:p>
    <w:p w14:paraId="51C1C804" w14:textId="04BB7F5E" w:rsidR="005D33F7" w:rsidRDefault="005D33F7">
      <w:pPr>
        <w:spacing w:line="360" w:lineRule="auto"/>
        <w:jc w:val="both"/>
        <w:rPr>
          <w:color w:val="000000"/>
        </w:rPr>
      </w:pPr>
    </w:p>
    <w:p w14:paraId="4CF61954" w14:textId="38333D9B" w:rsidR="00177F40" w:rsidRDefault="001803AB">
      <w:pPr>
        <w:spacing w:line="360" w:lineRule="auto"/>
        <w:jc w:val="both"/>
      </w:pPr>
      <w:r>
        <w:rPr>
          <w:color w:val="000000"/>
        </w:rPr>
        <w:t xml:space="preserve">O Estado do Espírito Santo, com a </w:t>
      </w:r>
      <w:r>
        <w:t xml:space="preserve">Lei Complementar Estadual nº 897, de 06 de abril de 2018, instituiu </w:t>
      </w:r>
      <w:r w:rsidR="00177F40">
        <w:t>o Programa de Residência Jurídica</w:t>
      </w:r>
      <w:r>
        <w:t xml:space="preserve"> no âmbito da Procuradoria Geral do Estado (PGE/ES).</w:t>
      </w:r>
    </w:p>
    <w:p w14:paraId="2763A333" w14:textId="77777777" w:rsidR="007D6612" w:rsidRDefault="007D6612">
      <w:pPr>
        <w:spacing w:line="360" w:lineRule="auto"/>
        <w:jc w:val="both"/>
      </w:pPr>
    </w:p>
    <w:p w14:paraId="7D230CD1" w14:textId="225B0253" w:rsidR="005766C9" w:rsidRDefault="001803AB">
      <w:pPr>
        <w:spacing w:line="360" w:lineRule="auto"/>
        <w:jc w:val="both"/>
      </w:pPr>
      <w:r>
        <w:t xml:space="preserve">O grande diferencial do Programa de Residência Jurídica da PGE/ES em relação </w:t>
      </w:r>
      <w:r w:rsidR="00A833C1">
        <w:t xml:space="preserve">tanto </w:t>
      </w:r>
      <w:r>
        <w:t xml:space="preserve">aos demais </w:t>
      </w:r>
      <w:r w:rsidR="003C03D4">
        <w:t>P</w:t>
      </w:r>
      <w:r>
        <w:t>rogramas</w:t>
      </w:r>
      <w:r w:rsidR="003C03D4">
        <w:t xml:space="preserve"> de Residência Jurídica</w:t>
      </w:r>
      <w:r w:rsidR="008A5E69">
        <w:t>,</w:t>
      </w:r>
      <w:r w:rsidR="003C03D4">
        <w:t xml:space="preserve"> </w:t>
      </w:r>
      <w:r w:rsidR="00A833C1">
        <w:t>quanto aos Estágios em Pós-graduação</w:t>
      </w:r>
      <w:r w:rsidR="008A5E69">
        <w:t>, existentes em outras Procuradorias Estaduais</w:t>
      </w:r>
      <w:r w:rsidR="00A833C1">
        <w:t>,</w:t>
      </w:r>
      <w:r w:rsidR="003C03D4">
        <w:t xml:space="preserve"> é sua fundamentação na Lei da Inovação</w:t>
      </w:r>
      <w:r w:rsidR="006C5DF1">
        <w:t xml:space="preserve"> (Lei Federal nº 10.973/2004, com as alterações da Lei Federal nº 13.243/2016)</w:t>
      </w:r>
      <w:r w:rsidR="003C03D4">
        <w:t>.</w:t>
      </w:r>
    </w:p>
    <w:p w14:paraId="7DBC454B" w14:textId="73010BF4" w:rsidR="005B6397" w:rsidRDefault="005B6397">
      <w:pPr>
        <w:spacing w:line="360" w:lineRule="auto"/>
        <w:jc w:val="both"/>
      </w:pPr>
    </w:p>
    <w:p w14:paraId="0A349564" w14:textId="68748371" w:rsidR="005B6397" w:rsidRDefault="00A833C1" w:rsidP="00065451">
      <w:pPr>
        <w:spacing w:line="360" w:lineRule="auto"/>
        <w:jc w:val="both"/>
      </w:pPr>
      <w:r>
        <w:t xml:space="preserve">Realmente, </w:t>
      </w:r>
      <w:r w:rsidR="005B6397">
        <w:t>as Procuradorias</w:t>
      </w:r>
      <w:r w:rsidR="00F60991">
        <w:t xml:space="preserve"> Estaduais</w:t>
      </w:r>
      <w:r w:rsidR="00103154">
        <w:t>, assim como as demais instituições do sistema de justiça (Poder Judiciário, Ministério Público e Defensoria Pública),</w:t>
      </w:r>
      <w:r w:rsidR="005B6397">
        <w:t xml:space="preserve"> </w:t>
      </w:r>
      <w:r>
        <w:t xml:space="preserve">têm organizado </w:t>
      </w:r>
      <w:r w:rsidR="00065451">
        <w:t xml:space="preserve">Estágios em Pós-graduação, fundamentados na </w:t>
      </w:r>
      <w:r w:rsidR="005B6397">
        <w:t>Lei do Estágio (Lei Federal nº 11.788/2008), específico</w:t>
      </w:r>
      <w:r w:rsidR="00065451">
        <w:t>s</w:t>
      </w:r>
      <w:r w:rsidR="005B6397">
        <w:t xml:space="preserve"> para</w:t>
      </w:r>
      <w:r>
        <w:t xml:space="preserve"> graduados</w:t>
      </w:r>
      <w:r w:rsidR="005B6397">
        <w:t xml:space="preserve"> </w:t>
      </w:r>
      <w:r>
        <w:t xml:space="preserve">em Direito que estejam </w:t>
      </w:r>
      <w:r w:rsidR="005B6397">
        <w:t>regularmente matriculados em cursos de pós-graduação n</w:t>
      </w:r>
      <w:r>
        <w:t>ess</w:t>
      </w:r>
      <w:r w:rsidR="005B6397">
        <w:t>a</w:t>
      </w:r>
      <w:r>
        <w:t xml:space="preserve"> mesma </w:t>
      </w:r>
      <w:r w:rsidR="005B6397">
        <w:t>área</w:t>
      </w:r>
      <w:r>
        <w:t>, ou Programas de Residência Jurídica</w:t>
      </w:r>
      <w:r w:rsidR="00065451">
        <w:t>, como treinamento em serviço, com atividades teóricas e práticas, voltado para graduados em Direito</w:t>
      </w:r>
      <w:r w:rsidR="001A6A07">
        <w:t>, muitas vezes também fundamentados na Lei do Estágio</w:t>
      </w:r>
      <w:r w:rsidR="00065451">
        <w:t>.</w:t>
      </w:r>
    </w:p>
    <w:p w14:paraId="2038668D" w14:textId="77777777" w:rsidR="005766C9" w:rsidRDefault="005766C9">
      <w:pPr>
        <w:spacing w:line="360" w:lineRule="auto"/>
        <w:jc w:val="both"/>
      </w:pPr>
    </w:p>
    <w:p w14:paraId="650903CB" w14:textId="48E7B52C" w:rsidR="00351578" w:rsidRDefault="005766C9">
      <w:pPr>
        <w:spacing w:line="360" w:lineRule="auto"/>
        <w:jc w:val="both"/>
      </w:pPr>
      <w:r>
        <w:t xml:space="preserve">Embora desde sua origem o Programa </w:t>
      </w:r>
      <w:r w:rsidR="00821CCF">
        <w:t xml:space="preserve">de Residência Jurídica da PGE/ES </w:t>
      </w:r>
      <w:r>
        <w:t xml:space="preserve">já tivesse o objetivo claro de </w:t>
      </w:r>
      <w:r w:rsidR="00065451">
        <w:t>propiciar o desenvolvimento de “(...)</w:t>
      </w:r>
      <w:r w:rsidR="00065451" w:rsidRPr="00065451">
        <w:t xml:space="preserve"> estudos e pesquisas que resultem em sugestões e respostas </w:t>
      </w:r>
      <w:r w:rsidR="00065451" w:rsidRPr="00065451">
        <w:lastRenderedPageBreak/>
        <w:t>às ações das políticas públicas estaduais</w:t>
      </w:r>
      <w:r w:rsidR="00065451">
        <w:t>”</w:t>
      </w:r>
      <w:r>
        <w:t xml:space="preserve"> (art. 1º, inc. II, da Lei Complementar Estadual nº 897/2018), </w:t>
      </w:r>
      <w:r w:rsidR="00977ABF">
        <w:t xml:space="preserve">a revelar </w:t>
      </w:r>
      <w:r w:rsidR="00BF4DF3">
        <w:t>sua vocação para desenvolver soluções inovadoras para a advocacia pública</w:t>
      </w:r>
      <w:r w:rsidR="00977ABF">
        <w:t xml:space="preserve">, </w:t>
      </w:r>
      <w:r>
        <w:t xml:space="preserve">a sua fundamentação </w:t>
      </w:r>
      <w:r w:rsidR="00103154">
        <w:t>na Lei da Inovação</w:t>
      </w:r>
      <w:r w:rsidR="005B6397">
        <w:t xml:space="preserve"> </w:t>
      </w:r>
      <w:r>
        <w:t xml:space="preserve">ficou ainda mais clara com as alterações </w:t>
      </w:r>
      <w:r w:rsidR="005B6397">
        <w:t>promovidas</w:t>
      </w:r>
      <w:r>
        <w:t xml:space="preserve"> pela Lei Complementar Estadual nº 974, de 01 de setembro de 2021.</w:t>
      </w:r>
    </w:p>
    <w:p w14:paraId="2809B936" w14:textId="181302DE" w:rsidR="003C03D4" w:rsidRDefault="003C03D4">
      <w:pPr>
        <w:spacing w:line="360" w:lineRule="auto"/>
        <w:jc w:val="both"/>
      </w:pPr>
    </w:p>
    <w:p w14:paraId="2C61C59B" w14:textId="4602553A" w:rsidR="003C03D4" w:rsidRDefault="003C03D4">
      <w:pPr>
        <w:spacing w:line="360" w:lineRule="auto"/>
        <w:jc w:val="both"/>
      </w:pPr>
      <w:r>
        <w:t>Neste trabalho, pretende-se apontar os contornos do Programa de Residência Jurídica da PGE/ES</w:t>
      </w:r>
      <w:r w:rsidR="00115E40">
        <w:t xml:space="preserve"> e as razões pelas quais a sua fundamentação na Lei da Inovação</w:t>
      </w:r>
      <w:r w:rsidR="007A178D">
        <w:t xml:space="preserve"> se </w:t>
      </w:r>
      <w:r w:rsidR="00570C5A">
        <w:t>revel</w:t>
      </w:r>
      <w:r w:rsidR="00162BAD">
        <w:t>a</w:t>
      </w:r>
      <w:r w:rsidR="007A178D">
        <w:t xml:space="preserve"> como uma forma eficiente de gestão estratégica da advocacia pública.</w:t>
      </w:r>
    </w:p>
    <w:p w14:paraId="67E3CF9C" w14:textId="62DE5F55" w:rsidR="007A178D" w:rsidRDefault="007A178D">
      <w:pPr>
        <w:spacing w:line="360" w:lineRule="auto"/>
        <w:jc w:val="both"/>
      </w:pPr>
    </w:p>
    <w:p w14:paraId="07FC185F" w14:textId="0D7FC962" w:rsidR="007A178D" w:rsidRDefault="007A178D">
      <w:pPr>
        <w:spacing w:line="360" w:lineRule="auto"/>
        <w:jc w:val="both"/>
      </w:pPr>
      <w:r>
        <w:t>Para tanto, será primeiramente delineado o</w:t>
      </w:r>
      <w:r w:rsidR="002C1307">
        <w:t xml:space="preserve"> papel dos órgãos da Administração Pública no desenvolvimento da inovação, podendo ser reconhecidos como Instituições Científicas, Tecnológicas e de Inovação – ICT, desde que tenham por finalidade institucional a realização de</w:t>
      </w:r>
      <w:r w:rsidR="002C1307" w:rsidRPr="00351578">
        <w:t xml:space="preserve"> pesquisa básica ou aplicada de caráter científico ou tecnológico ou o desenvolvimento de novos produtos, serviços ou processos</w:t>
      </w:r>
      <w:r w:rsidR="002C1307">
        <w:t>.</w:t>
      </w:r>
    </w:p>
    <w:p w14:paraId="4F3F90C6" w14:textId="5473CF8E" w:rsidR="002C1307" w:rsidRDefault="002C1307">
      <w:pPr>
        <w:spacing w:line="360" w:lineRule="auto"/>
        <w:jc w:val="both"/>
      </w:pPr>
    </w:p>
    <w:p w14:paraId="60829886" w14:textId="2B10CAF2" w:rsidR="00A36820" w:rsidRDefault="002C1307">
      <w:pPr>
        <w:spacing w:line="360" w:lineRule="auto"/>
        <w:jc w:val="both"/>
      </w:pPr>
      <w:r>
        <w:t>A partir daí, ser</w:t>
      </w:r>
      <w:r w:rsidR="00A36820">
        <w:t>á</w:t>
      </w:r>
      <w:r>
        <w:t xml:space="preserve"> apresentada a </w:t>
      </w:r>
      <w:r w:rsidR="00A36820">
        <w:t>estruturação do Programa de Residência Jurídica da PGE/ES e o modo como foi possível enquadrá-lo na Lei da Inovação, com a qualificação da Escola Superior da PGE/ES</w:t>
      </w:r>
      <w:r w:rsidR="006770A9">
        <w:t>, incumbida da gestão do Programa,</w:t>
      </w:r>
      <w:r w:rsidR="00A36820">
        <w:t xml:space="preserve"> como ICT e como escola de governo, o que levou à implementação da Pós-graduação </w:t>
      </w:r>
      <w:r w:rsidR="00A36820">
        <w:rPr>
          <w:i/>
        </w:rPr>
        <w:t xml:space="preserve">lato sensu </w:t>
      </w:r>
      <w:r w:rsidR="00A36820">
        <w:t xml:space="preserve">em Direito do Estado e Advocacia Pública </w:t>
      </w:r>
      <w:r w:rsidR="00BF4DF3">
        <w:t>como parte relevante do</w:t>
      </w:r>
      <w:r w:rsidR="00A36820">
        <w:t xml:space="preserve"> Programa.</w:t>
      </w:r>
      <w:r w:rsidR="006770A9">
        <w:t xml:space="preserve"> Mais do que isso, será apresentado como o Programa </w:t>
      </w:r>
      <w:r w:rsidR="006770A9">
        <w:rPr>
          <w:color w:val="000000"/>
        </w:rPr>
        <w:t>dotou a PGE/ES de instrumentos para realizar uma gestão estratégica da advocacia pública, articulando as atividades teóricas (ensino) e práticas (extensão) com as atividades científicas (pesquisa).</w:t>
      </w:r>
    </w:p>
    <w:p w14:paraId="0000001F" w14:textId="7C9776DE" w:rsidR="00844372" w:rsidRDefault="00844372">
      <w:pPr>
        <w:spacing w:line="480" w:lineRule="auto"/>
        <w:jc w:val="both"/>
        <w:rPr>
          <w:b/>
          <w:color w:val="000000"/>
        </w:rPr>
      </w:pPr>
    </w:p>
    <w:p w14:paraId="00000020" w14:textId="7AE11FB0" w:rsidR="00844372" w:rsidRDefault="008072F0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0635D6">
        <w:rPr>
          <w:b/>
          <w:color w:val="000000"/>
        </w:rPr>
        <w:t>OS ÓRGÃOS</w:t>
      </w:r>
      <w:r w:rsidR="00A96422">
        <w:rPr>
          <w:b/>
          <w:color w:val="000000"/>
        </w:rPr>
        <w:t xml:space="preserve"> </w:t>
      </w:r>
      <w:r w:rsidR="000635D6">
        <w:rPr>
          <w:b/>
          <w:color w:val="000000"/>
        </w:rPr>
        <w:t>D</w:t>
      </w:r>
      <w:r w:rsidR="00A96422">
        <w:rPr>
          <w:b/>
          <w:color w:val="000000"/>
        </w:rPr>
        <w:t xml:space="preserve">A ADMINISTRAÇÃO PÚBLICA </w:t>
      </w:r>
      <w:r w:rsidR="000635D6">
        <w:rPr>
          <w:b/>
          <w:color w:val="000000"/>
        </w:rPr>
        <w:t>NA LEI DA INOVAÇÃO</w:t>
      </w:r>
    </w:p>
    <w:p w14:paraId="00000021" w14:textId="1DFFB551" w:rsidR="00844372" w:rsidRDefault="00844372">
      <w:pPr>
        <w:spacing w:line="480" w:lineRule="auto"/>
        <w:jc w:val="both"/>
        <w:rPr>
          <w:color w:val="000000"/>
        </w:rPr>
      </w:pPr>
    </w:p>
    <w:p w14:paraId="0622964A" w14:textId="77777777" w:rsidR="000635D6" w:rsidRDefault="000635D6" w:rsidP="000635D6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A Lei Federal nº 10.973, de 2 de dezembro de 2004 (Lei da Inovação), editada com fundamento nos arts. 218 e 219 da Constituição Federal para dispor sobre incentivos </w:t>
      </w:r>
      <w:r w:rsidRPr="00301F2B">
        <w:rPr>
          <w:color w:val="000000"/>
        </w:rPr>
        <w:t>à inovação e à pesquisa científica e tecnológica no ambiente produtivo</w:t>
      </w:r>
      <w:r>
        <w:rPr>
          <w:color w:val="000000"/>
        </w:rPr>
        <w:t>, foi significativamente alterada pela Lei Federal nº 13.243, de 11 de janeiro de 2016.</w:t>
      </w:r>
    </w:p>
    <w:p w14:paraId="77EC4D27" w14:textId="77777777" w:rsidR="000635D6" w:rsidRDefault="000635D6" w:rsidP="000635D6">
      <w:pPr>
        <w:spacing w:line="360" w:lineRule="auto"/>
        <w:jc w:val="both"/>
        <w:rPr>
          <w:color w:val="000000"/>
        </w:rPr>
      </w:pPr>
    </w:p>
    <w:p w14:paraId="3F58BAD1" w14:textId="77777777" w:rsidR="000635D6" w:rsidRDefault="000635D6" w:rsidP="000635D6">
      <w:pPr>
        <w:spacing w:line="360" w:lineRule="auto"/>
        <w:jc w:val="both"/>
      </w:pPr>
      <w:r>
        <w:rPr>
          <w:color w:val="000000"/>
        </w:rPr>
        <w:t xml:space="preserve">Isso porque </w:t>
      </w:r>
      <w:r>
        <w:t xml:space="preserve">o incentivo à inovação pelo Estado ganhou uma nova modelagem com o advento da Emenda Constitucional nº 85, de 26 de fevereiro de 2015, que </w:t>
      </w:r>
      <w:r w:rsidRPr="009129D4">
        <w:t>(i)</w:t>
      </w:r>
      <w:r>
        <w:rPr>
          <w:b/>
          <w:bCs/>
        </w:rPr>
        <w:t xml:space="preserve"> </w:t>
      </w:r>
      <w:r>
        <w:t xml:space="preserve">tornou competência comum entre os entes federados proporcionar meios de acesso à inovação (art. 23, inc. V, da Constituição Federal); </w:t>
      </w:r>
      <w:r>
        <w:lastRenderedPageBreak/>
        <w:t>(ii) incluiu a inovação como matéria de competência legislativa concorrente entre União, Estados e Distrito Federal (art. 24, inc. IX, da Constituição Federal); (iii) passou a admitir no orçamento a</w:t>
      </w:r>
      <w:r w:rsidRPr="009129D4">
        <w:t xml:space="preserve"> transposição, o remanejamento ou a transferência de recursos de uma categoria de programação para outra</w:t>
      </w:r>
      <w:r>
        <w:t xml:space="preserve">, para atender projetos </w:t>
      </w:r>
      <w:r w:rsidRPr="009129D4">
        <w:t>no âmbito das atividades de ciência, tecnologia e inovação</w:t>
      </w:r>
      <w:r>
        <w:t xml:space="preserve"> (art. 167, §º, da Constituição Federal); (iv) colocou a inovação, ao lado do desenvolvimento científico e tecnológico, como área a ser incrementada no Sistema Único de Saúde (art. 200, inc. V, da Constituição Federal); (v) passou a prever expressamente que as atividades </w:t>
      </w:r>
      <w:r w:rsidRPr="00751993">
        <w:t>de pesquisa, de extensão e de estímulo e fomento à inovação realizadas por universidades e/ou por instituições de educação profissional e tecnológica poderão receber apoio financeiro do Poder Públic</w:t>
      </w:r>
      <w:r>
        <w:t xml:space="preserve">o (art. 213, § 2º, da Constituição Federal); (vi) inseriu a inovação, ao lado do desenvolvimento científico, da pesquisa, e da capacitação científica e tecnológica, como área a ser promovida e incentivada pelo Estado (art. 218 da Constituição Federal); (vii) estabeleceu a possibilidade de serem firmados instrumentos de cooperação entre a Administração Pública com entidades públicas ou privadas, </w:t>
      </w:r>
      <w:r w:rsidRPr="009129D4">
        <w:t>inclusive para o compartilhamento de recursos humanos especializados e capacidade instalada, para a execução de projetos de pesquisa, de desenvolvimento científico e tecnológico e de inovação, mediante contrapartida financeira ou não financeira assumida pelo ente beneficiário</w:t>
      </w:r>
      <w:r>
        <w:t xml:space="preserve"> (art. 219-A da Constituição Federal).</w:t>
      </w:r>
    </w:p>
    <w:p w14:paraId="4A03C243" w14:textId="77777777" w:rsidR="000635D6" w:rsidRDefault="000635D6" w:rsidP="000635D6">
      <w:pPr>
        <w:spacing w:line="360" w:lineRule="auto"/>
        <w:jc w:val="both"/>
      </w:pPr>
    </w:p>
    <w:p w14:paraId="0D40521E" w14:textId="77777777" w:rsidR="000635D6" w:rsidRDefault="000635D6" w:rsidP="000635D6">
      <w:pPr>
        <w:spacing w:line="360" w:lineRule="auto"/>
        <w:jc w:val="both"/>
      </w:pPr>
      <w:r>
        <w:t>Assim, diante dessa reforma constitucional, a Lei Federal nº 13.243/2016, cujo processo legislativo se iniciou bem antes, acabou sendo o “(...) resultado de um processo de cerca de cinco anos de discussões entre atores do Sistema Nacional de Inovação (SNI) nos âmbitos das Comissões de Ciência e Tecnologia da Câmara e do Senado” (RAUEN, 2016, p. 21).</w:t>
      </w:r>
    </w:p>
    <w:p w14:paraId="779B1134" w14:textId="77777777" w:rsidR="000635D6" w:rsidRDefault="000635D6" w:rsidP="000635D6">
      <w:pPr>
        <w:spacing w:line="360" w:lineRule="auto"/>
        <w:jc w:val="both"/>
      </w:pPr>
    </w:p>
    <w:p w14:paraId="12EFDC99" w14:textId="4486AEBB" w:rsidR="000635D6" w:rsidRDefault="000635D6" w:rsidP="000635D6">
      <w:pPr>
        <w:spacing w:line="360" w:lineRule="auto"/>
        <w:jc w:val="both"/>
      </w:pPr>
      <w:r>
        <w:t xml:space="preserve">O próprio conceito de “inovação” foi redimensionado na Lei da Inovação, </w:t>
      </w:r>
      <w:r w:rsidR="00455CE1">
        <w:t>que passou a contar com a seguinte conceituação:</w:t>
      </w:r>
      <w:r>
        <w:t xml:space="preserve"> “</w:t>
      </w:r>
      <w:r w:rsidRPr="003B453A">
        <w:t>introdução de novidade ou aperfeiçoamento no ambiente produtivo e social que resulte em novos produtos, serviços ou processos ou que compreenda a agregação de novas funcionalidades ou características a produto, serviço ou processo já existente que possa resultar em melhorias e em efetivo g</w:t>
      </w:r>
      <w:r>
        <w:t xml:space="preserve">anho de qualidade ou desempenho” (art. 2º, inc. IV, da Lei </w:t>
      </w:r>
      <w:r w:rsidR="00B8175E">
        <w:t>da</w:t>
      </w:r>
      <w:r>
        <w:t xml:space="preserve"> Inovação, com a redação dada pela Lei nº 13.243/2016).</w:t>
      </w:r>
    </w:p>
    <w:p w14:paraId="1DC98065" w14:textId="2E65233F" w:rsidR="00B8175E" w:rsidRDefault="00B8175E" w:rsidP="000635D6">
      <w:pPr>
        <w:spacing w:line="360" w:lineRule="auto"/>
        <w:jc w:val="both"/>
      </w:pPr>
    </w:p>
    <w:p w14:paraId="7905FBA7" w14:textId="2887C13A" w:rsidR="00B8175E" w:rsidRDefault="00B8175E" w:rsidP="000635D6">
      <w:pPr>
        <w:spacing w:line="360" w:lineRule="auto"/>
        <w:jc w:val="both"/>
      </w:pPr>
      <w:r>
        <w:t>Em comparação com a redação original do dispositivo, o acréscimo da parte final trouxe com clareza que há inovação, também, quando se melhora, em termos de qualidade ou desempenho, produtos, serviços ou processos já existentes</w:t>
      </w:r>
      <w:r w:rsidR="00FC1832">
        <w:t>:</w:t>
      </w:r>
    </w:p>
    <w:p w14:paraId="73F740D5" w14:textId="5B129DD2" w:rsidR="00FC1832" w:rsidRDefault="00FC1832" w:rsidP="000635D6">
      <w:pPr>
        <w:spacing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C1832" w14:paraId="5908B887" w14:textId="77777777" w:rsidTr="00FC1832">
        <w:tc>
          <w:tcPr>
            <w:tcW w:w="4814" w:type="dxa"/>
          </w:tcPr>
          <w:p w14:paraId="00DC6CE1" w14:textId="1D59629A" w:rsidR="00FC1832" w:rsidRPr="00751AF8" w:rsidRDefault="00FC1832" w:rsidP="00454497">
            <w:pPr>
              <w:spacing w:line="240" w:lineRule="auto"/>
              <w:jc w:val="center"/>
              <w:rPr>
                <w:sz w:val="22"/>
                <w:szCs w:val="20"/>
              </w:rPr>
            </w:pPr>
            <w:r w:rsidRPr="00751AF8">
              <w:rPr>
                <w:sz w:val="22"/>
                <w:szCs w:val="20"/>
              </w:rPr>
              <w:t>Redação originária</w:t>
            </w:r>
            <w:r w:rsidR="0019403B" w:rsidRPr="00751AF8">
              <w:rPr>
                <w:sz w:val="22"/>
                <w:szCs w:val="20"/>
              </w:rPr>
              <w:t xml:space="preserve"> da Lei da Inovação</w:t>
            </w:r>
          </w:p>
        </w:tc>
        <w:tc>
          <w:tcPr>
            <w:tcW w:w="4814" w:type="dxa"/>
          </w:tcPr>
          <w:p w14:paraId="234995E8" w14:textId="0C874D7B" w:rsidR="00FC1832" w:rsidRPr="00751AF8" w:rsidRDefault="00FC1832" w:rsidP="00454497">
            <w:pPr>
              <w:spacing w:line="240" w:lineRule="auto"/>
              <w:jc w:val="center"/>
              <w:rPr>
                <w:sz w:val="22"/>
                <w:szCs w:val="20"/>
              </w:rPr>
            </w:pPr>
            <w:r w:rsidRPr="00751AF8">
              <w:rPr>
                <w:sz w:val="22"/>
                <w:szCs w:val="20"/>
              </w:rPr>
              <w:t>Redação da Lei Federal nº 13.243/2016</w:t>
            </w:r>
          </w:p>
        </w:tc>
      </w:tr>
      <w:tr w:rsidR="00FC1832" w14:paraId="6031ABA4" w14:textId="77777777" w:rsidTr="00FC1832">
        <w:tc>
          <w:tcPr>
            <w:tcW w:w="4814" w:type="dxa"/>
          </w:tcPr>
          <w:p w14:paraId="55974914" w14:textId="77777777" w:rsidR="00454497" w:rsidRPr="00751AF8" w:rsidRDefault="00454497" w:rsidP="00454497">
            <w:pPr>
              <w:spacing w:line="240" w:lineRule="auto"/>
              <w:rPr>
                <w:sz w:val="22"/>
                <w:szCs w:val="20"/>
              </w:rPr>
            </w:pPr>
          </w:p>
          <w:p w14:paraId="673F9E61" w14:textId="600FB4C8" w:rsidR="00FC1832" w:rsidRPr="00751AF8" w:rsidRDefault="00FC1832" w:rsidP="00454497">
            <w:pPr>
              <w:spacing w:line="240" w:lineRule="auto"/>
              <w:rPr>
                <w:sz w:val="22"/>
                <w:szCs w:val="20"/>
              </w:rPr>
            </w:pPr>
            <w:r w:rsidRPr="00751AF8">
              <w:rPr>
                <w:sz w:val="22"/>
                <w:szCs w:val="20"/>
              </w:rPr>
              <w:t>Art. 2º (...)</w:t>
            </w:r>
          </w:p>
          <w:p w14:paraId="3E9BF0D1" w14:textId="26D1F844" w:rsidR="00FC1832" w:rsidRPr="00751AF8" w:rsidRDefault="00751B90" w:rsidP="00454497">
            <w:pPr>
              <w:spacing w:line="240" w:lineRule="auto"/>
              <w:rPr>
                <w:sz w:val="22"/>
                <w:szCs w:val="20"/>
              </w:rPr>
            </w:pPr>
            <w:r w:rsidRPr="00751AF8">
              <w:rPr>
                <w:sz w:val="22"/>
                <w:szCs w:val="20"/>
              </w:rPr>
              <w:t>IV - inovação: introdução de novidade ou aperfeiçoamento no ambiente produtivo ou social que resulte em novos produtos, processos ou serviços; (...)</w:t>
            </w:r>
          </w:p>
        </w:tc>
        <w:tc>
          <w:tcPr>
            <w:tcW w:w="4814" w:type="dxa"/>
          </w:tcPr>
          <w:p w14:paraId="75555005" w14:textId="77777777" w:rsidR="00454497" w:rsidRPr="00751AF8" w:rsidRDefault="00454497" w:rsidP="00454497">
            <w:pPr>
              <w:spacing w:line="240" w:lineRule="auto"/>
              <w:rPr>
                <w:sz w:val="22"/>
                <w:szCs w:val="20"/>
              </w:rPr>
            </w:pPr>
          </w:p>
          <w:p w14:paraId="5E3EFC29" w14:textId="2C41DA02" w:rsidR="00FC1832" w:rsidRPr="00751AF8" w:rsidRDefault="00FC1832" w:rsidP="00454497">
            <w:pPr>
              <w:spacing w:line="240" w:lineRule="auto"/>
              <w:rPr>
                <w:sz w:val="22"/>
                <w:szCs w:val="20"/>
              </w:rPr>
            </w:pPr>
            <w:r w:rsidRPr="00751AF8">
              <w:rPr>
                <w:sz w:val="22"/>
                <w:szCs w:val="20"/>
              </w:rPr>
              <w:t>Art. 2º (...)</w:t>
            </w:r>
          </w:p>
          <w:p w14:paraId="7F7254F1" w14:textId="000A47C3" w:rsidR="00FC1832" w:rsidRPr="00751AF8" w:rsidRDefault="00751B90" w:rsidP="00454497">
            <w:pPr>
              <w:spacing w:line="240" w:lineRule="auto"/>
              <w:rPr>
                <w:sz w:val="22"/>
                <w:szCs w:val="20"/>
              </w:rPr>
            </w:pPr>
            <w:r w:rsidRPr="00751AF8">
              <w:rPr>
                <w:sz w:val="22"/>
                <w:szCs w:val="20"/>
              </w:rPr>
              <w:t>IV - inovação: introdução de novidade ou aperfeiçoamento no ambiente produtivo e social que resulte em novos produtos, serviços ou processos ou que compreenda a agregação de novas funcionalidades ou características a produto, serviço ou processo já existente que possa resultar em melhorias e em efetivo ganho de qualidade ou desempenho; (...)</w:t>
            </w:r>
          </w:p>
        </w:tc>
      </w:tr>
    </w:tbl>
    <w:p w14:paraId="16EE91DB" w14:textId="77777777" w:rsidR="000635D6" w:rsidRDefault="000635D6" w:rsidP="000635D6">
      <w:pPr>
        <w:spacing w:line="360" w:lineRule="auto"/>
        <w:jc w:val="both"/>
      </w:pPr>
    </w:p>
    <w:p w14:paraId="595E41D8" w14:textId="0024240B" w:rsidR="000635D6" w:rsidRDefault="000635D6" w:rsidP="000635D6">
      <w:pPr>
        <w:spacing w:line="360" w:lineRule="auto"/>
        <w:jc w:val="both"/>
      </w:pPr>
      <w:r>
        <w:t xml:space="preserve">Mais do que isso, o conceito de “Instituição Científica e Tecnológica – ICT” foi ampliado para “Instituição Científica, Tecnológica e de Inovação – ICT”, </w:t>
      </w:r>
      <w:r w:rsidR="00751B90">
        <w:t xml:space="preserve">que </w:t>
      </w:r>
      <w:r>
        <w:t>pass</w:t>
      </w:r>
      <w:r w:rsidR="00751B90">
        <w:t>ou</w:t>
      </w:r>
      <w:r>
        <w:t xml:space="preserve"> a ser conceituada como “</w:t>
      </w:r>
      <w:r w:rsidRPr="00351578">
        <w:t>órgão ou entidade da administração pública direta ou indireta ou pessoa jurídica de direito privado sem fins lucrativos legalmente constituída sob as leis brasileiras, com sede e foro no País, que inclua em sua missão institucional ou em seu objetivo social ou estatutário a pesquisa básica ou aplicada de caráter científico ou tecnológico ou o desenvolvimento de novos produtos, serviços ou processos</w:t>
      </w:r>
      <w:r>
        <w:t>” (art. 2º, inc. V, da Lei de Incentivo à Inovação, com a redação dada pela Lei nº 13.243/2016).</w:t>
      </w:r>
    </w:p>
    <w:p w14:paraId="058764B6" w14:textId="362F4743" w:rsidR="000300DB" w:rsidRDefault="000300DB" w:rsidP="000635D6">
      <w:pPr>
        <w:spacing w:line="360" w:lineRule="auto"/>
        <w:jc w:val="both"/>
      </w:pPr>
    </w:p>
    <w:p w14:paraId="717AC1DE" w14:textId="4F2134C0" w:rsidR="000635D6" w:rsidRDefault="00AC021B" w:rsidP="000635D6">
      <w:pPr>
        <w:spacing w:line="360" w:lineRule="auto"/>
        <w:jc w:val="both"/>
      </w:pPr>
      <w:r>
        <w:t>Como se vê, a</w:t>
      </w:r>
      <w:r w:rsidR="000300DB">
        <w:t xml:space="preserve">lém de se admitir a qualificação de </w:t>
      </w:r>
      <w:r w:rsidR="00D23655">
        <w:t xml:space="preserve">pessoas jurídicas de direito privado sem fins lucrativos como ICT, </w:t>
      </w:r>
      <w:r>
        <w:t>o que foi celebrado, por abranger importantes instituições “(...) que produzem pesquisa e geram inovações de grande impacto nacional, como as organizações sociais” (RAUEN, 2016, p. 25), uma outra alteração importante foi feita: e</w:t>
      </w:r>
      <w:r w:rsidR="003A08EF">
        <w:t>m decorrência do</w:t>
      </w:r>
      <w:r w:rsidR="00B8175E">
        <w:t xml:space="preserve"> acréscimo da </w:t>
      </w:r>
      <w:r w:rsidR="003A08EF">
        <w:t>“</w:t>
      </w:r>
      <w:r w:rsidR="00B8175E">
        <w:t>inovação</w:t>
      </w:r>
      <w:r w:rsidR="003A08EF">
        <w:t xml:space="preserve">” na </w:t>
      </w:r>
      <w:r w:rsidR="00751B90">
        <w:t>identificação</w:t>
      </w:r>
      <w:r w:rsidR="003A08EF">
        <w:t xml:space="preserve"> da ICT e do novo conceito adotado para </w:t>
      </w:r>
      <w:r w:rsidR="00FC1832">
        <w:t>inovação</w:t>
      </w:r>
      <w:r w:rsidR="003A08EF">
        <w:t xml:space="preserve"> na lei, </w:t>
      </w:r>
      <w:r w:rsidR="00FC1832">
        <w:t>também se incluiu, na parte final do dispositivo, o desenvolvimento de novos produtos, serviços ou processos como finalidade que pode ser considerada missão institucional para fins de qualificação como ICT:</w:t>
      </w:r>
    </w:p>
    <w:p w14:paraId="543A506C" w14:textId="77777777" w:rsidR="00751B90" w:rsidRDefault="00751B90" w:rsidP="000635D6">
      <w:pPr>
        <w:spacing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51B90" w14:paraId="39E3D056" w14:textId="77777777" w:rsidTr="00D25F0C">
        <w:tc>
          <w:tcPr>
            <w:tcW w:w="4814" w:type="dxa"/>
          </w:tcPr>
          <w:p w14:paraId="78C7FD5F" w14:textId="0BA2BE55" w:rsidR="00751B90" w:rsidRPr="00751AF8" w:rsidRDefault="00751B90" w:rsidP="00454497">
            <w:pPr>
              <w:spacing w:line="240" w:lineRule="auto"/>
              <w:jc w:val="center"/>
              <w:rPr>
                <w:sz w:val="22"/>
                <w:szCs w:val="20"/>
              </w:rPr>
            </w:pPr>
            <w:r w:rsidRPr="00751AF8">
              <w:rPr>
                <w:sz w:val="22"/>
                <w:szCs w:val="20"/>
              </w:rPr>
              <w:t>Redação originária</w:t>
            </w:r>
            <w:r w:rsidR="002326F8" w:rsidRPr="00751AF8">
              <w:rPr>
                <w:sz w:val="22"/>
                <w:szCs w:val="20"/>
              </w:rPr>
              <w:t xml:space="preserve"> da Lei da Inovação</w:t>
            </w:r>
          </w:p>
        </w:tc>
        <w:tc>
          <w:tcPr>
            <w:tcW w:w="4814" w:type="dxa"/>
          </w:tcPr>
          <w:p w14:paraId="2B501289" w14:textId="77777777" w:rsidR="00751B90" w:rsidRPr="00751AF8" w:rsidRDefault="00751B90" w:rsidP="00454497">
            <w:pPr>
              <w:spacing w:line="240" w:lineRule="auto"/>
              <w:jc w:val="center"/>
              <w:rPr>
                <w:sz w:val="22"/>
                <w:szCs w:val="20"/>
              </w:rPr>
            </w:pPr>
            <w:r w:rsidRPr="00751AF8">
              <w:rPr>
                <w:sz w:val="22"/>
                <w:szCs w:val="20"/>
              </w:rPr>
              <w:t>Redação da Lei Federal nº 13.243/2016</w:t>
            </w:r>
          </w:p>
        </w:tc>
      </w:tr>
      <w:tr w:rsidR="00751B90" w14:paraId="134AEC60" w14:textId="77777777" w:rsidTr="00D25F0C">
        <w:tc>
          <w:tcPr>
            <w:tcW w:w="4814" w:type="dxa"/>
          </w:tcPr>
          <w:p w14:paraId="32CA2441" w14:textId="77777777" w:rsidR="00454497" w:rsidRPr="00751AF8" w:rsidRDefault="00454497" w:rsidP="00454497">
            <w:pPr>
              <w:spacing w:line="240" w:lineRule="auto"/>
              <w:rPr>
                <w:sz w:val="22"/>
                <w:szCs w:val="20"/>
              </w:rPr>
            </w:pPr>
          </w:p>
          <w:p w14:paraId="73BC406A" w14:textId="2337E7F3" w:rsidR="00751B90" w:rsidRPr="00751AF8" w:rsidRDefault="00751B90" w:rsidP="00454497">
            <w:pPr>
              <w:spacing w:line="240" w:lineRule="auto"/>
              <w:rPr>
                <w:sz w:val="22"/>
                <w:szCs w:val="20"/>
              </w:rPr>
            </w:pPr>
            <w:r w:rsidRPr="00751AF8">
              <w:rPr>
                <w:sz w:val="22"/>
                <w:szCs w:val="20"/>
              </w:rPr>
              <w:t>Art. 2º (...)</w:t>
            </w:r>
          </w:p>
          <w:p w14:paraId="18002629" w14:textId="5960902E" w:rsidR="00751B90" w:rsidRPr="00751AF8" w:rsidRDefault="00751B90" w:rsidP="00454497">
            <w:pPr>
              <w:spacing w:line="240" w:lineRule="auto"/>
              <w:rPr>
                <w:sz w:val="22"/>
                <w:szCs w:val="20"/>
              </w:rPr>
            </w:pPr>
            <w:r w:rsidRPr="00751AF8">
              <w:rPr>
                <w:sz w:val="22"/>
                <w:szCs w:val="20"/>
              </w:rPr>
              <w:t>V - Instituição Científica e Tecnológica - ICT: órgão ou entidade da administração pública que tenha por missão institucional, dentre outras, executar atividades de pesquisa básica ou aplicada de caráter científico ou tecnológico; (...)</w:t>
            </w:r>
          </w:p>
        </w:tc>
        <w:tc>
          <w:tcPr>
            <w:tcW w:w="4814" w:type="dxa"/>
          </w:tcPr>
          <w:p w14:paraId="361750F4" w14:textId="77777777" w:rsidR="00454497" w:rsidRPr="00751AF8" w:rsidRDefault="00454497" w:rsidP="00454497">
            <w:pPr>
              <w:spacing w:line="240" w:lineRule="auto"/>
              <w:rPr>
                <w:sz w:val="22"/>
                <w:szCs w:val="20"/>
              </w:rPr>
            </w:pPr>
          </w:p>
          <w:p w14:paraId="58C4ABEA" w14:textId="0E42DCA5" w:rsidR="00751B90" w:rsidRPr="00751AF8" w:rsidRDefault="00751B90" w:rsidP="00454497">
            <w:pPr>
              <w:spacing w:line="240" w:lineRule="auto"/>
              <w:rPr>
                <w:sz w:val="22"/>
                <w:szCs w:val="20"/>
              </w:rPr>
            </w:pPr>
            <w:r w:rsidRPr="00751AF8">
              <w:rPr>
                <w:sz w:val="22"/>
                <w:szCs w:val="20"/>
              </w:rPr>
              <w:t>Art. 2º (...)</w:t>
            </w:r>
          </w:p>
          <w:p w14:paraId="0C04129E" w14:textId="3C271D63" w:rsidR="00751B90" w:rsidRPr="00751AF8" w:rsidRDefault="00751B90" w:rsidP="00454497">
            <w:pPr>
              <w:spacing w:line="240" w:lineRule="auto"/>
              <w:rPr>
                <w:sz w:val="22"/>
                <w:szCs w:val="20"/>
              </w:rPr>
            </w:pPr>
            <w:r w:rsidRPr="00751AF8">
              <w:rPr>
                <w:sz w:val="22"/>
                <w:szCs w:val="20"/>
              </w:rPr>
              <w:t>V - Instituição Científica, Tecnológica e de Inovação (ICT): órgão ou entidade da administração pública direta ou indireta ou pessoa jurídica de direito privado sem fins lucrativos legalmente constituída sob as leis brasileiras, com sede e foro no País, que inclua em sua missão institucional ou em seu objetivo social ou estatutário a pesquisa básica ou aplicada de caráter científico ou tecnológico ou o desenvolvimento de novos produtos, serviços ou processos; (...)</w:t>
            </w:r>
          </w:p>
        </w:tc>
      </w:tr>
    </w:tbl>
    <w:p w14:paraId="75DBA3AA" w14:textId="77777777" w:rsidR="000635D6" w:rsidRDefault="000635D6">
      <w:pPr>
        <w:spacing w:line="480" w:lineRule="auto"/>
        <w:jc w:val="both"/>
        <w:rPr>
          <w:color w:val="000000"/>
        </w:rPr>
      </w:pPr>
    </w:p>
    <w:p w14:paraId="51CB4F28" w14:textId="051B320C" w:rsidR="007D3E59" w:rsidRDefault="00751B90" w:rsidP="007D3E59">
      <w:pPr>
        <w:spacing w:line="360" w:lineRule="auto"/>
        <w:jc w:val="both"/>
      </w:pPr>
      <w:r>
        <w:lastRenderedPageBreak/>
        <w:t xml:space="preserve">Tais alterações da Lei da Inovação, aqui enfatizadas, </w:t>
      </w:r>
      <w:r w:rsidR="00455CE1">
        <w:t xml:space="preserve">são importantes porque se situam na dimensão da inovação que </w:t>
      </w:r>
      <w:r w:rsidR="007D3E59">
        <w:t>muito se aplica à Administração Pública</w:t>
      </w:r>
      <w:r w:rsidR="002326F8">
        <w:t>, qual seja,</w:t>
      </w:r>
      <w:r w:rsidR="007D3E59">
        <w:t xml:space="preserve"> a </w:t>
      </w:r>
      <w:r w:rsidR="007D3E59" w:rsidRPr="0019403B">
        <w:rPr>
          <w:i/>
        </w:rPr>
        <w:t>inovação organizacional,</w:t>
      </w:r>
      <w:r w:rsidR="00764647">
        <w:t xml:space="preserve"> que compreende a</w:t>
      </w:r>
      <w:r w:rsidR="007D3E59">
        <w:t xml:space="preserve"> </w:t>
      </w:r>
      <w:r w:rsidR="007D3E59" w:rsidRPr="00323EF8">
        <w:rPr>
          <w:color w:val="000000"/>
        </w:rPr>
        <w:t>implementação de novas práticas, processos, estruturas ou técnicas</w:t>
      </w:r>
      <w:r w:rsidR="00764647">
        <w:rPr>
          <w:color w:val="000000"/>
        </w:rPr>
        <w:t xml:space="preserve"> que resultem em ganho de desempenho</w:t>
      </w:r>
      <w:r w:rsidR="007D3E59">
        <w:rPr>
          <w:color w:val="000000"/>
        </w:rPr>
        <w:t xml:space="preserve"> (</w:t>
      </w:r>
      <w:r w:rsidR="007D3E59" w:rsidRPr="007D3E59">
        <w:rPr>
          <w:caps/>
          <w:color w:val="000000"/>
        </w:rPr>
        <w:t>Birkinshaw</w:t>
      </w:r>
      <w:r w:rsidR="007D3E59">
        <w:rPr>
          <w:color w:val="000000"/>
        </w:rPr>
        <w:t xml:space="preserve">, HAMEL e MOL, </w:t>
      </w:r>
      <w:r w:rsidR="007D3E59" w:rsidRPr="00323EF8">
        <w:rPr>
          <w:color w:val="000000"/>
        </w:rPr>
        <w:t>2008, p. 828)</w:t>
      </w:r>
      <w:r w:rsidR="00027DD3">
        <w:rPr>
          <w:color w:val="000000"/>
        </w:rPr>
        <w:t>, ou seja, a adoção de soluções inovadoras para lidar com os desafios cotidianos do exercício da função administrativa.</w:t>
      </w:r>
    </w:p>
    <w:p w14:paraId="17F6D402" w14:textId="31B60E23" w:rsidR="00751B90" w:rsidRDefault="00751B90" w:rsidP="00ED7DBB">
      <w:pPr>
        <w:spacing w:line="360" w:lineRule="auto"/>
        <w:jc w:val="both"/>
      </w:pPr>
    </w:p>
    <w:p w14:paraId="25B957D3" w14:textId="0914C765" w:rsidR="00027DD3" w:rsidRDefault="002326F8" w:rsidP="00ED7DBB">
      <w:pPr>
        <w:spacing w:line="360" w:lineRule="auto"/>
        <w:jc w:val="both"/>
      </w:pPr>
      <w:r>
        <w:t xml:space="preserve">Assim, para além da realização de pesquisas de caráter científico ou tecnológico, que são, sem dúvidas, fontes importantíssimas de inovação, o desenvolvimento de soluções inovadoras </w:t>
      </w:r>
      <w:r w:rsidR="00027DD3">
        <w:t>pela Administração Pública, relacionadas à melhoria do desempenho das funções administrativas</w:t>
      </w:r>
      <w:r w:rsidR="004A0A66">
        <w:t xml:space="preserve"> na consecução das finalidades públicas</w:t>
      </w:r>
      <w:r w:rsidR="00027DD3">
        <w:t>, também caracteriza inovação.</w:t>
      </w:r>
    </w:p>
    <w:p w14:paraId="3B5A854D" w14:textId="77777777" w:rsidR="00027DD3" w:rsidRDefault="00027DD3" w:rsidP="00ED7DBB">
      <w:pPr>
        <w:spacing w:line="360" w:lineRule="auto"/>
        <w:jc w:val="both"/>
      </w:pPr>
    </w:p>
    <w:p w14:paraId="66498E66" w14:textId="688D5E8C" w:rsidR="002326F8" w:rsidRDefault="006C55C8" w:rsidP="00ED7DBB">
      <w:pPr>
        <w:spacing w:line="360" w:lineRule="auto"/>
        <w:jc w:val="both"/>
      </w:pPr>
      <w:r>
        <w:t>É nesse sentido que</w:t>
      </w:r>
      <w:r w:rsidR="00027DD3">
        <w:t xml:space="preserve"> </w:t>
      </w:r>
      <w:r w:rsidR="00BA5EEB">
        <w:t>a aplicação da Lei da Inovação</w:t>
      </w:r>
      <w:r>
        <w:t xml:space="preserve"> se tornou possível na estruturação do Programa de Residência Jurídica da PGE/ES.</w:t>
      </w:r>
    </w:p>
    <w:p w14:paraId="50F5D6DB" w14:textId="75C35029" w:rsidR="00C51DE5" w:rsidRDefault="00C51DE5" w:rsidP="00ED7DBB">
      <w:pPr>
        <w:spacing w:line="360" w:lineRule="auto"/>
        <w:jc w:val="both"/>
      </w:pPr>
    </w:p>
    <w:p w14:paraId="31893F05" w14:textId="68735F81" w:rsidR="00236826" w:rsidRPr="00453742" w:rsidRDefault="001767CA" w:rsidP="00ED7DBB">
      <w:pPr>
        <w:spacing w:line="360" w:lineRule="auto"/>
        <w:jc w:val="both"/>
        <w:rPr>
          <w:b/>
          <w:caps/>
        </w:rPr>
      </w:pPr>
      <w:r w:rsidRPr="00453742">
        <w:rPr>
          <w:b/>
          <w:caps/>
        </w:rPr>
        <w:t>3. O Programa de Residência Jurídica da PGE/ES e sua fundamentação na Lei da Inovação: exemplo de gestão estratégica da advocacia pública</w:t>
      </w:r>
    </w:p>
    <w:p w14:paraId="049A03F0" w14:textId="77777777" w:rsidR="001767CA" w:rsidRDefault="001767CA" w:rsidP="00ED7DBB">
      <w:pPr>
        <w:spacing w:line="360" w:lineRule="auto"/>
        <w:jc w:val="both"/>
      </w:pPr>
    </w:p>
    <w:p w14:paraId="526B0437" w14:textId="6EA0DA87" w:rsidR="00567257" w:rsidRDefault="003A2F66" w:rsidP="002429F7">
      <w:pPr>
        <w:spacing w:line="360" w:lineRule="auto"/>
        <w:jc w:val="both"/>
        <w:rPr>
          <w:color w:val="000000"/>
        </w:rPr>
      </w:pPr>
      <w:r>
        <w:t>A</w:t>
      </w:r>
      <w:r>
        <w:rPr>
          <w:color w:val="000000"/>
        </w:rPr>
        <w:t xml:space="preserve"> </w:t>
      </w:r>
      <w:r>
        <w:t>Lei Complementar Estadual nº 897, de 06 de abril de 2018,</w:t>
      </w:r>
      <w:r w:rsidR="00EF420D">
        <w:rPr>
          <w:rStyle w:val="Refdenotaderodap"/>
        </w:rPr>
        <w:footnoteReference w:id="1"/>
      </w:r>
      <w:r>
        <w:t xml:space="preserve"> instituiu o Programa de Residência Jurídica no âmbito da PGE/ES</w:t>
      </w:r>
      <w:r w:rsidR="006D0EBB">
        <w:t xml:space="preserve"> como</w:t>
      </w:r>
      <w:r w:rsidR="00E07A71">
        <w:t xml:space="preserve"> um</w:t>
      </w:r>
      <w:r w:rsidR="006D0EBB">
        <w:t xml:space="preserve"> programa de aperfeiçoamento profissional (art. 1º), voltado para graduados em Direito que estivessem matriculados em cursos de pós-graduação (</w:t>
      </w:r>
      <w:r w:rsidR="006D0EBB">
        <w:rPr>
          <w:i/>
        </w:rPr>
        <w:t xml:space="preserve">stricto sensu </w:t>
      </w:r>
      <w:r w:rsidR="006D0EBB">
        <w:t xml:space="preserve">ou </w:t>
      </w:r>
      <w:r w:rsidR="006D0EBB">
        <w:rPr>
          <w:i/>
        </w:rPr>
        <w:t xml:space="preserve">lato </w:t>
      </w:r>
      <w:r w:rsidR="006D0EBB" w:rsidRPr="006D0EBB">
        <w:rPr>
          <w:i/>
        </w:rPr>
        <w:t>sensu</w:t>
      </w:r>
      <w:r w:rsidR="006D0EBB">
        <w:t xml:space="preserve">) </w:t>
      </w:r>
      <w:r w:rsidR="006D0EBB" w:rsidRPr="006D0EBB">
        <w:t>nessa</w:t>
      </w:r>
      <w:r w:rsidR="006D0EBB">
        <w:t xml:space="preserve"> mesma área ou egressos da graduação há no máximo 5 (cinco) anos, “(...) </w:t>
      </w:r>
      <w:r w:rsidR="006D0EBB" w:rsidRPr="006D0EBB">
        <w:t>interessados em aprimorar o conhecimento adquirido, bem como desenvolver seus estudos e pesquisas que resultem em sugestões e respostas às ações das políticas públicas estaduais</w:t>
      </w:r>
      <w:r w:rsidR="006D0EBB">
        <w:t>” (art. 2º)</w:t>
      </w:r>
      <w:r w:rsidR="00E07A71">
        <w:t xml:space="preserve">, com “(...) </w:t>
      </w:r>
      <w:r w:rsidR="00E07A71" w:rsidRPr="00E07A71">
        <w:t>atividades teóricas (ensino) e práticas (extensão), no auxílio e assessoramento aos Procuradores do Estado no desempenho de suas atribuições institucionais</w:t>
      </w:r>
      <w:r w:rsidR="00E07A71">
        <w:t>” (art. 3º)</w:t>
      </w:r>
      <w:r w:rsidR="002429F7">
        <w:t>, incumbindo-se à Escola Superior da PGE/ES a</w:t>
      </w:r>
      <w:r w:rsidR="00567257">
        <w:t xml:space="preserve"> gestão do Programa</w:t>
      </w:r>
      <w:r w:rsidR="00A533C0">
        <w:t>, segundo regulamento expedido pelo Conselho Superior da PGE/ES</w:t>
      </w:r>
      <w:r w:rsidR="00567257">
        <w:t xml:space="preserve"> (art. 4º).</w:t>
      </w:r>
    </w:p>
    <w:p w14:paraId="127039F8" w14:textId="77777777" w:rsidR="00E319F5" w:rsidRDefault="00E319F5" w:rsidP="00E319F5">
      <w:pPr>
        <w:spacing w:line="360" w:lineRule="auto"/>
        <w:jc w:val="both"/>
        <w:rPr>
          <w:color w:val="000000"/>
        </w:rPr>
      </w:pPr>
    </w:p>
    <w:p w14:paraId="7D2A53D7" w14:textId="317A867E" w:rsidR="00D07F4F" w:rsidRDefault="00105D4E" w:rsidP="00E319F5">
      <w:pPr>
        <w:spacing w:line="360" w:lineRule="auto"/>
        <w:jc w:val="both"/>
        <w:rPr>
          <w:color w:val="000000"/>
        </w:rPr>
      </w:pPr>
      <w:r>
        <w:rPr>
          <w:color w:val="000000"/>
        </w:rPr>
        <w:t>Para o</w:t>
      </w:r>
      <w:r w:rsidR="00E319F5">
        <w:rPr>
          <w:color w:val="000000"/>
        </w:rPr>
        <w:t xml:space="preserve">s </w:t>
      </w:r>
      <w:r w:rsidR="00350BAF">
        <w:rPr>
          <w:color w:val="000000"/>
        </w:rPr>
        <w:t>R</w:t>
      </w:r>
      <w:r w:rsidR="00E319F5">
        <w:rPr>
          <w:color w:val="000000"/>
        </w:rPr>
        <w:t xml:space="preserve">esidentes </w:t>
      </w:r>
      <w:r w:rsidR="00350BAF">
        <w:rPr>
          <w:color w:val="000000"/>
        </w:rPr>
        <w:t>J</w:t>
      </w:r>
      <w:r w:rsidR="00E319F5">
        <w:rPr>
          <w:color w:val="000000"/>
        </w:rPr>
        <w:t xml:space="preserve">urídicos </w:t>
      </w:r>
      <w:r>
        <w:rPr>
          <w:color w:val="000000"/>
        </w:rPr>
        <w:t>se previ</w:t>
      </w:r>
      <w:r w:rsidR="004B7E2D">
        <w:rPr>
          <w:color w:val="000000"/>
        </w:rPr>
        <w:t>u</w:t>
      </w:r>
      <w:r>
        <w:rPr>
          <w:color w:val="000000"/>
        </w:rPr>
        <w:t xml:space="preserve"> o pagamento </w:t>
      </w:r>
      <w:r w:rsidR="00E319F5">
        <w:rPr>
          <w:color w:val="000000"/>
        </w:rPr>
        <w:t>de um</w:t>
      </w:r>
      <w:r w:rsidR="00FB2852">
        <w:rPr>
          <w:color w:val="000000"/>
        </w:rPr>
        <w:t>a</w:t>
      </w:r>
      <w:r w:rsidR="00E319F5">
        <w:rPr>
          <w:color w:val="000000"/>
        </w:rPr>
        <w:t xml:space="preserve"> bolsa</w:t>
      </w:r>
      <w:r w:rsidR="00567257">
        <w:rPr>
          <w:color w:val="000000"/>
        </w:rPr>
        <w:t xml:space="preserve"> </w:t>
      </w:r>
      <w:r w:rsidR="00D07F4F">
        <w:rPr>
          <w:color w:val="000000"/>
        </w:rPr>
        <w:t xml:space="preserve">mensal </w:t>
      </w:r>
      <w:r w:rsidR="00FB2852">
        <w:rPr>
          <w:color w:val="000000"/>
        </w:rPr>
        <w:t>correspondente</w:t>
      </w:r>
      <w:r w:rsidR="00D07F4F">
        <w:rPr>
          <w:color w:val="000000"/>
        </w:rPr>
        <w:t xml:space="preserve"> à capacitação de 30 (trinta) horas semanais, com duração de até 12 (doze) meses, prorrogáveis, uma vez, por igual período </w:t>
      </w:r>
      <w:r w:rsidR="00567257">
        <w:rPr>
          <w:color w:val="000000"/>
        </w:rPr>
        <w:t>(art. 5º)</w:t>
      </w:r>
      <w:r w:rsidR="00D07F4F">
        <w:rPr>
          <w:color w:val="000000"/>
        </w:rPr>
        <w:t>.</w:t>
      </w:r>
    </w:p>
    <w:p w14:paraId="5F4D010B" w14:textId="77777777" w:rsidR="00D07F4F" w:rsidRDefault="00D07F4F" w:rsidP="00E319F5">
      <w:pPr>
        <w:spacing w:line="360" w:lineRule="auto"/>
        <w:jc w:val="both"/>
        <w:rPr>
          <w:color w:val="000000"/>
        </w:rPr>
      </w:pPr>
    </w:p>
    <w:p w14:paraId="5BD41CBE" w14:textId="4CB467C0" w:rsidR="00E319F5" w:rsidRDefault="00D07F4F" w:rsidP="00E319F5">
      <w:pPr>
        <w:spacing w:line="360" w:lineRule="auto"/>
        <w:jc w:val="both"/>
        <w:rPr>
          <w:color w:val="000000"/>
        </w:rPr>
      </w:pPr>
      <w:r>
        <w:rPr>
          <w:color w:val="000000"/>
        </w:rPr>
        <w:t>N</w:t>
      </w:r>
      <w:r w:rsidR="00350BAF">
        <w:rPr>
          <w:color w:val="000000"/>
        </w:rPr>
        <w:t xml:space="preserve">o início do Programa </w:t>
      </w:r>
      <w:r>
        <w:rPr>
          <w:color w:val="000000"/>
        </w:rPr>
        <w:t xml:space="preserve">a bolsa </w:t>
      </w:r>
      <w:r w:rsidR="00350BAF">
        <w:rPr>
          <w:color w:val="000000"/>
        </w:rPr>
        <w:t>era</w:t>
      </w:r>
      <w:r w:rsidR="00E319F5">
        <w:rPr>
          <w:color w:val="000000"/>
        </w:rPr>
        <w:t xml:space="preserve"> diferenciada de acordo com a categoria do </w:t>
      </w:r>
      <w:r w:rsidR="00350BAF">
        <w:rPr>
          <w:color w:val="000000"/>
        </w:rPr>
        <w:t>R</w:t>
      </w:r>
      <w:r w:rsidR="00E319F5">
        <w:rPr>
          <w:color w:val="000000"/>
        </w:rPr>
        <w:t xml:space="preserve">esidente </w:t>
      </w:r>
      <w:r w:rsidR="00350BAF">
        <w:rPr>
          <w:color w:val="000000"/>
        </w:rPr>
        <w:t>J</w:t>
      </w:r>
      <w:r w:rsidR="00E319F5">
        <w:rPr>
          <w:color w:val="000000"/>
        </w:rPr>
        <w:t xml:space="preserve">urídico, se matriculado em curso de pós-graduação (Bolsa Residente Jurídico Estudantil) ou se egresso da graduação há no máximo 5 (cinco) anos (Bolsa Residente Jurídico Profissional) (art. 5º), sendo </w:t>
      </w:r>
      <w:r w:rsidR="00AC021B">
        <w:rPr>
          <w:color w:val="000000"/>
        </w:rPr>
        <w:t xml:space="preserve">os Residentes Jurídicos </w:t>
      </w:r>
      <w:r w:rsidR="00E319F5">
        <w:rPr>
          <w:color w:val="000000"/>
        </w:rPr>
        <w:t>selecionados por meio de processo seletivo (art. 6º) e admitidos mediante celebração de contrato, com as cláusulas estabelecidas na lei (art. 7º).</w:t>
      </w:r>
    </w:p>
    <w:p w14:paraId="5B212ECC" w14:textId="1837560D" w:rsidR="00350BAF" w:rsidRDefault="00350BAF" w:rsidP="00E319F5">
      <w:pPr>
        <w:spacing w:line="360" w:lineRule="auto"/>
        <w:jc w:val="both"/>
        <w:rPr>
          <w:color w:val="000000"/>
        </w:rPr>
      </w:pPr>
    </w:p>
    <w:p w14:paraId="1DECDCC8" w14:textId="485A99BF" w:rsidR="00350BAF" w:rsidRDefault="00105D4E" w:rsidP="00E319F5">
      <w:pPr>
        <w:spacing w:line="360" w:lineRule="auto"/>
        <w:jc w:val="both"/>
        <w:rPr>
          <w:color w:val="000000"/>
        </w:rPr>
      </w:pPr>
      <w:r>
        <w:rPr>
          <w:color w:val="000000"/>
        </w:rPr>
        <w:t>O</w:t>
      </w:r>
      <w:r w:rsidR="00350BAF">
        <w:rPr>
          <w:color w:val="000000"/>
        </w:rPr>
        <w:t>s Residentes Jurídicos</w:t>
      </w:r>
      <w:r>
        <w:rPr>
          <w:color w:val="000000"/>
        </w:rPr>
        <w:t>, acompanhados e supervisionados por Procuradores do Estado</w:t>
      </w:r>
      <w:r w:rsidR="00350BAF">
        <w:rPr>
          <w:color w:val="000000"/>
        </w:rPr>
        <w:t xml:space="preserve"> (art. 8º), </w:t>
      </w:r>
      <w:r>
        <w:rPr>
          <w:color w:val="000000"/>
        </w:rPr>
        <w:t xml:space="preserve">deveriam entregar, </w:t>
      </w:r>
      <w:r w:rsidRPr="00105D4E">
        <w:rPr>
          <w:color w:val="000000"/>
        </w:rPr>
        <w:t xml:space="preserve">até </w:t>
      </w:r>
      <w:r>
        <w:rPr>
          <w:color w:val="000000"/>
        </w:rPr>
        <w:t>6 (</w:t>
      </w:r>
      <w:r w:rsidRPr="00105D4E">
        <w:rPr>
          <w:color w:val="000000"/>
        </w:rPr>
        <w:t>seis</w:t>
      </w:r>
      <w:r>
        <w:rPr>
          <w:color w:val="000000"/>
        </w:rPr>
        <w:t>)</w:t>
      </w:r>
      <w:r w:rsidRPr="00105D4E">
        <w:rPr>
          <w:color w:val="000000"/>
        </w:rPr>
        <w:t xml:space="preserve"> meses após o término da residência, trabalho de pesquisa acadêmica, envolvendo estudo de caso</w:t>
      </w:r>
      <w:r>
        <w:rPr>
          <w:color w:val="000000"/>
        </w:rPr>
        <w:t xml:space="preserve"> (art. 9º)</w:t>
      </w:r>
      <w:r w:rsidR="004B7E2D">
        <w:rPr>
          <w:color w:val="000000"/>
        </w:rPr>
        <w:t>.</w:t>
      </w:r>
    </w:p>
    <w:p w14:paraId="4C4039BA" w14:textId="350A056A" w:rsidR="004B7E2D" w:rsidRDefault="004B7E2D" w:rsidP="00E319F5">
      <w:pPr>
        <w:spacing w:line="360" w:lineRule="auto"/>
        <w:jc w:val="both"/>
        <w:rPr>
          <w:color w:val="000000"/>
        </w:rPr>
      </w:pPr>
    </w:p>
    <w:p w14:paraId="5C7E72F9" w14:textId="72971E29" w:rsidR="004B7E2D" w:rsidRDefault="004B7E2D" w:rsidP="00E319F5">
      <w:pPr>
        <w:spacing w:line="360" w:lineRule="auto"/>
        <w:jc w:val="both"/>
        <w:rPr>
          <w:color w:val="000000"/>
        </w:rPr>
      </w:pPr>
      <w:r>
        <w:rPr>
          <w:color w:val="000000"/>
        </w:rPr>
        <w:t>Na realização das atividades práticas, os Residentes Jurídicos auxilia</w:t>
      </w:r>
      <w:r w:rsidR="00FB2852">
        <w:rPr>
          <w:color w:val="000000"/>
        </w:rPr>
        <w:t>m</w:t>
      </w:r>
      <w:r>
        <w:rPr>
          <w:color w:val="000000"/>
        </w:rPr>
        <w:t xml:space="preserve"> os Procuradores do Estado no desempenho de suas atribuições, não podendo atua</w:t>
      </w:r>
      <w:r w:rsidR="002429F7">
        <w:rPr>
          <w:color w:val="000000"/>
        </w:rPr>
        <w:t>r</w:t>
      </w:r>
      <w:r>
        <w:rPr>
          <w:color w:val="000000"/>
        </w:rPr>
        <w:t xml:space="preserve"> nas atividades finalísticas da PGE/ES (art. 10), estando sujeitos às normas disciplinares e correicionais estabelecidas para os servidores públicos estaduais (art. 11).</w:t>
      </w:r>
    </w:p>
    <w:p w14:paraId="58D37C3C" w14:textId="152C1F04" w:rsidR="00350BAF" w:rsidRDefault="00350BAF" w:rsidP="00E319F5">
      <w:pPr>
        <w:spacing w:line="360" w:lineRule="auto"/>
        <w:jc w:val="both"/>
        <w:rPr>
          <w:color w:val="000000"/>
        </w:rPr>
      </w:pPr>
    </w:p>
    <w:p w14:paraId="58AEA150" w14:textId="4EBA5585" w:rsidR="002429F7" w:rsidRDefault="002429F7" w:rsidP="00E319F5">
      <w:pPr>
        <w:spacing w:line="360" w:lineRule="auto"/>
        <w:jc w:val="both"/>
        <w:rPr>
          <w:color w:val="000000"/>
        </w:rPr>
      </w:pPr>
      <w:r>
        <w:rPr>
          <w:color w:val="000000"/>
        </w:rPr>
        <w:t>Ao final de sua participação no Programa, o Residente Jurídico receberia um Certificado de Aperfeiçoamento Profissional (art. 12).</w:t>
      </w:r>
    </w:p>
    <w:p w14:paraId="1EEAC0D8" w14:textId="30C39576" w:rsidR="00E319F5" w:rsidRDefault="00E319F5" w:rsidP="00E319F5">
      <w:pPr>
        <w:spacing w:line="360" w:lineRule="auto"/>
        <w:jc w:val="both"/>
        <w:rPr>
          <w:color w:val="000000"/>
        </w:rPr>
      </w:pPr>
    </w:p>
    <w:p w14:paraId="7D5B830D" w14:textId="46171707" w:rsidR="00751AF8" w:rsidRDefault="00A14232" w:rsidP="00E319F5">
      <w:pPr>
        <w:spacing w:line="360" w:lineRule="auto"/>
        <w:jc w:val="both"/>
        <w:rPr>
          <w:color w:val="000000"/>
        </w:rPr>
      </w:pPr>
      <w:r>
        <w:rPr>
          <w:color w:val="000000"/>
        </w:rPr>
        <w:t>Esse era o quadro normativo do Programa de Residência Jurídica da PGE/ES</w:t>
      </w:r>
      <w:r w:rsidR="00A06C2F">
        <w:rPr>
          <w:color w:val="000000"/>
        </w:rPr>
        <w:t xml:space="preserve"> quando de sua criação</w:t>
      </w:r>
      <w:r w:rsidR="009D2F3A">
        <w:rPr>
          <w:color w:val="000000"/>
        </w:rPr>
        <w:t>, que veio a ser regulamentado pela Resolução do Conselho da PGE/ES nº 303/2018</w:t>
      </w:r>
      <w:r w:rsidR="00751AF8">
        <w:rPr>
          <w:color w:val="000000"/>
        </w:rPr>
        <w:t>.</w:t>
      </w:r>
      <w:r w:rsidR="009E4C17">
        <w:rPr>
          <w:rStyle w:val="Refdenotaderodap"/>
          <w:color w:val="000000"/>
        </w:rPr>
        <w:footnoteReference w:id="2"/>
      </w:r>
    </w:p>
    <w:p w14:paraId="7A2C37D4" w14:textId="67DA626B" w:rsidR="009D2F3A" w:rsidRDefault="009D2F3A" w:rsidP="00E319F5">
      <w:pPr>
        <w:spacing w:line="360" w:lineRule="auto"/>
        <w:jc w:val="both"/>
        <w:rPr>
          <w:color w:val="000000"/>
        </w:rPr>
      </w:pPr>
    </w:p>
    <w:p w14:paraId="3FFE8075" w14:textId="5F334A37" w:rsidR="009D2F3A" w:rsidRDefault="009D2F3A" w:rsidP="00E319F5">
      <w:pPr>
        <w:spacing w:line="360" w:lineRule="auto"/>
        <w:jc w:val="both"/>
      </w:pPr>
      <w:r>
        <w:rPr>
          <w:color w:val="000000"/>
        </w:rPr>
        <w:t>Aliás, cumpre registrar que o Supremo Tribunal Federal, ao julgar a ADI 6693</w:t>
      </w:r>
      <w:r w:rsidR="009D046F">
        <w:rPr>
          <w:color w:val="000000"/>
        </w:rPr>
        <w:t xml:space="preserve"> (Rel. Min. Rosa Weber, j. 27/09/2021)</w:t>
      </w:r>
      <w:r>
        <w:rPr>
          <w:color w:val="000000"/>
        </w:rPr>
        <w:t xml:space="preserve">, ajuizada pelo Procurador Geral da República contra a </w:t>
      </w:r>
      <w:r>
        <w:t>Lei Complementar Estadual nº 897/2018</w:t>
      </w:r>
      <w:r w:rsidR="00D67320">
        <w:t xml:space="preserve"> e a Resolução do </w:t>
      </w:r>
      <w:r w:rsidR="00D67320">
        <w:rPr>
          <w:color w:val="000000"/>
        </w:rPr>
        <w:t>Conselho da PGE/ES nº 303/2018</w:t>
      </w:r>
      <w:r w:rsidR="00764647">
        <w:rPr>
          <w:color w:val="000000"/>
        </w:rPr>
        <w:t>, que regulamentou o Programa</w:t>
      </w:r>
      <w:r w:rsidR="00D67320">
        <w:t>, declarou a constitucionalidade de tais atos normativos</w:t>
      </w:r>
      <w:r w:rsidR="00FE5BB4">
        <w:t>, em acórdão assim implementado:</w:t>
      </w:r>
    </w:p>
    <w:p w14:paraId="78B2308D" w14:textId="2D64F27C" w:rsidR="009D046F" w:rsidRDefault="009D046F" w:rsidP="00E319F5">
      <w:pPr>
        <w:spacing w:line="360" w:lineRule="auto"/>
        <w:jc w:val="both"/>
      </w:pPr>
    </w:p>
    <w:p w14:paraId="46DCE45F" w14:textId="2A2E10F9" w:rsidR="009D046F" w:rsidRDefault="009D046F" w:rsidP="009D046F">
      <w:pPr>
        <w:spacing w:line="360" w:lineRule="auto"/>
        <w:ind w:left="1134" w:right="1133"/>
        <w:jc w:val="both"/>
        <w:rPr>
          <w:color w:val="000000"/>
          <w:sz w:val="22"/>
          <w:szCs w:val="22"/>
        </w:rPr>
      </w:pPr>
      <w:r w:rsidRPr="009D046F">
        <w:rPr>
          <w:color w:val="000000"/>
          <w:sz w:val="22"/>
          <w:szCs w:val="22"/>
        </w:rPr>
        <w:t>AÇÃO DIRETA DE INCONSTITUCIONALIDADE. LC Nº 987/2018</w:t>
      </w:r>
      <w:r w:rsidR="00764647">
        <w:rPr>
          <w:color w:val="000000"/>
          <w:sz w:val="22"/>
          <w:szCs w:val="22"/>
        </w:rPr>
        <w:t xml:space="preserve"> (</w:t>
      </w:r>
      <w:r w:rsidR="00764647">
        <w:rPr>
          <w:i/>
          <w:color w:val="000000"/>
          <w:sz w:val="22"/>
          <w:szCs w:val="22"/>
        </w:rPr>
        <w:t>rectius: LC</w:t>
      </w:r>
      <w:r w:rsidR="00764647" w:rsidRPr="00764647">
        <w:rPr>
          <w:i/>
          <w:color w:val="000000"/>
          <w:sz w:val="22"/>
          <w:szCs w:val="22"/>
        </w:rPr>
        <w:t xml:space="preserve"> Nº </w:t>
      </w:r>
      <w:r w:rsidR="00764647">
        <w:rPr>
          <w:i/>
          <w:color w:val="000000"/>
          <w:sz w:val="22"/>
          <w:szCs w:val="22"/>
        </w:rPr>
        <w:t>897</w:t>
      </w:r>
      <w:r w:rsidR="00764647" w:rsidRPr="00764647">
        <w:rPr>
          <w:i/>
          <w:color w:val="000000"/>
          <w:sz w:val="22"/>
          <w:szCs w:val="22"/>
        </w:rPr>
        <w:t>/2018</w:t>
      </w:r>
      <w:r w:rsidR="00764647">
        <w:rPr>
          <w:color w:val="000000"/>
          <w:sz w:val="22"/>
          <w:szCs w:val="22"/>
        </w:rPr>
        <w:t>)</w:t>
      </w:r>
      <w:r w:rsidRPr="009D046F">
        <w:rPr>
          <w:color w:val="000000"/>
          <w:sz w:val="22"/>
          <w:szCs w:val="22"/>
        </w:rPr>
        <w:t>, DO ESTADO DO ESPÍRITO SANTO E RESOLUÇÃO PGR/ES Nº 303/2018</w:t>
      </w:r>
      <w:r w:rsidR="00764647">
        <w:rPr>
          <w:color w:val="000000"/>
          <w:sz w:val="22"/>
          <w:szCs w:val="22"/>
        </w:rPr>
        <w:t xml:space="preserve"> (</w:t>
      </w:r>
      <w:r w:rsidR="00764647">
        <w:rPr>
          <w:i/>
          <w:color w:val="000000"/>
          <w:sz w:val="22"/>
          <w:szCs w:val="22"/>
        </w:rPr>
        <w:t xml:space="preserve">rectius: </w:t>
      </w:r>
      <w:r w:rsidR="00764647" w:rsidRPr="00764647">
        <w:rPr>
          <w:i/>
          <w:color w:val="000000"/>
          <w:sz w:val="22"/>
          <w:szCs w:val="22"/>
        </w:rPr>
        <w:t>RESOLUÇÃO PGE/ES Nº 303/2018</w:t>
      </w:r>
      <w:r w:rsidR="00764647">
        <w:rPr>
          <w:color w:val="000000"/>
          <w:sz w:val="22"/>
          <w:szCs w:val="22"/>
        </w:rPr>
        <w:t>)</w:t>
      </w:r>
      <w:r w:rsidRPr="009D046F">
        <w:rPr>
          <w:color w:val="000000"/>
          <w:sz w:val="22"/>
          <w:szCs w:val="22"/>
        </w:rPr>
        <w:t xml:space="preserve">. NORMAS QUE </w:t>
      </w:r>
      <w:r w:rsidRPr="009D046F">
        <w:rPr>
          <w:color w:val="000000"/>
          <w:sz w:val="22"/>
          <w:szCs w:val="22"/>
        </w:rPr>
        <w:lastRenderedPageBreak/>
        <w:t>INSTITUEM E REGULAMENTAM O PROGRAMA DE RESIDÊNCIA JURÍDICA NO ÂMBITO DA PROCURADORIA-GERAL DO ESTADO DO ESPÍRITO SANTO. SUPOSTA ATRIBUIÇÃO A PARTICULARES DE ATIVIDADES TÍPICAS DE AGENTES ESTATAIS. INOCORRÊNCIA. EXERCÍCIO DE ATIVIDADES DE CARÁTER PREDOMINANTEMENTE EDUCATIVO. PROGRAMA DESTINADO À FORMAÇÃO COMPLEMENTAR E À PREPARAÇÃO TÉCNICA DOS RESIDENTES PARA O FUTURO INGRESSO NO MERCADO DE TRABALHO, ASSIM COMO AO DESENVOLVIMENTO DAS INSTITUIÇÕES PÚBLICAS ATRAVÉS DO ESTUDO DE PRÁTICAS QUE CONTRIBUAM PARA O SEU APERFEIÇOAMENTO. AUSÊNCIA DE VIOLAÇÃO DO PRINCÍPIO DO CONCURSO PÚBLICO. INGRESSO NO PROGRAMA DE RESIDÊNCIA MEDIANTE PROCESSO SELETIVO IMPESSOAL E OBJETIVO. PRE</w:t>
      </w:r>
      <w:r>
        <w:rPr>
          <w:color w:val="000000"/>
          <w:sz w:val="22"/>
          <w:szCs w:val="22"/>
        </w:rPr>
        <w:t>CEDENTES.</w:t>
      </w:r>
    </w:p>
    <w:p w14:paraId="672A1679" w14:textId="77777777" w:rsidR="009D046F" w:rsidRDefault="009D046F" w:rsidP="009D046F">
      <w:pPr>
        <w:spacing w:line="360" w:lineRule="auto"/>
        <w:ind w:left="1134" w:right="1133"/>
        <w:jc w:val="both"/>
        <w:rPr>
          <w:color w:val="000000"/>
          <w:sz w:val="22"/>
          <w:szCs w:val="22"/>
        </w:rPr>
      </w:pPr>
      <w:r w:rsidRPr="009D046F">
        <w:rPr>
          <w:color w:val="000000"/>
          <w:sz w:val="22"/>
          <w:szCs w:val="22"/>
        </w:rPr>
        <w:t>1. Esta Suprema Corte reconhece a possibilidade da instituição de programas de residência jurídica, no âmbito de órgãos e entidades da Administração Pública, destinados a bacharéis em direito e à estudantes inscritos em programas de pós-graduação que objetivam desenvolver as capacidades e conhecimentos técnicos necessários ao ingresso no mercado de trabalho. Precedentes: ADI 5477, Rel. Min. Cármen Lúcia, Tribunal Pleno, julgado em 29.03.2021; ADI 5803, Rel. Min. Marco Aurélio, Tribunal Pleno, julgado em 18.12.2019; e, ADI 6520, Rel. Min. Roberto Barroso, decisão mon</w:t>
      </w:r>
      <w:r>
        <w:rPr>
          <w:color w:val="000000"/>
          <w:sz w:val="22"/>
          <w:szCs w:val="22"/>
        </w:rPr>
        <w:t>ocrática, julgado em 17.8.2020.</w:t>
      </w:r>
    </w:p>
    <w:p w14:paraId="14B73A05" w14:textId="5F8E0A32" w:rsidR="009D046F" w:rsidRPr="009D046F" w:rsidRDefault="009D046F" w:rsidP="009D046F">
      <w:pPr>
        <w:spacing w:line="360" w:lineRule="auto"/>
        <w:ind w:left="1134" w:right="1133"/>
        <w:jc w:val="both"/>
        <w:rPr>
          <w:color w:val="000000"/>
          <w:sz w:val="22"/>
          <w:szCs w:val="22"/>
        </w:rPr>
      </w:pPr>
      <w:r w:rsidRPr="009D046F">
        <w:rPr>
          <w:color w:val="000000"/>
          <w:sz w:val="22"/>
          <w:szCs w:val="22"/>
        </w:rPr>
        <w:t>2. Ação direta de inconstitucionalidade conhecida. Pedido julgado improcedente.</w:t>
      </w:r>
    </w:p>
    <w:p w14:paraId="7E74F258" w14:textId="77777777" w:rsidR="00751AF8" w:rsidRDefault="00751AF8" w:rsidP="00E319F5">
      <w:pPr>
        <w:spacing w:line="360" w:lineRule="auto"/>
        <w:jc w:val="both"/>
        <w:rPr>
          <w:color w:val="000000"/>
        </w:rPr>
      </w:pPr>
    </w:p>
    <w:p w14:paraId="72CFFB50" w14:textId="26F1E5A5" w:rsidR="00E319F5" w:rsidRDefault="00FE5BB4" w:rsidP="00E319F5">
      <w:pPr>
        <w:spacing w:line="360" w:lineRule="auto"/>
        <w:jc w:val="both"/>
        <w:rPr>
          <w:color w:val="000000"/>
        </w:rPr>
      </w:pPr>
      <w:r>
        <w:rPr>
          <w:color w:val="000000"/>
        </w:rPr>
        <w:t>Seja como for, ainda antes do julgamento d</w:t>
      </w:r>
      <w:r w:rsidR="009D046F">
        <w:rPr>
          <w:color w:val="000000"/>
        </w:rPr>
        <w:t>ess</w:t>
      </w:r>
      <w:r>
        <w:rPr>
          <w:color w:val="000000"/>
        </w:rPr>
        <w:t xml:space="preserve">a ADI 6693, com a </w:t>
      </w:r>
      <w:r w:rsidR="00454497">
        <w:rPr>
          <w:color w:val="000000"/>
        </w:rPr>
        <w:t xml:space="preserve">implantação </w:t>
      </w:r>
      <w:r w:rsidR="00BB22D0">
        <w:rPr>
          <w:color w:val="000000"/>
        </w:rPr>
        <w:t xml:space="preserve">do Programa de Residência Jurídica da PGE/ES </w:t>
      </w:r>
      <w:r w:rsidR="00454497">
        <w:rPr>
          <w:color w:val="000000"/>
        </w:rPr>
        <w:t>em 2019, ainda em fase experimental, logo se percebeu a necessidade de se aprimorá-lo para o cumprimento d</w:t>
      </w:r>
      <w:r w:rsidR="00F27D84">
        <w:rPr>
          <w:color w:val="000000"/>
        </w:rPr>
        <w:t>aquilo</w:t>
      </w:r>
      <w:r w:rsidR="00454497">
        <w:rPr>
          <w:color w:val="000000"/>
        </w:rPr>
        <w:t xml:space="preserve"> que, desde sua concepção, sempre foi seu objetivo primordial: qualificar o desempenho das atividades da PGE/ES no exercício de seu mister constitucional de exercer com exclusividade a</w:t>
      </w:r>
      <w:r w:rsidR="00454497" w:rsidRPr="00454497">
        <w:rPr>
          <w:color w:val="000000"/>
        </w:rPr>
        <w:t xml:space="preserve"> representação judicial e a consultoria jurídica</w:t>
      </w:r>
      <w:r w:rsidR="00454497">
        <w:rPr>
          <w:color w:val="000000"/>
        </w:rPr>
        <w:t xml:space="preserve"> do Estado (art. 132 da Constituição Federal).</w:t>
      </w:r>
    </w:p>
    <w:p w14:paraId="44D2CDE1" w14:textId="77777777" w:rsidR="00E319F5" w:rsidRDefault="00E319F5" w:rsidP="00E319F5">
      <w:pPr>
        <w:spacing w:line="360" w:lineRule="auto"/>
        <w:jc w:val="both"/>
        <w:rPr>
          <w:color w:val="000000"/>
        </w:rPr>
      </w:pPr>
    </w:p>
    <w:p w14:paraId="4B0E0F0F" w14:textId="4365CE79" w:rsidR="00E319F5" w:rsidRDefault="0065377B" w:rsidP="00E319F5">
      <w:pPr>
        <w:spacing w:line="360" w:lineRule="auto"/>
        <w:jc w:val="both"/>
        <w:rPr>
          <w:color w:val="000000"/>
        </w:rPr>
      </w:pPr>
      <w:r>
        <w:rPr>
          <w:color w:val="000000"/>
        </w:rPr>
        <w:t>É por isso que em 2021</w:t>
      </w:r>
      <w:r w:rsidR="00F27D84">
        <w:rPr>
          <w:color w:val="000000"/>
        </w:rPr>
        <w:t xml:space="preserve"> a lei instituidora do Programa foi alterada pela Lei Complementar Estadual nº 974, de 01 de setembro de 2021,</w:t>
      </w:r>
      <w:r w:rsidR="00840A2F">
        <w:rPr>
          <w:rStyle w:val="Refdenotaderodap"/>
          <w:color w:val="000000"/>
        </w:rPr>
        <w:footnoteReference w:id="3"/>
      </w:r>
      <w:r w:rsidR="00F27D84">
        <w:rPr>
          <w:color w:val="000000"/>
        </w:rPr>
        <w:t xml:space="preserve"> </w:t>
      </w:r>
      <w:r w:rsidR="00A533C0">
        <w:rPr>
          <w:color w:val="000000"/>
        </w:rPr>
        <w:t>para</w:t>
      </w:r>
      <w:r w:rsidR="00F27D84">
        <w:rPr>
          <w:color w:val="000000"/>
        </w:rPr>
        <w:t xml:space="preserve"> torn</w:t>
      </w:r>
      <w:r w:rsidR="00A533C0">
        <w:rPr>
          <w:color w:val="000000"/>
        </w:rPr>
        <w:t>ar</w:t>
      </w:r>
      <w:r w:rsidR="00F27D84">
        <w:rPr>
          <w:color w:val="000000"/>
        </w:rPr>
        <w:t xml:space="preserve"> </w:t>
      </w:r>
      <w:r w:rsidR="00A14232">
        <w:rPr>
          <w:color w:val="000000"/>
        </w:rPr>
        <w:t>evidente a fundamentação do Programa na Lei da Inovação.</w:t>
      </w:r>
    </w:p>
    <w:p w14:paraId="35C3C41D" w14:textId="2A17657B" w:rsidR="00C706F1" w:rsidRDefault="00C706F1" w:rsidP="00E319F5">
      <w:pPr>
        <w:spacing w:line="360" w:lineRule="auto"/>
        <w:jc w:val="both"/>
        <w:rPr>
          <w:color w:val="000000"/>
        </w:rPr>
      </w:pPr>
    </w:p>
    <w:p w14:paraId="0A8253ED" w14:textId="5FF2B1FB" w:rsidR="00C706F1" w:rsidRPr="00C706F1" w:rsidRDefault="00C706F1" w:rsidP="00C706F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Assim é que </w:t>
      </w:r>
      <w:r w:rsidR="007E25BE">
        <w:rPr>
          <w:color w:val="000000"/>
        </w:rPr>
        <w:t xml:space="preserve">na descrição dos objetivos do Programa já se </w:t>
      </w:r>
      <w:r w:rsidR="00FB2852">
        <w:rPr>
          <w:color w:val="000000"/>
        </w:rPr>
        <w:t xml:space="preserve">indicou, claramente, </w:t>
      </w:r>
      <w:r w:rsidR="00751AF8">
        <w:rPr>
          <w:color w:val="000000"/>
        </w:rPr>
        <w:t>o intuito de se promover inovação</w:t>
      </w:r>
      <w:r w:rsidR="00F22B19">
        <w:rPr>
          <w:color w:val="000000"/>
        </w:rPr>
        <w:t xml:space="preserve"> organizacional</w:t>
      </w:r>
      <w:r w:rsidR="00751AF8">
        <w:rPr>
          <w:color w:val="000000"/>
        </w:rPr>
        <w:t xml:space="preserve"> no desempenho das atividades da PGE/ES, mediante</w:t>
      </w:r>
      <w:r w:rsidR="00FB2852">
        <w:rPr>
          <w:color w:val="000000"/>
        </w:rPr>
        <w:t xml:space="preserve">: </w:t>
      </w:r>
      <w:r>
        <w:rPr>
          <w:color w:val="000000"/>
        </w:rPr>
        <w:t>(i)</w:t>
      </w:r>
      <w:r w:rsidRPr="00C706F1">
        <w:rPr>
          <w:color w:val="000000"/>
        </w:rPr>
        <w:t xml:space="preserve"> promoção e continuidade dos processos de formação e capacitação científica e tecnológica dos profissionais da área jurídica; </w:t>
      </w:r>
      <w:r>
        <w:rPr>
          <w:color w:val="000000"/>
        </w:rPr>
        <w:t xml:space="preserve">(ii) </w:t>
      </w:r>
      <w:r w:rsidRPr="00C706F1">
        <w:rPr>
          <w:color w:val="000000"/>
        </w:rPr>
        <w:t xml:space="preserve">promoção e continuidade dos processos de desenvolvimento científico, tecnológico e de inovação, com o fomento da pesquisa básica ou aplicada de caráter científico na área jurídica e de políticas públicas; </w:t>
      </w:r>
      <w:r>
        <w:rPr>
          <w:color w:val="000000"/>
        </w:rPr>
        <w:t xml:space="preserve">(iii) </w:t>
      </w:r>
      <w:r w:rsidRPr="00C706F1">
        <w:rPr>
          <w:color w:val="000000"/>
        </w:rPr>
        <w:t>o desenvolvimento de novos serviços e processos de trabalho na área jurídica e de políticas públicas</w:t>
      </w:r>
      <w:r>
        <w:rPr>
          <w:color w:val="000000"/>
        </w:rPr>
        <w:t xml:space="preserve"> (nova redação do art. 1º</w:t>
      </w:r>
      <w:r w:rsidR="007E25BE">
        <w:rPr>
          <w:color w:val="000000"/>
        </w:rPr>
        <w:t>, par. ún.,</w:t>
      </w:r>
      <w:r>
        <w:rPr>
          <w:color w:val="000000"/>
        </w:rPr>
        <w:t xml:space="preserve"> da </w:t>
      </w:r>
      <w:r>
        <w:t>Lei Complementar Estadual nº 897/2018</w:t>
      </w:r>
      <w:r>
        <w:rPr>
          <w:color w:val="000000"/>
        </w:rPr>
        <w:t>)</w:t>
      </w:r>
      <w:r w:rsidRPr="00C706F1">
        <w:rPr>
          <w:color w:val="000000"/>
        </w:rPr>
        <w:t>.</w:t>
      </w:r>
    </w:p>
    <w:p w14:paraId="12ADDB8E" w14:textId="3F0D24AA" w:rsidR="00E319F5" w:rsidRDefault="00E319F5" w:rsidP="00E319F5">
      <w:pPr>
        <w:spacing w:line="360" w:lineRule="auto"/>
        <w:jc w:val="both"/>
        <w:rPr>
          <w:color w:val="000000"/>
        </w:rPr>
      </w:pPr>
    </w:p>
    <w:p w14:paraId="76445F47" w14:textId="4DFD1F47" w:rsidR="00751AF8" w:rsidRDefault="00764647" w:rsidP="00E319F5">
      <w:pPr>
        <w:spacing w:line="360" w:lineRule="auto"/>
        <w:jc w:val="both"/>
        <w:rPr>
          <w:color w:val="000000"/>
        </w:rPr>
      </w:pPr>
      <w:r>
        <w:rPr>
          <w:color w:val="000000"/>
        </w:rPr>
        <w:t>De outra parte</w:t>
      </w:r>
      <w:r w:rsidR="00751AF8">
        <w:rPr>
          <w:color w:val="000000"/>
        </w:rPr>
        <w:t xml:space="preserve">, eliminou-se a distinção entre Residente Jurídico Estudantil e Residente Jurídico Profissional, </w:t>
      </w:r>
      <w:r w:rsidR="00A533C0">
        <w:rPr>
          <w:color w:val="000000"/>
        </w:rPr>
        <w:t xml:space="preserve">ampliando-se a possibilidade de ingresso no Programa para </w:t>
      </w:r>
      <w:r w:rsidR="00F22B19">
        <w:rPr>
          <w:color w:val="000000"/>
        </w:rPr>
        <w:t>bacharéis em Direito</w:t>
      </w:r>
      <w:r w:rsidR="00A533C0" w:rsidRPr="00A533C0">
        <w:rPr>
          <w:color w:val="000000"/>
        </w:rPr>
        <w:t xml:space="preserve"> egressos de cursos de </w:t>
      </w:r>
      <w:r w:rsidR="00F22B19">
        <w:rPr>
          <w:color w:val="000000"/>
        </w:rPr>
        <w:t>g</w:t>
      </w:r>
      <w:r w:rsidR="00A533C0" w:rsidRPr="00A533C0">
        <w:rPr>
          <w:color w:val="000000"/>
        </w:rPr>
        <w:t>raduação há no máximo 10 (dez) anos</w:t>
      </w:r>
      <w:r w:rsidR="00A533C0">
        <w:rPr>
          <w:color w:val="000000"/>
        </w:rPr>
        <w:t xml:space="preserve"> (nova redação do art. 2º</w:t>
      </w:r>
      <w:r w:rsidR="00A533C0" w:rsidRPr="00A533C0">
        <w:rPr>
          <w:color w:val="000000"/>
        </w:rPr>
        <w:t xml:space="preserve"> </w:t>
      </w:r>
      <w:r w:rsidR="00A533C0">
        <w:rPr>
          <w:color w:val="000000"/>
        </w:rPr>
        <w:t xml:space="preserve">da </w:t>
      </w:r>
      <w:r w:rsidR="00A533C0">
        <w:t>Lei Complementar Estadual nº 897/2018</w:t>
      </w:r>
      <w:r w:rsidR="00A533C0">
        <w:rPr>
          <w:color w:val="000000"/>
        </w:rPr>
        <w:t>).</w:t>
      </w:r>
    </w:p>
    <w:p w14:paraId="3C896332" w14:textId="14327EAD" w:rsidR="00E319F5" w:rsidRDefault="00E319F5" w:rsidP="00E319F5">
      <w:pPr>
        <w:spacing w:line="360" w:lineRule="auto"/>
        <w:jc w:val="both"/>
        <w:rPr>
          <w:color w:val="000000"/>
        </w:rPr>
      </w:pPr>
    </w:p>
    <w:p w14:paraId="703270A9" w14:textId="7D548E7F" w:rsidR="00A533C0" w:rsidRDefault="00A533C0" w:rsidP="00E319F5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Além das atividades teóricas (ensino) e práticas (extensão), </w:t>
      </w:r>
      <w:r w:rsidR="00F22B19">
        <w:rPr>
          <w:color w:val="000000"/>
        </w:rPr>
        <w:t>foram incluídas</w:t>
      </w:r>
      <w:r>
        <w:rPr>
          <w:color w:val="000000"/>
        </w:rPr>
        <w:t xml:space="preserve"> atividades científicas (pesquisa) para os Residentes Jurídicos (nova redação do art. 3º</w:t>
      </w:r>
      <w:r w:rsidRPr="00A533C0">
        <w:rPr>
          <w:color w:val="000000"/>
        </w:rPr>
        <w:t xml:space="preserve"> </w:t>
      </w:r>
      <w:r>
        <w:rPr>
          <w:color w:val="000000"/>
        </w:rPr>
        <w:t xml:space="preserve">da </w:t>
      </w:r>
      <w:r>
        <w:t>Lei Complementar Estadual nº 897/2018</w:t>
      </w:r>
      <w:r>
        <w:rPr>
          <w:color w:val="000000"/>
        </w:rPr>
        <w:t>).</w:t>
      </w:r>
    </w:p>
    <w:p w14:paraId="551460FC" w14:textId="066660BF" w:rsidR="00E319F5" w:rsidRDefault="00E319F5" w:rsidP="00E319F5">
      <w:pPr>
        <w:spacing w:line="360" w:lineRule="auto"/>
        <w:jc w:val="both"/>
        <w:rPr>
          <w:color w:val="000000"/>
        </w:rPr>
      </w:pPr>
    </w:p>
    <w:p w14:paraId="209A2048" w14:textId="42155908" w:rsidR="00A533C0" w:rsidRDefault="00A533C0" w:rsidP="00E319F5">
      <w:pPr>
        <w:spacing w:line="360" w:lineRule="auto"/>
        <w:jc w:val="both"/>
        <w:rPr>
          <w:color w:val="000000"/>
        </w:rPr>
      </w:pPr>
      <w:r>
        <w:rPr>
          <w:color w:val="000000"/>
        </w:rPr>
        <w:t>A gestão do Programa permaneceu na Escola Superior da PGE/ES, que ganhou autonomia para expedir o seu regulamento</w:t>
      </w:r>
      <w:r w:rsidR="00AC7997">
        <w:rPr>
          <w:color w:val="000000"/>
        </w:rPr>
        <w:t>, sujeito apenas à aprovação pelo Conselho Superior da PGE/ES (nova redação do art. 4º</w:t>
      </w:r>
      <w:r w:rsidR="00AC7997" w:rsidRPr="00A533C0">
        <w:rPr>
          <w:color w:val="000000"/>
        </w:rPr>
        <w:t xml:space="preserve"> </w:t>
      </w:r>
      <w:r w:rsidR="00AC7997">
        <w:rPr>
          <w:color w:val="000000"/>
        </w:rPr>
        <w:t xml:space="preserve">da </w:t>
      </w:r>
      <w:r w:rsidR="00AC7997">
        <w:t>Lei Complementar Estadual nº 897/2018</w:t>
      </w:r>
      <w:r w:rsidR="00AC7997">
        <w:rPr>
          <w:color w:val="000000"/>
        </w:rPr>
        <w:t>).</w:t>
      </w:r>
    </w:p>
    <w:p w14:paraId="0C4AF040" w14:textId="761A90E6" w:rsidR="00A533C0" w:rsidRDefault="00A533C0" w:rsidP="00E319F5">
      <w:pPr>
        <w:spacing w:line="360" w:lineRule="auto"/>
        <w:jc w:val="both"/>
        <w:rPr>
          <w:color w:val="000000"/>
        </w:rPr>
      </w:pPr>
    </w:p>
    <w:p w14:paraId="5370A5F5" w14:textId="416E13CC" w:rsidR="00F22B19" w:rsidRDefault="00F22B19" w:rsidP="00E319F5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A concessão de bolsas foi reformulada, não havendo mais a distinção entre </w:t>
      </w:r>
      <w:r w:rsidR="000638EA">
        <w:rPr>
          <w:color w:val="000000"/>
        </w:rPr>
        <w:t xml:space="preserve">Bolsa Residente Jurídico Estudantil e Bolsa Residente Jurídico Profissional, </w:t>
      </w:r>
      <w:r w:rsidR="00D25F0C">
        <w:rPr>
          <w:color w:val="000000"/>
        </w:rPr>
        <w:t xml:space="preserve">estabelecendo-se </w:t>
      </w:r>
      <w:r w:rsidR="000638EA">
        <w:rPr>
          <w:color w:val="000000"/>
        </w:rPr>
        <w:t xml:space="preserve">nova designação, mais apropriada, </w:t>
      </w:r>
      <w:r w:rsidR="00D25F0C">
        <w:rPr>
          <w:color w:val="000000"/>
        </w:rPr>
        <w:t>de</w:t>
      </w:r>
      <w:r w:rsidR="000638EA">
        <w:rPr>
          <w:color w:val="000000"/>
        </w:rPr>
        <w:t xml:space="preserve"> “bolsa de estímulo à inovação”</w:t>
      </w:r>
      <w:r w:rsidR="00D25F0C">
        <w:rPr>
          <w:color w:val="000000"/>
        </w:rPr>
        <w:t>, mantendo-se a exigência de cumprimento de 30 (trinta) horas semanais, mas com permanência no Programa agora fixada em 24 (vinte e quatro) meses, sem possibilidade de prorrogação (nova redação do art. 5º</w:t>
      </w:r>
      <w:r w:rsidR="00D25F0C" w:rsidRPr="00A533C0">
        <w:rPr>
          <w:color w:val="000000"/>
        </w:rPr>
        <w:t xml:space="preserve"> </w:t>
      </w:r>
      <w:r w:rsidR="00D25F0C">
        <w:rPr>
          <w:color w:val="000000"/>
        </w:rPr>
        <w:t xml:space="preserve">da </w:t>
      </w:r>
      <w:r w:rsidR="00D25F0C">
        <w:t>Lei Complementar Estadual nº 897/2018</w:t>
      </w:r>
      <w:r w:rsidR="00D25F0C">
        <w:rPr>
          <w:color w:val="000000"/>
        </w:rPr>
        <w:t>).</w:t>
      </w:r>
    </w:p>
    <w:p w14:paraId="00D10774" w14:textId="45436B6B" w:rsidR="00A533C0" w:rsidRDefault="00A533C0" w:rsidP="00E319F5">
      <w:pPr>
        <w:spacing w:line="360" w:lineRule="auto"/>
        <w:jc w:val="both"/>
        <w:rPr>
          <w:color w:val="000000"/>
        </w:rPr>
      </w:pPr>
    </w:p>
    <w:p w14:paraId="467CC0F6" w14:textId="08C8B0BD" w:rsidR="00D25F0C" w:rsidRDefault="00D25F0C" w:rsidP="00E319F5">
      <w:pPr>
        <w:spacing w:line="360" w:lineRule="auto"/>
        <w:jc w:val="both"/>
        <w:rPr>
          <w:color w:val="000000"/>
        </w:rPr>
      </w:pPr>
      <w:r>
        <w:rPr>
          <w:color w:val="000000"/>
        </w:rPr>
        <w:t>Manteve-se a exigência de processo seletivo para ingresso no Programa (nova redação do art. 6º</w:t>
      </w:r>
      <w:r w:rsidRPr="00A533C0">
        <w:rPr>
          <w:color w:val="000000"/>
        </w:rPr>
        <w:t xml:space="preserve"> </w:t>
      </w:r>
      <w:r>
        <w:rPr>
          <w:color w:val="000000"/>
        </w:rPr>
        <w:t xml:space="preserve">da </w:t>
      </w:r>
      <w:r>
        <w:t>Lei Complementar Estadual nº 897/2018</w:t>
      </w:r>
      <w:r>
        <w:rPr>
          <w:color w:val="000000"/>
        </w:rPr>
        <w:t xml:space="preserve">), excluindo-se a admissão mediante celebração de contrato, </w:t>
      </w:r>
      <w:r>
        <w:rPr>
          <w:color w:val="000000"/>
        </w:rPr>
        <w:lastRenderedPageBreak/>
        <w:t>prevendo-se somente as hipóteses de desligamento do Programa (nova redação do art. 7º</w:t>
      </w:r>
      <w:r w:rsidRPr="00A533C0">
        <w:rPr>
          <w:color w:val="000000"/>
        </w:rPr>
        <w:t xml:space="preserve"> </w:t>
      </w:r>
      <w:r>
        <w:rPr>
          <w:color w:val="000000"/>
        </w:rPr>
        <w:t xml:space="preserve">da </w:t>
      </w:r>
      <w:r>
        <w:t>Lei Complementar Estadual nº 897/2018</w:t>
      </w:r>
      <w:r>
        <w:rPr>
          <w:color w:val="000000"/>
        </w:rPr>
        <w:t>).</w:t>
      </w:r>
    </w:p>
    <w:p w14:paraId="163106B3" w14:textId="6912FD61" w:rsidR="001325A9" w:rsidRDefault="001325A9" w:rsidP="00E319F5">
      <w:pPr>
        <w:spacing w:line="360" w:lineRule="auto"/>
        <w:jc w:val="both"/>
        <w:rPr>
          <w:color w:val="000000"/>
        </w:rPr>
      </w:pPr>
    </w:p>
    <w:p w14:paraId="13D78CC8" w14:textId="398EC5D3" w:rsidR="001325A9" w:rsidRDefault="001325A9" w:rsidP="001325A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No mais, outras </w:t>
      </w:r>
      <w:r w:rsidR="00C638CD">
        <w:rPr>
          <w:color w:val="000000"/>
        </w:rPr>
        <w:t>três</w:t>
      </w:r>
      <w:r>
        <w:rPr>
          <w:color w:val="000000"/>
        </w:rPr>
        <w:t xml:space="preserve"> alterações merecem registro.</w:t>
      </w:r>
    </w:p>
    <w:p w14:paraId="2AD2A51B" w14:textId="77777777" w:rsidR="001325A9" w:rsidRDefault="001325A9" w:rsidP="001325A9">
      <w:pPr>
        <w:spacing w:line="360" w:lineRule="auto"/>
        <w:jc w:val="both"/>
        <w:rPr>
          <w:color w:val="000000"/>
        </w:rPr>
      </w:pPr>
    </w:p>
    <w:p w14:paraId="188F6E19" w14:textId="2130634F" w:rsidR="001325A9" w:rsidRDefault="001325A9" w:rsidP="001325A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Ao invés de se exigir a entrega de </w:t>
      </w:r>
      <w:r w:rsidRPr="00105D4E">
        <w:rPr>
          <w:color w:val="000000"/>
        </w:rPr>
        <w:t>trabalho de pesquisa acadêmica, envolvendo estudo de caso</w:t>
      </w:r>
      <w:r>
        <w:rPr>
          <w:color w:val="000000"/>
        </w:rPr>
        <w:t>, 6 (</w:t>
      </w:r>
      <w:r w:rsidRPr="00105D4E">
        <w:rPr>
          <w:color w:val="000000"/>
        </w:rPr>
        <w:t>seis</w:t>
      </w:r>
      <w:r>
        <w:rPr>
          <w:color w:val="000000"/>
        </w:rPr>
        <w:t>)</w:t>
      </w:r>
      <w:r w:rsidRPr="00105D4E">
        <w:rPr>
          <w:color w:val="000000"/>
        </w:rPr>
        <w:t xml:space="preserve"> meses após o término da residência, </w:t>
      </w:r>
      <w:r>
        <w:rPr>
          <w:color w:val="000000"/>
        </w:rPr>
        <w:t>agora se exige, ao término da participação no Programa, a entrega de artigo científico ou trabalho de pesquisa acadêmica (nova redação do art. 9º</w:t>
      </w:r>
      <w:r w:rsidRPr="00A533C0">
        <w:rPr>
          <w:color w:val="000000"/>
        </w:rPr>
        <w:t xml:space="preserve"> </w:t>
      </w:r>
      <w:r>
        <w:rPr>
          <w:color w:val="000000"/>
        </w:rPr>
        <w:t xml:space="preserve">da </w:t>
      </w:r>
      <w:r>
        <w:t>Lei Complementar Estadual nº 897/2018</w:t>
      </w:r>
      <w:r>
        <w:rPr>
          <w:color w:val="000000"/>
        </w:rPr>
        <w:t>).</w:t>
      </w:r>
    </w:p>
    <w:p w14:paraId="11836A67" w14:textId="316360A5" w:rsidR="00D25F0C" w:rsidRDefault="00D25F0C" w:rsidP="00E319F5">
      <w:pPr>
        <w:spacing w:line="360" w:lineRule="auto"/>
        <w:jc w:val="both"/>
        <w:rPr>
          <w:color w:val="000000"/>
        </w:rPr>
      </w:pPr>
    </w:p>
    <w:p w14:paraId="55694BD2" w14:textId="28834DC2" w:rsidR="00D25F0C" w:rsidRDefault="001325A9" w:rsidP="00E319F5">
      <w:pPr>
        <w:spacing w:line="360" w:lineRule="auto"/>
        <w:jc w:val="both"/>
        <w:rPr>
          <w:color w:val="000000"/>
        </w:rPr>
      </w:pPr>
      <w:r>
        <w:rPr>
          <w:color w:val="000000"/>
        </w:rPr>
        <w:t>Ademais, o certificado de participação no Programa não é mais um Certificado de Aperfeiçoamento Profissional, mas, sim, um Certificado de Conclusão (nova redação do art. 12</w:t>
      </w:r>
      <w:r w:rsidRPr="00A533C0">
        <w:rPr>
          <w:color w:val="000000"/>
        </w:rPr>
        <w:t xml:space="preserve"> </w:t>
      </w:r>
      <w:r>
        <w:rPr>
          <w:color w:val="000000"/>
        </w:rPr>
        <w:t xml:space="preserve">da </w:t>
      </w:r>
      <w:r>
        <w:t>Lei Complementar Estadual nº 897/2018</w:t>
      </w:r>
      <w:r>
        <w:rPr>
          <w:color w:val="000000"/>
        </w:rPr>
        <w:t>).</w:t>
      </w:r>
    </w:p>
    <w:p w14:paraId="15250784" w14:textId="26CF2EB3" w:rsidR="001325A9" w:rsidRDefault="001325A9" w:rsidP="00E319F5">
      <w:pPr>
        <w:spacing w:line="360" w:lineRule="auto"/>
        <w:jc w:val="both"/>
        <w:rPr>
          <w:color w:val="000000"/>
        </w:rPr>
      </w:pPr>
    </w:p>
    <w:p w14:paraId="1F660593" w14:textId="0C759136" w:rsidR="001325A9" w:rsidRDefault="00C638CD" w:rsidP="00E319F5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Uma novidade importante foi a autorização legislativa para que fosse criada uma Pós-graduação </w:t>
      </w:r>
      <w:r>
        <w:rPr>
          <w:i/>
          <w:color w:val="000000"/>
        </w:rPr>
        <w:t>lato sensu</w:t>
      </w:r>
      <w:r>
        <w:rPr>
          <w:color w:val="000000"/>
        </w:rPr>
        <w:t xml:space="preserve"> no Programa de Residência Jurídica da PGE/ES, </w:t>
      </w:r>
      <w:r w:rsidR="00167D7F">
        <w:rPr>
          <w:color w:val="000000"/>
        </w:rPr>
        <w:t xml:space="preserve">mediante aprovação do Conselho Estadual de Educação, </w:t>
      </w:r>
      <w:r>
        <w:rPr>
          <w:color w:val="000000"/>
        </w:rPr>
        <w:t>com previsão expressa de admissibilidade de servidores públicos estaduais, a caracterizar a Escola da PGE/ES como um</w:t>
      </w:r>
      <w:r w:rsidR="005740BE">
        <w:rPr>
          <w:color w:val="000000"/>
        </w:rPr>
        <w:t>a escola de gover</w:t>
      </w:r>
      <w:r>
        <w:rPr>
          <w:color w:val="000000"/>
        </w:rPr>
        <w:t>no (novo art. 13-A</w:t>
      </w:r>
      <w:r w:rsidRPr="00A533C0">
        <w:rPr>
          <w:color w:val="000000"/>
        </w:rPr>
        <w:t xml:space="preserve"> </w:t>
      </w:r>
      <w:r>
        <w:rPr>
          <w:color w:val="000000"/>
        </w:rPr>
        <w:t xml:space="preserve">da </w:t>
      </w:r>
      <w:r>
        <w:t>Lei Complementar Estadual nº 897/2018</w:t>
      </w:r>
      <w:r>
        <w:rPr>
          <w:color w:val="000000"/>
        </w:rPr>
        <w:t>).</w:t>
      </w:r>
    </w:p>
    <w:p w14:paraId="69A4665E" w14:textId="395C7214" w:rsidR="00167D7F" w:rsidRDefault="00167D7F" w:rsidP="00E319F5">
      <w:pPr>
        <w:spacing w:line="360" w:lineRule="auto"/>
        <w:jc w:val="both"/>
        <w:rPr>
          <w:color w:val="000000"/>
        </w:rPr>
      </w:pPr>
    </w:p>
    <w:p w14:paraId="2A912D74" w14:textId="0FEEF101" w:rsidR="00167D7F" w:rsidRDefault="00167D7F" w:rsidP="00E319F5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A Pós-graduação </w:t>
      </w:r>
      <w:r>
        <w:rPr>
          <w:i/>
          <w:color w:val="000000"/>
        </w:rPr>
        <w:t xml:space="preserve">lato sensu </w:t>
      </w:r>
      <w:r>
        <w:rPr>
          <w:color w:val="000000"/>
        </w:rPr>
        <w:t>do Programa foi regulamentada pela Portaria ESPGE nº 02, de 23 de setembro de 2021,</w:t>
      </w:r>
      <w:r>
        <w:rPr>
          <w:rStyle w:val="Refdenotaderodap"/>
          <w:color w:val="000000"/>
        </w:rPr>
        <w:footnoteReference w:id="4"/>
      </w:r>
      <w:r>
        <w:rPr>
          <w:color w:val="000000"/>
        </w:rPr>
        <w:t xml:space="preserve"> na área “Direito do Estado e Advocacia Pública”, </w:t>
      </w:r>
      <w:r w:rsidR="009F5146">
        <w:rPr>
          <w:color w:val="000000"/>
        </w:rPr>
        <w:t>tendo por</w:t>
      </w:r>
      <w:r>
        <w:rPr>
          <w:color w:val="000000"/>
        </w:rPr>
        <w:t xml:space="preserve"> finalidade formar especialistas nessa área e </w:t>
      </w:r>
      <w:r w:rsidR="004C203E">
        <w:rPr>
          <w:color w:val="000000"/>
        </w:rPr>
        <w:t>trazendo</w:t>
      </w:r>
      <w:r>
        <w:rPr>
          <w:color w:val="000000"/>
        </w:rPr>
        <w:t xml:space="preserve"> objetivos específicos </w:t>
      </w:r>
      <w:r w:rsidR="004C203E">
        <w:rPr>
          <w:color w:val="000000"/>
        </w:rPr>
        <w:t xml:space="preserve">bem </w:t>
      </w:r>
      <w:r>
        <w:rPr>
          <w:color w:val="000000"/>
        </w:rPr>
        <w:t xml:space="preserve">alinhados </w:t>
      </w:r>
      <w:r w:rsidR="004C203E">
        <w:rPr>
          <w:color w:val="000000"/>
        </w:rPr>
        <w:t>ao desenvolvimento da</w:t>
      </w:r>
      <w:r>
        <w:rPr>
          <w:color w:val="000000"/>
        </w:rPr>
        <w:t xml:space="preserve"> inovação</w:t>
      </w:r>
      <w:r w:rsidR="004C203E">
        <w:rPr>
          <w:color w:val="000000"/>
        </w:rPr>
        <w:t xml:space="preserve"> organizacional da PGE/ES</w:t>
      </w:r>
      <w:r>
        <w:rPr>
          <w:color w:val="000000"/>
        </w:rPr>
        <w:t>:</w:t>
      </w:r>
    </w:p>
    <w:p w14:paraId="234AB43F" w14:textId="6128B398" w:rsidR="00167D7F" w:rsidRDefault="00167D7F" w:rsidP="00E319F5">
      <w:pPr>
        <w:spacing w:line="360" w:lineRule="auto"/>
        <w:jc w:val="both"/>
        <w:rPr>
          <w:color w:val="000000"/>
        </w:rPr>
      </w:pPr>
    </w:p>
    <w:p w14:paraId="73074613" w14:textId="3789C82B" w:rsidR="00167D7F" w:rsidRPr="00167D7F" w:rsidRDefault="00167D7F" w:rsidP="004C203E">
      <w:pPr>
        <w:spacing w:line="360" w:lineRule="auto"/>
        <w:ind w:left="1134" w:right="113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Art. 1º </w:t>
      </w:r>
      <w:r w:rsidRPr="00167D7F">
        <w:rPr>
          <w:color w:val="000000"/>
          <w:sz w:val="22"/>
          <w:szCs w:val="22"/>
        </w:rPr>
        <w:t xml:space="preserve">O Programa de Pós-Graduação </w:t>
      </w:r>
      <w:r w:rsidRPr="00453742">
        <w:rPr>
          <w:i/>
          <w:iCs/>
          <w:color w:val="000000"/>
          <w:sz w:val="22"/>
          <w:szCs w:val="22"/>
        </w:rPr>
        <w:t>lato sensu</w:t>
      </w:r>
      <w:r w:rsidRPr="00167D7F">
        <w:rPr>
          <w:color w:val="000000"/>
          <w:sz w:val="22"/>
          <w:szCs w:val="22"/>
        </w:rPr>
        <w:t xml:space="preserve"> em Direito do Estado e Advocacia</w:t>
      </w:r>
    </w:p>
    <w:p w14:paraId="306A4B37" w14:textId="2859C0AB" w:rsidR="00167D7F" w:rsidRPr="00167D7F" w:rsidRDefault="00167D7F" w:rsidP="004C203E">
      <w:pPr>
        <w:spacing w:line="360" w:lineRule="auto"/>
        <w:ind w:left="1134" w:right="1133"/>
        <w:jc w:val="both"/>
        <w:rPr>
          <w:color w:val="000000"/>
          <w:sz w:val="22"/>
          <w:szCs w:val="22"/>
        </w:rPr>
      </w:pPr>
      <w:r w:rsidRPr="00167D7F">
        <w:rPr>
          <w:color w:val="000000"/>
          <w:sz w:val="22"/>
          <w:szCs w:val="22"/>
        </w:rPr>
        <w:t>Pública da ESPGE/ES tem por finalidade formar especialistas em Direito do Estado e</w:t>
      </w:r>
      <w:r w:rsidR="004C203E">
        <w:rPr>
          <w:color w:val="000000"/>
          <w:sz w:val="22"/>
          <w:szCs w:val="22"/>
        </w:rPr>
        <w:t xml:space="preserve"> </w:t>
      </w:r>
      <w:r w:rsidRPr="00167D7F">
        <w:rPr>
          <w:color w:val="000000"/>
          <w:sz w:val="22"/>
          <w:szCs w:val="22"/>
        </w:rPr>
        <w:t>Advocacia Pública, tendo como objetivos específicos:</w:t>
      </w:r>
    </w:p>
    <w:p w14:paraId="3BD37C18" w14:textId="6B8F6562" w:rsidR="00167D7F" w:rsidRPr="00167D7F" w:rsidRDefault="00167D7F" w:rsidP="004C203E">
      <w:pPr>
        <w:spacing w:line="360" w:lineRule="auto"/>
        <w:ind w:left="1134" w:right="1133"/>
        <w:jc w:val="both"/>
        <w:rPr>
          <w:color w:val="000000"/>
          <w:sz w:val="22"/>
          <w:szCs w:val="22"/>
        </w:rPr>
      </w:pPr>
      <w:r w:rsidRPr="00167D7F">
        <w:rPr>
          <w:color w:val="000000"/>
          <w:sz w:val="22"/>
          <w:szCs w:val="22"/>
        </w:rPr>
        <w:t>I – proporcionar continuidade ao processo de formação qualificada e continuada dos</w:t>
      </w:r>
      <w:r w:rsidR="004C203E">
        <w:rPr>
          <w:color w:val="000000"/>
          <w:sz w:val="22"/>
          <w:szCs w:val="22"/>
        </w:rPr>
        <w:t xml:space="preserve"> </w:t>
      </w:r>
      <w:r w:rsidRPr="00167D7F">
        <w:rPr>
          <w:color w:val="000000"/>
          <w:sz w:val="22"/>
          <w:szCs w:val="22"/>
        </w:rPr>
        <w:t>servidores públicos do Estado do Espírito Santo e residentes jurídicos, podendo ser</w:t>
      </w:r>
      <w:r w:rsidR="004C203E">
        <w:rPr>
          <w:color w:val="000000"/>
          <w:sz w:val="22"/>
          <w:szCs w:val="22"/>
        </w:rPr>
        <w:t xml:space="preserve"> </w:t>
      </w:r>
      <w:r w:rsidRPr="00167D7F">
        <w:rPr>
          <w:color w:val="000000"/>
          <w:sz w:val="22"/>
          <w:szCs w:val="22"/>
        </w:rPr>
        <w:t>estendida à comunidade jurídica em geral;</w:t>
      </w:r>
    </w:p>
    <w:p w14:paraId="7FD9AE8A" w14:textId="6279F82E" w:rsidR="00167D7F" w:rsidRPr="00167D7F" w:rsidRDefault="00167D7F" w:rsidP="004C203E">
      <w:pPr>
        <w:spacing w:line="360" w:lineRule="auto"/>
        <w:ind w:left="1134" w:right="1133"/>
        <w:jc w:val="both"/>
        <w:rPr>
          <w:color w:val="000000"/>
          <w:sz w:val="22"/>
          <w:szCs w:val="22"/>
        </w:rPr>
      </w:pPr>
      <w:r w:rsidRPr="00167D7F">
        <w:rPr>
          <w:color w:val="000000"/>
          <w:sz w:val="22"/>
          <w:szCs w:val="22"/>
        </w:rPr>
        <w:lastRenderedPageBreak/>
        <w:t>II – potencializar a capacidade de compreensão e de aplicação de novos</w:t>
      </w:r>
      <w:r w:rsidR="004C203E">
        <w:rPr>
          <w:color w:val="000000"/>
          <w:sz w:val="22"/>
          <w:szCs w:val="22"/>
        </w:rPr>
        <w:t xml:space="preserve"> </w:t>
      </w:r>
      <w:r w:rsidRPr="00167D7F">
        <w:rPr>
          <w:color w:val="000000"/>
          <w:sz w:val="22"/>
          <w:szCs w:val="22"/>
        </w:rPr>
        <w:t>conhecimentos;</w:t>
      </w:r>
    </w:p>
    <w:p w14:paraId="61D6CE67" w14:textId="02293959" w:rsidR="00167D7F" w:rsidRPr="00167D7F" w:rsidRDefault="00167D7F" w:rsidP="004C203E">
      <w:pPr>
        <w:spacing w:line="360" w:lineRule="auto"/>
        <w:ind w:left="1134" w:right="1133"/>
        <w:jc w:val="both"/>
        <w:rPr>
          <w:color w:val="000000"/>
          <w:sz w:val="22"/>
          <w:szCs w:val="22"/>
        </w:rPr>
      </w:pPr>
      <w:r w:rsidRPr="00167D7F">
        <w:rPr>
          <w:color w:val="000000"/>
          <w:sz w:val="22"/>
          <w:szCs w:val="22"/>
        </w:rPr>
        <w:t>III – potencializar as capacidades técnicas dos discentes, em face de uma realidade</w:t>
      </w:r>
      <w:r w:rsidR="004C203E">
        <w:rPr>
          <w:color w:val="000000"/>
          <w:sz w:val="22"/>
          <w:szCs w:val="22"/>
        </w:rPr>
        <w:t xml:space="preserve"> </w:t>
      </w:r>
      <w:r w:rsidRPr="00167D7F">
        <w:rPr>
          <w:color w:val="000000"/>
          <w:sz w:val="22"/>
          <w:szCs w:val="22"/>
        </w:rPr>
        <w:t>social cada vez mais complexa, que requer formação e atualização permanentes;</w:t>
      </w:r>
    </w:p>
    <w:p w14:paraId="0C6C3BF2" w14:textId="0A29B964" w:rsidR="00167D7F" w:rsidRDefault="00167D7F" w:rsidP="004C203E">
      <w:pPr>
        <w:spacing w:line="360" w:lineRule="auto"/>
        <w:ind w:left="1134" w:right="1133"/>
        <w:jc w:val="both"/>
        <w:rPr>
          <w:color w:val="000000"/>
          <w:sz w:val="22"/>
          <w:szCs w:val="22"/>
        </w:rPr>
      </w:pPr>
      <w:r w:rsidRPr="00167D7F">
        <w:rPr>
          <w:color w:val="000000"/>
          <w:sz w:val="22"/>
          <w:szCs w:val="22"/>
        </w:rPr>
        <w:t>IV – instituir espaço de reflexão e de pesquisa sobre o Direito do Estado e Advocacia</w:t>
      </w:r>
      <w:r w:rsidR="004C203E">
        <w:rPr>
          <w:color w:val="000000"/>
          <w:sz w:val="22"/>
          <w:szCs w:val="22"/>
        </w:rPr>
        <w:t xml:space="preserve"> </w:t>
      </w:r>
      <w:r w:rsidRPr="00167D7F">
        <w:rPr>
          <w:color w:val="000000"/>
          <w:sz w:val="22"/>
          <w:szCs w:val="22"/>
        </w:rPr>
        <w:t>Pública;</w:t>
      </w:r>
    </w:p>
    <w:p w14:paraId="7FEBEACE" w14:textId="77777777" w:rsidR="004C203E" w:rsidRDefault="00167D7F" w:rsidP="004C203E">
      <w:pPr>
        <w:spacing w:line="360" w:lineRule="auto"/>
        <w:ind w:left="1134" w:right="1133"/>
        <w:jc w:val="both"/>
        <w:rPr>
          <w:color w:val="000000"/>
          <w:sz w:val="22"/>
          <w:szCs w:val="22"/>
        </w:rPr>
      </w:pPr>
      <w:r w:rsidRPr="00167D7F">
        <w:rPr>
          <w:color w:val="000000"/>
          <w:sz w:val="22"/>
          <w:szCs w:val="22"/>
        </w:rPr>
        <w:t>V – oportunizar aos discentes o acesso a conhecimentos atualizados na área de</w:t>
      </w:r>
      <w:r w:rsidR="004C203E">
        <w:rPr>
          <w:color w:val="000000"/>
          <w:sz w:val="22"/>
          <w:szCs w:val="22"/>
        </w:rPr>
        <w:t xml:space="preserve"> </w:t>
      </w:r>
      <w:r w:rsidRPr="00167D7F">
        <w:rPr>
          <w:color w:val="000000"/>
          <w:sz w:val="22"/>
          <w:szCs w:val="22"/>
        </w:rPr>
        <w:t>Direito do Estado, com vistas à otimização e ao aper</w:t>
      </w:r>
      <w:r w:rsidR="004C203E">
        <w:rPr>
          <w:color w:val="000000"/>
          <w:sz w:val="22"/>
          <w:szCs w:val="22"/>
        </w:rPr>
        <w:t xml:space="preserve">feiçoamento das suas atividades </w:t>
      </w:r>
      <w:r w:rsidRPr="00167D7F">
        <w:rPr>
          <w:color w:val="000000"/>
          <w:sz w:val="22"/>
          <w:szCs w:val="22"/>
        </w:rPr>
        <w:t>técnicas e institucionai</w:t>
      </w:r>
      <w:r w:rsidR="004C203E">
        <w:rPr>
          <w:color w:val="000000"/>
          <w:sz w:val="22"/>
          <w:szCs w:val="22"/>
        </w:rPr>
        <w:t>s, integrando teoria e prática;</w:t>
      </w:r>
    </w:p>
    <w:p w14:paraId="2577F3CC" w14:textId="3C2D175F" w:rsidR="00167D7F" w:rsidRDefault="00167D7F" w:rsidP="004C203E">
      <w:pPr>
        <w:spacing w:line="360" w:lineRule="auto"/>
        <w:ind w:left="1134" w:right="1133"/>
        <w:jc w:val="both"/>
        <w:rPr>
          <w:color w:val="000000"/>
          <w:sz w:val="22"/>
          <w:szCs w:val="22"/>
        </w:rPr>
      </w:pPr>
      <w:r w:rsidRPr="00167D7F">
        <w:rPr>
          <w:color w:val="000000"/>
          <w:sz w:val="22"/>
          <w:szCs w:val="22"/>
        </w:rPr>
        <w:t>VI – fomentar a produção do conhecimento científ</w:t>
      </w:r>
      <w:r w:rsidR="004C203E">
        <w:rPr>
          <w:color w:val="000000"/>
          <w:sz w:val="22"/>
          <w:szCs w:val="22"/>
        </w:rPr>
        <w:t xml:space="preserve">ico sobre o Direito do Estado e </w:t>
      </w:r>
      <w:r w:rsidRPr="00167D7F">
        <w:rPr>
          <w:color w:val="000000"/>
          <w:sz w:val="22"/>
          <w:szCs w:val="22"/>
        </w:rPr>
        <w:t>Advocacia Pública, preparando os discentes para desenvolve</w:t>
      </w:r>
      <w:r w:rsidR="004C203E">
        <w:rPr>
          <w:color w:val="000000"/>
          <w:sz w:val="22"/>
          <w:szCs w:val="22"/>
        </w:rPr>
        <w:t xml:space="preserve">r, com pensamento </w:t>
      </w:r>
      <w:r w:rsidRPr="00167D7F">
        <w:rPr>
          <w:color w:val="000000"/>
          <w:sz w:val="22"/>
          <w:szCs w:val="22"/>
        </w:rPr>
        <w:t>crítico-reflexivo, pesquisas e avaliações de int</w:t>
      </w:r>
      <w:r w:rsidR="004C203E">
        <w:rPr>
          <w:color w:val="000000"/>
          <w:sz w:val="22"/>
          <w:szCs w:val="22"/>
        </w:rPr>
        <w:t xml:space="preserve">eresse da PGE/ES e da sociedade </w:t>
      </w:r>
      <w:r w:rsidRPr="00167D7F">
        <w:rPr>
          <w:color w:val="000000"/>
          <w:sz w:val="22"/>
          <w:szCs w:val="22"/>
        </w:rPr>
        <w:t>capixaba, contribuindo para o diagnóstico e a construção de novas políticas</w:t>
      </w:r>
      <w:r w:rsidR="004C203E">
        <w:rPr>
          <w:color w:val="000000"/>
          <w:sz w:val="22"/>
          <w:szCs w:val="22"/>
        </w:rPr>
        <w:t xml:space="preserve"> </w:t>
      </w:r>
      <w:r w:rsidRPr="00167D7F">
        <w:rPr>
          <w:color w:val="000000"/>
          <w:sz w:val="22"/>
          <w:szCs w:val="22"/>
        </w:rPr>
        <w:t>institucionais que permitam a otimização e agilização dos processos de trabalho;</w:t>
      </w:r>
    </w:p>
    <w:p w14:paraId="34C1AD92" w14:textId="4F2C3EF6" w:rsidR="007B1676" w:rsidRDefault="00167D7F" w:rsidP="009F5146">
      <w:pPr>
        <w:spacing w:line="360" w:lineRule="auto"/>
        <w:ind w:left="1134" w:right="1133"/>
        <w:jc w:val="both"/>
        <w:rPr>
          <w:color w:val="000000"/>
        </w:rPr>
      </w:pPr>
      <w:r w:rsidRPr="00167D7F">
        <w:rPr>
          <w:color w:val="000000"/>
          <w:sz w:val="22"/>
          <w:szCs w:val="22"/>
        </w:rPr>
        <w:t>VII – promoção e continuidade dos processos de desenvolvimento científico,</w:t>
      </w:r>
      <w:r w:rsidR="004C203E">
        <w:rPr>
          <w:color w:val="000000"/>
          <w:sz w:val="22"/>
          <w:szCs w:val="22"/>
        </w:rPr>
        <w:t xml:space="preserve"> </w:t>
      </w:r>
      <w:r w:rsidRPr="00167D7F">
        <w:rPr>
          <w:color w:val="000000"/>
          <w:sz w:val="22"/>
          <w:szCs w:val="22"/>
        </w:rPr>
        <w:t>tecnológico e de inovação, com o fomento da pesquisa básica ou aplicada de caráter</w:t>
      </w:r>
      <w:r w:rsidR="004C203E">
        <w:rPr>
          <w:color w:val="000000"/>
          <w:sz w:val="22"/>
          <w:szCs w:val="22"/>
        </w:rPr>
        <w:t xml:space="preserve"> </w:t>
      </w:r>
      <w:r w:rsidRPr="00167D7F">
        <w:rPr>
          <w:color w:val="000000"/>
          <w:sz w:val="22"/>
          <w:szCs w:val="22"/>
        </w:rPr>
        <w:t>científico na área jurídica e de políticas públicas.</w:t>
      </w:r>
      <w:r w:rsidRPr="00167D7F">
        <w:rPr>
          <w:color w:val="000000"/>
          <w:sz w:val="22"/>
          <w:szCs w:val="22"/>
        </w:rPr>
        <w:cr/>
      </w:r>
    </w:p>
    <w:p w14:paraId="42F83C75" w14:textId="18E1D7EF" w:rsidR="00EF420D" w:rsidRDefault="00EF420D" w:rsidP="00E3563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Vale ressaltar que desde </w:t>
      </w:r>
      <w:r w:rsidR="00840A2F">
        <w:rPr>
          <w:color w:val="000000"/>
        </w:rPr>
        <w:t>a edição do</w:t>
      </w:r>
      <w:r>
        <w:rPr>
          <w:color w:val="000000"/>
        </w:rPr>
        <w:t xml:space="preserve"> Regulamento do Programa de Residência Jurídica da PGE/ES, trazido pela </w:t>
      </w:r>
      <w:r>
        <w:t xml:space="preserve">Resolução do </w:t>
      </w:r>
      <w:r>
        <w:rPr>
          <w:color w:val="000000"/>
        </w:rPr>
        <w:t>Conselho da PGE/ES nº 303/2018, já se desenhava esse interesse de se direcionar as atividades científicas (pesquisa) para as áreas de interesse institucional da PGE/ES, com a possibilidade de os Residentes Jurídicos participarem de projetos especiais de pesquisa, em substituição à entrega do artigo científico ao final de sua participação no Programa:</w:t>
      </w:r>
    </w:p>
    <w:p w14:paraId="16CC7BBC" w14:textId="394A6B6D" w:rsidR="00EF420D" w:rsidRDefault="00EF420D" w:rsidP="00E35634">
      <w:pPr>
        <w:spacing w:line="360" w:lineRule="auto"/>
        <w:jc w:val="both"/>
        <w:rPr>
          <w:color w:val="000000"/>
        </w:rPr>
      </w:pPr>
    </w:p>
    <w:p w14:paraId="6471B306" w14:textId="77777777" w:rsidR="00EF420D" w:rsidRPr="00EF420D" w:rsidRDefault="00EF420D" w:rsidP="00EF420D">
      <w:pPr>
        <w:spacing w:line="360" w:lineRule="auto"/>
        <w:ind w:left="1134" w:right="1133"/>
        <w:jc w:val="both"/>
        <w:rPr>
          <w:color w:val="000000"/>
          <w:sz w:val="22"/>
          <w:szCs w:val="22"/>
        </w:rPr>
      </w:pPr>
      <w:r w:rsidRPr="00EF420D">
        <w:rPr>
          <w:color w:val="000000"/>
          <w:sz w:val="22"/>
          <w:szCs w:val="22"/>
        </w:rPr>
        <w:t>Art. 15 - A atividade de pesquisa desenvolvida pelos residentes que estiverem cursando Especialização, Mestrado, Doutorado ou Pós-doutorado poderá ser substituída, a critério da Administração e caso haja interesse dos residentes jurídicos, pela sua participação em projeto de pesquisa desenvolvido por membros do corpo docente da ESPGE.</w:t>
      </w:r>
    </w:p>
    <w:p w14:paraId="78EDCA03" w14:textId="77777777" w:rsidR="00EF420D" w:rsidRPr="00EF420D" w:rsidRDefault="00EF420D" w:rsidP="00EF420D">
      <w:pPr>
        <w:spacing w:line="360" w:lineRule="auto"/>
        <w:ind w:left="1134" w:right="1133"/>
        <w:jc w:val="both"/>
        <w:rPr>
          <w:color w:val="000000"/>
          <w:sz w:val="22"/>
          <w:szCs w:val="22"/>
        </w:rPr>
      </w:pPr>
      <w:r w:rsidRPr="00EF420D">
        <w:rPr>
          <w:color w:val="000000"/>
          <w:sz w:val="22"/>
          <w:szCs w:val="22"/>
        </w:rPr>
        <w:t xml:space="preserve">§ 1º - Os projetos de pesquisa deverão versar sobre temas previamente estabelecidos pelo Conselho da Procuradoria-Geral do Estado, tendo em vista o interesse da PGE/ES no desenvolvimento de capacitação profissional no âmbito da Procuradoria e de material de consulta e modelos de peças para utilização pelos Procuradores do Estado. </w:t>
      </w:r>
    </w:p>
    <w:p w14:paraId="556BD750" w14:textId="77777777" w:rsidR="00EF420D" w:rsidRPr="00EF420D" w:rsidRDefault="00EF420D" w:rsidP="00EF420D">
      <w:pPr>
        <w:spacing w:line="360" w:lineRule="auto"/>
        <w:ind w:left="1134" w:right="1133"/>
        <w:jc w:val="both"/>
        <w:rPr>
          <w:color w:val="000000"/>
          <w:sz w:val="22"/>
          <w:szCs w:val="22"/>
        </w:rPr>
      </w:pPr>
      <w:r w:rsidRPr="00EF420D">
        <w:rPr>
          <w:color w:val="000000"/>
          <w:sz w:val="22"/>
          <w:szCs w:val="22"/>
        </w:rPr>
        <w:t xml:space="preserve">§ 2º - Os integrantes do corpo docente que tiverem interesse em realizar pesquisa relacionada aos temas divulgados nos termos do parágrafo anterior deverão elaborar </w:t>
      </w:r>
      <w:r w:rsidRPr="00EF420D">
        <w:rPr>
          <w:color w:val="000000"/>
          <w:sz w:val="22"/>
          <w:szCs w:val="22"/>
        </w:rPr>
        <w:lastRenderedPageBreak/>
        <w:t>os projetos de pesquisa respectivos, que serão submetidos à avaliação conjunta da ESPGE e do Procurador-Geral do Estado.</w:t>
      </w:r>
    </w:p>
    <w:p w14:paraId="25300C94" w14:textId="77777777" w:rsidR="00EF420D" w:rsidRPr="00EF420D" w:rsidRDefault="00EF420D" w:rsidP="00EF420D">
      <w:pPr>
        <w:spacing w:line="360" w:lineRule="auto"/>
        <w:ind w:left="1134" w:right="1133"/>
        <w:jc w:val="both"/>
        <w:rPr>
          <w:color w:val="000000"/>
          <w:sz w:val="22"/>
          <w:szCs w:val="22"/>
        </w:rPr>
      </w:pPr>
      <w:r w:rsidRPr="00EF420D">
        <w:rPr>
          <w:color w:val="000000"/>
          <w:sz w:val="22"/>
          <w:szCs w:val="22"/>
        </w:rPr>
        <w:t>§ 3º - O deferimento das propostas deverá ter em consideração, dentre outros critérios:</w:t>
      </w:r>
    </w:p>
    <w:p w14:paraId="3F5F4E8D" w14:textId="77777777" w:rsidR="00EF420D" w:rsidRPr="00EF420D" w:rsidRDefault="00EF420D" w:rsidP="00EF420D">
      <w:pPr>
        <w:spacing w:line="360" w:lineRule="auto"/>
        <w:ind w:left="1134" w:right="1133"/>
        <w:jc w:val="both"/>
        <w:rPr>
          <w:color w:val="000000"/>
          <w:sz w:val="22"/>
          <w:szCs w:val="22"/>
        </w:rPr>
      </w:pPr>
      <w:r w:rsidRPr="00EF420D">
        <w:rPr>
          <w:color w:val="000000"/>
          <w:sz w:val="22"/>
          <w:szCs w:val="22"/>
        </w:rPr>
        <w:t>I - a disponibilidade de residentes vinculados a Cursos de Especialização, Mestrado, Doutorado e Pós-Doutorado;</w:t>
      </w:r>
    </w:p>
    <w:p w14:paraId="46554752" w14:textId="77777777" w:rsidR="00EF420D" w:rsidRPr="00EF420D" w:rsidRDefault="00EF420D" w:rsidP="00EF420D">
      <w:pPr>
        <w:spacing w:line="360" w:lineRule="auto"/>
        <w:ind w:left="1134" w:right="1133"/>
        <w:jc w:val="both"/>
        <w:rPr>
          <w:color w:val="000000"/>
          <w:sz w:val="22"/>
          <w:szCs w:val="22"/>
        </w:rPr>
      </w:pPr>
      <w:r w:rsidRPr="00EF420D">
        <w:rPr>
          <w:color w:val="000000"/>
          <w:sz w:val="22"/>
          <w:szCs w:val="22"/>
        </w:rPr>
        <w:t>II - a relevância do tema para o desenvolvimento das atividades profissionais dos Procuradores do Estado;</w:t>
      </w:r>
    </w:p>
    <w:p w14:paraId="509DF54C" w14:textId="77777777" w:rsidR="00EF420D" w:rsidRPr="00EF420D" w:rsidRDefault="00EF420D" w:rsidP="00EF420D">
      <w:pPr>
        <w:spacing w:line="360" w:lineRule="auto"/>
        <w:ind w:left="1134" w:right="1133"/>
        <w:jc w:val="both"/>
        <w:rPr>
          <w:color w:val="000000"/>
          <w:sz w:val="22"/>
          <w:szCs w:val="22"/>
        </w:rPr>
      </w:pPr>
      <w:r w:rsidRPr="00EF420D">
        <w:rPr>
          <w:color w:val="000000"/>
          <w:sz w:val="22"/>
          <w:szCs w:val="22"/>
        </w:rPr>
        <w:t>III - a atratividade das entregas oferecidas, o desenvolvimento de capacitação profissional no âmbito da Procuradoria e a confecção de material de consulta e modelos de peças para utilização pelos Procuradores do Estado;</w:t>
      </w:r>
    </w:p>
    <w:p w14:paraId="56D83CA6" w14:textId="77777777" w:rsidR="00EF420D" w:rsidRPr="00EF420D" w:rsidRDefault="00EF420D" w:rsidP="00EF420D">
      <w:pPr>
        <w:spacing w:line="360" w:lineRule="auto"/>
        <w:ind w:left="1134" w:right="1133"/>
        <w:jc w:val="both"/>
        <w:rPr>
          <w:color w:val="000000"/>
          <w:sz w:val="22"/>
          <w:szCs w:val="22"/>
        </w:rPr>
      </w:pPr>
      <w:r w:rsidRPr="00EF420D">
        <w:rPr>
          <w:color w:val="000000"/>
          <w:sz w:val="22"/>
          <w:szCs w:val="22"/>
        </w:rPr>
        <w:t>IV - a formação acadêmica e a experiência profissional dos proponentes.</w:t>
      </w:r>
    </w:p>
    <w:p w14:paraId="409B968E" w14:textId="77777777" w:rsidR="00EF420D" w:rsidRPr="00EF420D" w:rsidRDefault="00EF420D" w:rsidP="00EF420D">
      <w:pPr>
        <w:spacing w:line="360" w:lineRule="auto"/>
        <w:ind w:left="1134" w:right="1133"/>
        <w:jc w:val="both"/>
        <w:rPr>
          <w:color w:val="000000"/>
          <w:sz w:val="22"/>
          <w:szCs w:val="22"/>
        </w:rPr>
      </w:pPr>
      <w:r w:rsidRPr="00EF420D">
        <w:rPr>
          <w:color w:val="000000"/>
          <w:sz w:val="22"/>
          <w:szCs w:val="22"/>
        </w:rPr>
        <w:t>§ 4º - Aprovada a pesquisa, poderá(ão) ser disponibilizado(s) para a sua realização mais de um residente vinculado a programas de Especialização, Mestrado, Doutorado ou Pós-Doutorado, desde que justificado pelo proponente.</w:t>
      </w:r>
    </w:p>
    <w:p w14:paraId="2BEB8ECB" w14:textId="77777777" w:rsidR="00EF420D" w:rsidRPr="00EF420D" w:rsidRDefault="00EF420D" w:rsidP="00EF420D">
      <w:pPr>
        <w:spacing w:line="360" w:lineRule="auto"/>
        <w:ind w:left="1134" w:right="1133"/>
        <w:jc w:val="both"/>
        <w:rPr>
          <w:color w:val="000000"/>
          <w:sz w:val="22"/>
          <w:szCs w:val="22"/>
        </w:rPr>
      </w:pPr>
      <w:r w:rsidRPr="00EF420D">
        <w:rPr>
          <w:color w:val="000000"/>
          <w:sz w:val="22"/>
          <w:szCs w:val="22"/>
        </w:rPr>
        <w:t>§ 5º - Havendo interesse dos pesquisadores, a pesquisa poderá ser registrada, mediante celebração de convênio, junto às instituições de ensino a que se encontram vinculados.</w:t>
      </w:r>
    </w:p>
    <w:p w14:paraId="77080990" w14:textId="4A8CA393" w:rsidR="00EF420D" w:rsidRDefault="00EF420D" w:rsidP="00EF420D">
      <w:pPr>
        <w:spacing w:line="360" w:lineRule="auto"/>
        <w:ind w:left="1134" w:right="1133"/>
        <w:jc w:val="both"/>
        <w:rPr>
          <w:color w:val="000000"/>
          <w:sz w:val="22"/>
          <w:szCs w:val="22"/>
        </w:rPr>
      </w:pPr>
      <w:r w:rsidRPr="00EF420D">
        <w:rPr>
          <w:color w:val="000000"/>
          <w:sz w:val="22"/>
          <w:szCs w:val="22"/>
        </w:rPr>
        <w:t>§ 6º - As atividades de pesquisa deverão ser realizadas fora dos horários definidos no artigo 18 desta Resolução.</w:t>
      </w:r>
    </w:p>
    <w:p w14:paraId="106C2402" w14:textId="77777777" w:rsidR="00840A2F" w:rsidRPr="00EF420D" w:rsidRDefault="00840A2F" w:rsidP="00EF420D">
      <w:pPr>
        <w:spacing w:line="360" w:lineRule="auto"/>
        <w:ind w:left="1134" w:right="1133"/>
        <w:jc w:val="both"/>
        <w:rPr>
          <w:color w:val="000000"/>
          <w:sz w:val="22"/>
          <w:szCs w:val="22"/>
        </w:rPr>
      </w:pPr>
    </w:p>
    <w:p w14:paraId="5F9A3879" w14:textId="7D7C7911" w:rsidR="00EF420D" w:rsidRDefault="00840A2F" w:rsidP="00E35634">
      <w:pPr>
        <w:spacing w:line="360" w:lineRule="auto"/>
        <w:jc w:val="both"/>
        <w:rPr>
          <w:color w:val="000000"/>
        </w:rPr>
      </w:pPr>
      <w:r>
        <w:rPr>
          <w:color w:val="000000"/>
        </w:rPr>
        <w:t>Essas disposições do Regulamento continuam em vigor, pois em consonância com as alterações promovidas na Lei Complementar Estadual nº 897/2918 pela Lei Complementar Estadual nº 974/2021</w:t>
      </w:r>
      <w:r w:rsidR="00FF674C">
        <w:rPr>
          <w:color w:val="000000"/>
        </w:rPr>
        <w:t>, que continua admitindo a entrega de trabalho de pesquisa em substituição ao artigo científico ao término da participação no Programa (nova redação do art. 9º</w:t>
      </w:r>
      <w:r w:rsidR="00FF674C" w:rsidRPr="00A533C0">
        <w:rPr>
          <w:color w:val="000000"/>
        </w:rPr>
        <w:t xml:space="preserve"> </w:t>
      </w:r>
      <w:r w:rsidR="00FF674C">
        <w:rPr>
          <w:color w:val="000000"/>
        </w:rPr>
        <w:t xml:space="preserve">da </w:t>
      </w:r>
      <w:r w:rsidR="00FF674C">
        <w:t>Lei Complementar Estadual nº 897/2018</w:t>
      </w:r>
      <w:r w:rsidR="00FF674C">
        <w:rPr>
          <w:color w:val="000000"/>
        </w:rPr>
        <w:t>).</w:t>
      </w:r>
    </w:p>
    <w:p w14:paraId="7B6DA11C" w14:textId="77777777" w:rsidR="00EF420D" w:rsidRDefault="00EF420D" w:rsidP="00E35634">
      <w:pPr>
        <w:spacing w:line="360" w:lineRule="auto"/>
        <w:jc w:val="both"/>
        <w:rPr>
          <w:color w:val="000000"/>
        </w:rPr>
      </w:pPr>
    </w:p>
    <w:p w14:paraId="3FB3AA85" w14:textId="4BBE5AB0" w:rsidR="005740BE" w:rsidRDefault="00E35634" w:rsidP="00E35634">
      <w:pPr>
        <w:spacing w:line="360" w:lineRule="auto"/>
        <w:jc w:val="both"/>
        <w:rPr>
          <w:color w:val="000000"/>
        </w:rPr>
      </w:pPr>
      <w:r>
        <w:rPr>
          <w:color w:val="000000"/>
        </w:rPr>
        <w:t>Nesse contexto, o</w:t>
      </w:r>
      <w:r w:rsidR="00143232">
        <w:rPr>
          <w:color w:val="000000"/>
        </w:rPr>
        <w:t xml:space="preserve"> Programa de Residência Jurídica </w:t>
      </w:r>
      <w:r w:rsidR="00764647">
        <w:rPr>
          <w:color w:val="000000"/>
        </w:rPr>
        <w:t xml:space="preserve">dotou </w:t>
      </w:r>
      <w:r w:rsidR="00D36097">
        <w:rPr>
          <w:color w:val="000000"/>
        </w:rPr>
        <w:t>a</w:t>
      </w:r>
      <w:r w:rsidR="00764647">
        <w:rPr>
          <w:color w:val="000000"/>
        </w:rPr>
        <w:t xml:space="preserve"> PGE/ES de instrumentos para realizar uma </w:t>
      </w:r>
      <w:r>
        <w:rPr>
          <w:color w:val="000000"/>
        </w:rPr>
        <w:t xml:space="preserve">gestão </w:t>
      </w:r>
      <w:r w:rsidR="00FF2C72">
        <w:rPr>
          <w:color w:val="000000"/>
        </w:rPr>
        <w:t>estratégi</w:t>
      </w:r>
      <w:r>
        <w:rPr>
          <w:color w:val="000000"/>
        </w:rPr>
        <w:t>c</w:t>
      </w:r>
      <w:r w:rsidR="00FF2C72">
        <w:rPr>
          <w:color w:val="000000"/>
        </w:rPr>
        <w:t>a da advocacia pública</w:t>
      </w:r>
      <w:r>
        <w:rPr>
          <w:color w:val="000000"/>
        </w:rPr>
        <w:t>, na medida em que entrelaça as atividades teóricas (ensino) e práticas (extensão) com as atividades científicas (pesquisa).</w:t>
      </w:r>
    </w:p>
    <w:p w14:paraId="0E16D121" w14:textId="412C59A7" w:rsidR="00840A2F" w:rsidRDefault="00840A2F" w:rsidP="00E35634">
      <w:pPr>
        <w:spacing w:line="360" w:lineRule="auto"/>
        <w:jc w:val="both"/>
        <w:rPr>
          <w:color w:val="000000"/>
        </w:rPr>
      </w:pPr>
    </w:p>
    <w:p w14:paraId="5D784251" w14:textId="4041ECD6" w:rsidR="00840A2F" w:rsidRDefault="00D36097" w:rsidP="00E35634">
      <w:pPr>
        <w:spacing w:line="360" w:lineRule="auto"/>
        <w:jc w:val="both"/>
        <w:rPr>
          <w:color w:val="000000"/>
        </w:rPr>
      </w:pPr>
      <w:r>
        <w:rPr>
          <w:color w:val="000000"/>
        </w:rPr>
        <w:t>Com efeito</w:t>
      </w:r>
      <w:r w:rsidR="00840A2F">
        <w:rPr>
          <w:color w:val="000000"/>
        </w:rPr>
        <w:t xml:space="preserve">, o Conselho da PGE/ES está situado na direção superior da PGE/ES, junto com o Procurador Geral (que o preside) e com a Corregedoria Geral (art. 4º da Lei Complementar Estadual </w:t>
      </w:r>
      <w:r w:rsidR="00840A2F">
        <w:rPr>
          <w:color w:val="000000"/>
        </w:rPr>
        <w:lastRenderedPageBreak/>
        <w:t>nº 88/1996, com a redação dada pela Lei Complementar Estadual nº 666/2012),</w:t>
      </w:r>
      <w:r w:rsidR="00840A2F">
        <w:rPr>
          <w:rStyle w:val="Refdenotaderodap"/>
          <w:color w:val="000000"/>
        </w:rPr>
        <w:footnoteReference w:id="5"/>
      </w:r>
      <w:r w:rsidR="00840A2F">
        <w:rPr>
          <w:color w:val="000000"/>
        </w:rPr>
        <w:t xml:space="preserve"> de modo que </w:t>
      </w:r>
      <w:r w:rsidR="006278F9">
        <w:rPr>
          <w:color w:val="000000"/>
        </w:rPr>
        <w:t xml:space="preserve">a alta gestão da PGE/ES, ao definir </w:t>
      </w:r>
      <w:r w:rsidR="00AF5120">
        <w:rPr>
          <w:color w:val="000000"/>
        </w:rPr>
        <w:t xml:space="preserve">os temas que poderão </w:t>
      </w:r>
      <w:r>
        <w:rPr>
          <w:color w:val="000000"/>
        </w:rPr>
        <w:t>suscitar a realização de pesquisa, direciona os esforços da</w:t>
      </w:r>
      <w:r w:rsidR="00A361AF">
        <w:rPr>
          <w:color w:val="000000"/>
        </w:rPr>
        <w:t>s</w:t>
      </w:r>
      <w:r>
        <w:rPr>
          <w:color w:val="000000"/>
        </w:rPr>
        <w:t xml:space="preserve"> </w:t>
      </w:r>
      <w:r w:rsidR="00A361AF">
        <w:rPr>
          <w:color w:val="000000"/>
        </w:rPr>
        <w:t>atividades</w:t>
      </w:r>
      <w:r>
        <w:rPr>
          <w:color w:val="000000"/>
        </w:rPr>
        <w:t xml:space="preserve"> científica</w:t>
      </w:r>
      <w:r w:rsidR="00A361AF">
        <w:rPr>
          <w:color w:val="000000"/>
        </w:rPr>
        <w:t>s</w:t>
      </w:r>
      <w:r>
        <w:rPr>
          <w:color w:val="000000"/>
        </w:rPr>
        <w:t xml:space="preserve"> realizada</w:t>
      </w:r>
      <w:r w:rsidR="00A361AF">
        <w:rPr>
          <w:color w:val="000000"/>
        </w:rPr>
        <w:t>s no Programa.</w:t>
      </w:r>
    </w:p>
    <w:p w14:paraId="3404B720" w14:textId="33F2263C" w:rsidR="00A361AF" w:rsidRDefault="00A361AF" w:rsidP="00E35634">
      <w:pPr>
        <w:spacing w:line="360" w:lineRule="auto"/>
        <w:jc w:val="both"/>
        <w:rPr>
          <w:color w:val="000000"/>
        </w:rPr>
      </w:pPr>
    </w:p>
    <w:p w14:paraId="6BB19CF1" w14:textId="792D1BCF" w:rsidR="00A361AF" w:rsidRDefault="00A361AF" w:rsidP="00E3563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Nesse sentido, a partir das necessidades que vão sendo percebidas pela alta gestão da PGE/ES para melhorar o desempenho das atividades próprias da advocacia pública, vão sendo indicados os temas de interesse para o desenvolvimento das pesquisas no Programa, </w:t>
      </w:r>
      <w:r w:rsidR="006770A9">
        <w:rPr>
          <w:color w:val="000000"/>
        </w:rPr>
        <w:t>em um ciclo virtuoso de atualização permanente desses temas, porque as necessidades são sempre situadas historicamente: as necessidades de hoje não são as mesmas de amanhã.</w:t>
      </w:r>
    </w:p>
    <w:p w14:paraId="5F3D9FB7" w14:textId="5A250B57" w:rsidR="00A361AF" w:rsidRDefault="00A361AF" w:rsidP="00E35634">
      <w:pPr>
        <w:spacing w:line="360" w:lineRule="auto"/>
        <w:jc w:val="both"/>
        <w:rPr>
          <w:color w:val="000000"/>
        </w:rPr>
      </w:pPr>
    </w:p>
    <w:p w14:paraId="7FCB7DEE" w14:textId="4AE12308" w:rsidR="00A361AF" w:rsidRPr="00453742" w:rsidRDefault="00A361AF" w:rsidP="00A361AF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Além disso, ao se tornar uma escola de governo, a Escola Superior da PGE/ES </w:t>
      </w:r>
      <w:r w:rsidR="003010E3">
        <w:rPr>
          <w:color w:val="000000"/>
        </w:rPr>
        <w:t xml:space="preserve">deixou de </w:t>
      </w:r>
      <w:r>
        <w:rPr>
          <w:color w:val="000000"/>
        </w:rPr>
        <w:t>atende</w:t>
      </w:r>
      <w:r w:rsidR="003010E3">
        <w:rPr>
          <w:color w:val="000000"/>
        </w:rPr>
        <w:t>r</w:t>
      </w:r>
      <w:r>
        <w:rPr>
          <w:color w:val="000000"/>
        </w:rPr>
        <w:t xml:space="preserve"> </w:t>
      </w:r>
      <w:r w:rsidR="003010E3">
        <w:rPr>
          <w:color w:val="000000"/>
        </w:rPr>
        <w:t>apenas</w:t>
      </w:r>
      <w:r>
        <w:rPr>
          <w:color w:val="000000"/>
        </w:rPr>
        <w:t xml:space="preserve"> os Residentes Jurídicos, </w:t>
      </w:r>
      <w:r w:rsidR="003010E3">
        <w:rPr>
          <w:color w:val="000000"/>
        </w:rPr>
        <w:t>pois</w:t>
      </w:r>
      <w:r>
        <w:rPr>
          <w:color w:val="000000"/>
        </w:rPr>
        <w:t xml:space="preserve"> </w:t>
      </w:r>
      <w:r w:rsidR="00ED374E">
        <w:rPr>
          <w:color w:val="000000"/>
        </w:rPr>
        <w:t>passou a oferecer a</w:t>
      </w:r>
      <w:r>
        <w:rPr>
          <w:color w:val="000000"/>
        </w:rPr>
        <w:t>os servidores públicos estaduais</w:t>
      </w:r>
      <w:r w:rsidR="00ED374E">
        <w:rPr>
          <w:color w:val="000000"/>
        </w:rPr>
        <w:t xml:space="preserve"> a Pós-graduação </w:t>
      </w:r>
      <w:r w:rsidR="00ED374E">
        <w:rPr>
          <w:i/>
          <w:iCs/>
          <w:color w:val="000000"/>
        </w:rPr>
        <w:t xml:space="preserve">lato sensu </w:t>
      </w:r>
      <w:r w:rsidR="00ED374E">
        <w:rPr>
          <w:color w:val="000000"/>
        </w:rPr>
        <w:t>em Direito do Estado e Advocacia Pública</w:t>
      </w:r>
      <w:r>
        <w:rPr>
          <w:color w:val="000000"/>
        </w:rPr>
        <w:t xml:space="preserve">, em um processo de formação qualificada e continuada, criando um ambiente adequado para o desenvolvimento </w:t>
      </w:r>
      <w:r w:rsidR="005266E5">
        <w:rPr>
          <w:color w:val="000000"/>
        </w:rPr>
        <w:t xml:space="preserve">de </w:t>
      </w:r>
      <w:r>
        <w:rPr>
          <w:color w:val="000000"/>
        </w:rPr>
        <w:t>soluções inovadoras na Administração Pública.</w:t>
      </w:r>
    </w:p>
    <w:p w14:paraId="52B448EA" w14:textId="652D6E55" w:rsidR="00E35634" w:rsidRDefault="00E35634" w:rsidP="00E35634">
      <w:pPr>
        <w:spacing w:line="360" w:lineRule="auto"/>
        <w:jc w:val="both"/>
        <w:rPr>
          <w:color w:val="000000"/>
        </w:rPr>
      </w:pPr>
    </w:p>
    <w:p w14:paraId="4A7BAF70" w14:textId="2FAFF015" w:rsidR="00840A2F" w:rsidRDefault="00A361AF" w:rsidP="00167D7F">
      <w:pPr>
        <w:spacing w:line="360" w:lineRule="auto"/>
        <w:jc w:val="both"/>
        <w:rPr>
          <w:color w:val="000000"/>
        </w:rPr>
      </w:pPr>
      <w:r>
        <w:rPr>
          <w:color w:val="000000"/>
        </w:rPr>
        <w:t>O</w:t>
      </w:r>
      <w:r w:rsidR="00840A2F">
        <w:rPr>
          <w:color w:val="000000"/>
        </w:rPr>
        <w:t xml:space="preserve"> Programa de Residência Jurídica da PGE/ES</w:t>
      </w:r>
      <w:r>
        <w:rPr>
          <w:color w:val="000000"/>
        </w:rPr>
        <w:t>, portanto,</w:t>
      </w:r>
      <w:r w:rsidR="00840A2F">
        <w:rPr>
          <w:color w:val="000000"/>
        </w:rPr>
        <w:t xml:space="preserve"> </w:t>
      </w:r>
      <w:r w:rsidR="00167D7F">
        <w:rPr>
          <w:color w:val="000000"/>
        </w:rPr>
        <w:t>n</w:t>
      </w:r>
      <w:r w:rsidR="00E35634">
        <w:rPr>
          <w:color w:val="000000"/>
        </w:rPr>
        <w:t>ão se trata apenas de uma capacitação profissional</w:t>
      </w:r>
      <w:r w:rsidR="00167D7F">
        <w:rPr>
          <w:color w:val="000000"/>
        </w:rPr>
        <w:t xml:space="preserve"> mediante treinamento em serviço dos Residentes Jurídicos, </w:t>
      </w:r>
      <w:r w:rsidR="00EF420D">
        <w:rPr>
          <w:color w:val="000000"/>
        </w:rPr>
        <w:t xml:space="preserve">exercida </w:t>
      </w:r>
      <w:r w:rsidR="00167D7F">
        <w:rPr>
          <w:color w:val="000000"/>
        </w:rPr>
        <w:t>no assessoramento dos Procuradores do Estado</w:t>
      </w:r>
      <w:r w:rsidR="003D59F1">
        <w:rPr>
          <w:color w:val="000000"/>
        </w:rPr>
        <w:t>, exatamente porque</w:t>
      </w:r>
      <w:r w:rsidR="003010E3">
        <w:rPr>
          <w:color w:val="000000"/>
        </w:rPr>
        <w:t xml:space="preserve"> é</w:t>
      </w:r>
      <w:r w:rsidR="003D59F1">
        <w:rPr>
          <w:color w:val="000000"/>
        </w:rPr>
        <w:t xml:space="preserve"> fundamentado na Lei da Inovação</w:t>
      </w:r>
      <w:r w:rsidR="00167D7F">
        <w:rPr>
          <w:color w:val="000000"/>
        </w:rPr>
        <w:t>.</w:t>
      </w:r>
    </w:p>
    <w:p w14:paraId="5E06B0B8" w14:textId="77777777" w:rsidR="00840A2F" w:rsidRDefault="00840A2F" w:rsidP="00167D7F">
      <w:pPr>
        <w:spacing w:line="360" w:lineRule="auto"/>
        <w:jc w:val="both"/>
        <w:rPr>
          <w:color w:val="000000"/>
        </w:rPr>
      </w:pPr>
    </w:p>
    <w:p w14:paraId="49CB1592" w14:textId="14E5D97B" w:rsidR="00840A2F" w:rsidRDefault="00840A2F" w:rsidP="00167D7F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É bem verdade que </w:t>
      </w:r>
      <w:r w:rsidR="00ED374E">
        <w:rPr>
          <w:color w:val="000000"/>
        </w:rPr>
        <w:t>a</w:t>
      </w:r>
      <w:r>
        <w:rPr>
          <w:color w:val="000000"/>
        </w:rPr>
        <w:t xml:space="preserve"> capacitação profissional</w:t>
      </w:r>
      <w:r w:rsidR="00ED374E">
        <w:rPr>
          <w:color w:val="000000"/>
        </w:rPr>
        <w:t xml:space="preserve"> realizada mediante treinamento em serviço</w:t>
      </w:r>
      <w:r>
        <w:rPr>
          <w:color w:val="000000"/>
        </w:rPr>
        <w:t>, típic</w:t>
      </w:r>
      <w:r w:rsidR="008C3A4B">
        <w:rPr>
          <w:color w:val="000000"/>
        </w:rPr>
        <w:t>a</w:t>
      </w:r>
      <w:r>
        <w:rPr>
          <w:color w:val="000000"/>
        </w:rPr>
        <w:t xml:space="preserve"> dos Estágios em Pós-graduação</w:t>
      </w:r>
      <w:r w:rsidR="001767CA">
        <w:rPr>
          <w:color w:val="000000"/>
        </w:rPr>
        <w:t xml:space="preserve"> e adotada também em Programas de Residência Jurídica</w:t>
      </w:r>
      <w:r w:rsidR="00AF2CDC">
        <w:rPr>
          <w:color w:val="000000"/>
        </w:rPr>
        <w:t xml:space="preserve">, com fundamento na </w:t>
      </w:r>
      <w:r w:rsidR="00AF2CDC">
        <w:t>Lei do Estágio (Lei Federal nº 11.788/2008)</w:t>
      </w:r>
      <w:r w:rsidR="008C3A4B">
        <w:rPr>
          <w:color w:val="000000"/>
        </w:rPr>
        <w:t>,</w:t>
      </w:r>
      <w:r>
        <w:rPr>
          <w:color w:val="000000"/>
        </w:rPr>
        <w:t xml:space="preserve"> tem trazido </w:t>
      </w:r>
      <w:r w:rsidR="008C3A4B">
        <w:rPr>
          <w:color w:val="000000"/>
        </w:rPr>
        <w:t xml:space="preserve">bons </w:t>
      </w:r>
      <w:r>
        <w:rPr>
          <w:color w:val="000000"/>
        </w:rPr>
        <w:t>resultados</w:t>
      </w:r>
      <w:r w:rsidR="003D59F1">
        <w:rPr>
          <w:color w:val="000000"/>
        </w:rPr>
        <w:t xml:space="preserve"> e vem sendo</w:t>
      </w:r>
      <w:r w:rsidR="008C3A4B">
        <w:rPr>
          <w:color w:val="000000"/>
        </w:rPr>
        <w:t xml:space="preserve"> amplamente utilizad</w:t>
      </w:r>
      <w:r w:rsidR="003D59F1">
        <w:rPr>
          <w:color w:val="000000"/>
        </w:rPr>
        <w:t>a</w:t>
      </w:r>
      <w:r w:rsidR="008C3A4B">
        <w:rPr>
          <w:color w:val="000000"/>
        </w:rPr>
        <w:t xml:space="preserve"> pelas instituições do sistema de justiça, sobretudo após o Supremo Tribunal Federal ter firmado sua jurisprudência </w:t>
      </w:r>
      <w:r w:rsidR="001767CA">
        <w:rPr>
          <w:color w:val="000000"/>
        </w:rPr>
        <w:t xml:space="preserve">no sentido de </w:t>
      </w:r>
      <w:r w:rsidR="003D59F1">
        <w:rPr>
          <w:color w:val="000000"/>
        </w:rPr>
        <w:t xml:space="preserve">sua </w:t>
      </w:r>
      <w:r w:rsidR="00B3067E">
        <w:rPr>
          <w:color w:val="000000"/>
        </w:rPr>
        <w:t>constitucionalidade.</w:t>
      </w:r>
      <w:r w:rsidR="00B3067E">
        <w:rPr>
          <w:rStyle w:val="Refdenotaderodap"/>
          <w:color w:val="000000"/>
        </w:rPr>
        <w:footnoteReference w:id="6"/>
      </w:r>
    </w:p>
    <w:p w14:paraId="6B78BAF5" w14:textId="1DD48134" w:rsidR="00840A2F" w:rsidRDefault="00840A2F" w:rsidP="00167D7F">
      <w:pPr>
        <w:spacing w:line="360" w:lineRule="auto"/>
        <w:jc w:val="both"/>
        <w:rPr>
          <w:color w:val="000000"/>
        </w:rPr>
      </w:pPr>
    </w:p>
    <w:p w14:paraId="7C6D5AEA" w14:textId="62BADA75" w:rsidR="00B3067E" w:rsidRDefault="00B3067E" w:rsidP="00167D7F">
      <w:p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Tanto que o Conselho Nacional de Justiça editou a </w:t>
      </w:r>
      <w:r w:rsidR="00AF2CDC">
        <w:rPr>
          <w:color w:val="000000"/>
        </w:rPr>
        <w:t>Resolução nº 439, de 07/01/2022,</w:t>
      </w:r>
      <w:r w:rsidR="00AF2CDC">
        <w:rPr>
          <w:rStyle w:val="Refdenotaderodap"/>
          <w:color w:val="000000"/>
        </w:rPr>
        <w:footnoteReference w:id="7"/>
      </w:r>
      <w:r w:rsidR="00AF2CDC">
        <w:rPr>
          <w:color w:val="000000"/>
        </w:rPr>
        <w:t xml:space="preserve"> autorizando os tribunais a instituir Programas de Residência Jurídica com essa modelagem:</w:t>
      </w:r>
    </w:p>
    <w:p w14:paraId="66950615" w14:textId="7FE1C7EE" w:rsidR="00840A2F" w:rsidRDefault="00840A2F" w:rsidP="00167D7F">
      <w:pPr>
        <w:spacing w:line="360" w:lineRule="auto"/>
        <w:jc w:val="both"/>
        <w:rPr>
          <w:color w:val="000000"/>
        </w:rPr>
      </w:pPr>
    </w:p>
    <w:p w14:paraId="0D49164A" w14:textId="4285F101" w:rsidR="00AF2CDC" w:rsidRPr="00AF2CDC" w:rsidRDefault="00AF2CDC" w:rsidP="00AF2CDC">
      <w:pPr>
        <w:spacing w:line="360" w:lineRule="auto"/>
        <w:ind w:left="1134" w:right="1133"/>
        <w:jc w:val="both"/>
        <w:rPr>
          <w:color w:val="000000"/>
          <w:sz w:val="22"/>
          <w:szCs w:val="22"/>
        </w:rPr>
      </w:pPr>
      <w:r w:rsidRPr="00AF2CDC">
        <w:rPr>
          <w:color w:val="000000"/>
          <w:sz w:val="22"/>
          <w:szCs w:val="22"/>
        </w:rPr>
        <w:t>Art. 1</w:t>
      </w:r>
      <w:r>
        <w:rPr>
          <w:color w:val="000000"/>
          <w:sz w:val="22"/>
          <w:szCs w:val="22"/>
        </w:rPr>
        <w:t>º</w:t>
      </w:r>
      <w:r w:rsidRPr="00AF2CDC">
        <w:rPr>
          <w:color w:val="000000"/>
          <w:sz w:val="22"/>
          <w:szCs w:val="22"/>
        </w:rPr>
        <w:t> Os tribunais ficam autorizados a instituir Programas de Residência Jurídica, objetivando proporcionar o aprimoramento da formação teórica e prática dos profissionais do Sistema de Justiça.</w:t>
      </w:r>
    </w:p>
    <w:p w14:paraId="47E8CA9C" w14:textId="6FCC7ACE" w:rsidR="00AF2CDC" w:rsidRPr="00AF2CDC" w:rsidRDefault="00AF2CDC" w:rsidP="00AF2CDC">
      <w:pPr>
        <w:spacing w:line="360" w:lineRule="auto"/>
        <w:ind w:left="1134" w:right="1133"/>
        <w:jc w:val="both"/>
        <w:rPr>
          <w:color w:val="000000"/>
          <w:sz w:val="22"/>
          <w:szCs w:val="22"/>
        </w:rPr>
      </w:pPr>
      <w:r w:rsidRPr="00AF2CDC">
        <w:rPr>
          <w:color w:val="000000"/>
          <w:sz w:val="22"/>
          <w:szCs w:val="22"/>
        </w:rPr>
        <w:t>§ 1</w:t>
      </w:r>
      <w:r>
        <w:rPr>
          <w:color w:val="000000"/>
          <w:sz w:val="22"/>
          <w:szCs w:val="22"/>
        </w:rPr>
        <w:t>º</w:t>
      </w:r>
      <w:r w:rsidRPr="00AF2CDC">
        <w:rPr>
          <w:color w:val="000000"/>
          <w:sz w:val="22"/>
          <w:szCs w:val="22"/>
        </w:rPr>
        <w:t> A Residência Jurídica constitui modalidade de ensino destinado a bacharéis em Direito que estejam cursando especialização, mestrado, doutorado, pós-doutorado ou, ainda, que tenham concluído o curso de graduação há no máximo 5 (cinco) anos.</w:t>
      </w:r>
    </w:p>
    <w:p w14:paraId="48B19635" w14:textId="1C39A923" w:rsidR="00AF2CDC" w:rsidRPr="00AF2CDC" w:rsidRDefault="00AF2CDC" w:rsidP="00AF2CDC">
      <w:pPr>
        <w:spacing w:line="360" w:lineRule="auto"/>
        <w:ind w:left="1134" w:right="1133"/>
        <w:jc w:val="both"/>
        <w:rPr>
          <w:color w:val="000000"/>
          <w:sz w:val="22"/>
          <w:szCs w:val="22"/>
        </w:rPr>
      </w:pPr>
      <w:r w:rsidRPr="00AF2CDC">
        <w:rPr>
          <w:color w:val="000000"/>
          <w:sz w:val="22"/>
          <w:szCs w:val="22"/>
        </w:rPr>
        <w:t>§ 2</w:t>
      </w:r>
      <w:r>
        <w:rPr>
          <w:color w:val="000000"/>
          <w:sz w:val="22"/>
          <w:szCs w:val="22"/>
        </w:rPr>
        <w:t>º</w:t>
      </w:r>
      <w:r w:rsidRPr="00AF2CDC">
        <w:rPr>
          <w:color w:val="000000"/>
          <w:sz w:val="22"/>
          <w:szCs w:val="22"/>
        </w:rPr>
        <w:t> A Residência Jurídica consiste no treinamento em serviço, abrangendo ensino, pesquisa e extensão, bem como o auxílio prático aos magistrados e servidores do Poder Judiciário no desempenho de suas atribuições institucionais.</w:t>
      </w:r>
    </w:p>
    <w:p w14:paraId="5FDC4E1D" w14:textId="6CA2C95B" w:rsidR="00AF2CDC" w:rsidRDefault="00AF2CDC" w:rsidP="00AF2CDC">
      <w:pPr>
        <w:spacing w:line="360" w:lineRule="auto"/>
        <w:ind w:left="1134" w:right="1133"/>
        <w:jc w:val="both"/>
        <w:rPr>
          <w:color w:val="000000"/>
          <w:sz w:val="22"/>
          <w:szCs w:val="22"/>
        </w:rPr>
      </w:pPr>
      <w:r w:rsidRPr="00AF2CDC">
        <w:rPr>
          <w:color w:val="000000"/>
          <w:sz w:val="22"/>
          <w:szCs w:val="22"/>
        </w:rPr>
        <w:t>§ 3</w:t>
      </w:r>
      <w:r>
        <w:rPr>
          <w:color w:val="000000"/>
          <w:sz w:val="22"/>
          <w:szCs w:val="22"/>
        </w:rPr>
        <w:t>º</w:t>
      </w:r>
      <w:r w:rsidRPr="00AF2CDC">
        <w:rPr>
          <w:color w:val="000000"/>
          <w:sz w:val="22"/>
          <w:szCs w:val="22"/>
        </w:rPr>
        <w:t> Os Programas de Residência poderão ter jornada de estágio máxima de 30 (trinta) horas semanais e duração de até 36 (trinta e seis) meses, não gerando vínculo de qualquer natureza com a Administração Pública.</w:t>
      </w:r>
    </w:p>
    <w:p w14:paraId="3C13A411" w14:textId="77777777" w:rsidR="00AF2CDC" w:rsidRPr="00AF2CDC" w:rsidRDefault="00AF2CDC" w:rsidP="00AF2CDC">
      <w:pPr>
        <w:spacing w:line="360" w:lineRule="auto"/>
        <w:ind w:left="1134" w:right="1133"/>
        <w:jc w:val="both"/>
        <w:rPr>
          <w:color w:val="000000"/>
          <w:sz w:val="22"/>
          <w:szCs w:val="22"/>
        </w:rPr>
      </w:pPr>
    </w:p>
    <w:p w14:paraId="1AEEAEF6" w14:textId="2860967B" w:rsidR="00E35634" w:rsidRDefault="003D59F1" w:rsidP="00167D7F">
      <w:pPr>
        <w:spacing w:line="360" w:lineRule="auto"/>
        <w:jc w:val="both"/>
        <w:rPr>
          <w:color w:val="000000"/>
        </w:rPr>
      </w:pPr>
      <w:r>
        <w:rPr>
          <w:color w:val="000000"/>
        </w:rPr>
        <w:t>Entretanto, o</w:t>
      </w:r>
      <w:r w:rsidR="00167D7F">
        <w:rPr>
          <w:color w:val="000000"/>
        </w:rPr>
        <w:t xml:space="preserve"> Programa </w:t>
      </w:r>
      <w:r w:rsidR="00D36097">
        <w:rPr>
          <w:color w:val="000000"/>
        </w:rPr>
        <w:t xml:space="preserve">de Residência Jurídica da PGE/ES, fundamentado na Lei da Inovação, </w:t>
      </w:r>
      <w:r w:rsidR="00167D7F">
        <w:rPr>
          <w:color w:val="000000"/>
        </w:rPr>
        <w:t xml:space="preserve">envolve o estímulo permanente do desenvolvimento de soluções inovadoras para o exercício da advocacia pública, reveladas nas atividades práticas desempenhadas pelos Residentes Jurídicos, sob supervisão e orientação dos Procuradores do Estado, </w:t>
      </w:r>
      <w:r w:rsidR="00EF420D">
        <w:rPr>
          <w:color w:val="000000"/>
        </w:rPr>
        <w:t xml:space="preserve">que </w:t>
      </w:r>
      <w:r w:rsidR="00167D7F">
        <w:rPr>
          <w:color w:val="000000"/>
        </w:rPr>
        <w:t xml:space="preserve">só </w:t>
      </w:r>
      <w:r w:rsidR="00EF420D">
        <w:rPr>
          <w:color w:val="000000"/>
        </w:rPr>
        <w:t xml:space="preserve">são </w:t>
      </w:r>
      <w:r w:rsidR="00167D7F">
        <w:rPr>
          <w:color w:val="000000"/>
        </w:rPr>
        <w:t>possíveis pelo aprofundamento teórico realizado na Pós-graduação</w:t>
      </w:r>
      <w:r w:rsidR="005266E5">
        <w:rPr>
          <w:color w:val="000000"/>
        </w:rPr>
        <w:t xml:space="preserve"> </w:t>
      </w:r>
      <w:r w:rsidR="005266E5">
        <w:rPr>
          <w:i/>
          <w:iCs/>
          <w:color w:val="000000"/>
        </w:rPr>
        <w:t>lato sensu</w:t>
      </w:r>
      <w:r w:rsidR="00167D7F">
        <w:rPr>
          <w:color w:val="000000"/>
        </w:rPr>
        <w:t xml:space="preserve"> em </w:t>
      </w:r>
      <w:r w:rsidR="009F5146">
        <w:rPr>
          <w:color w:val="000000"/>
        </w:rPr>
        <w:t>Direito do Estado e Advocacia Pública</w:t>
      </w:r>
      <w:r w:rsidR="00D5768D">
        <w:rPr>
          <w:color w:val="000000"/>
        </w:rPr>
        <w:t>, ambiente em que se promove o desenvolvimento científico e a inovação.</w:t>
      </w:r>
    </w:p>
    <w:p w14:paraId="67E7B862" w14:textId="77777777" w:rsidR="00AF2CDC" w:rsidRDefault="00AF2CDC" w:rsidP="00167D7F">
      <w:pPr>
        <w:spacing w:line="360" w:lineRule="auto"/>
        <w:jc w:val="both"/>
        <w:rPr>
          <w:color w:val="000000"/>
        </w:rPr>
      </w:pPr>
    </w:p>
    <w:p w14:paraId="0000002E" w14:textId="4A8C1A13" w:rsidR="00844372" w:rsidRDefault="00177F40" w:rsidP="00634890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4</w:t>
      </w:r>
      <w:r w:rsidR="008072F0">
        <w:rPr>
          <w:b/>
          <w:color w:val="000000"/>
        </w:rPr>
        <w:t>. CON</w:t>
      </w:r>
      <w:r>
        <w:rPr>
          <w:b/>
          <w:color w:val="000000"/>
        </w:rPr>
        <w:t>CLUSÃO</w:t>
      </w:r>
    </w:p>
    <w:p w14:paraId="336EE667" w14:textId="305190C5" w:rsidR="00FE626D" w:rsidRDefault="00FE626D" w:rsidP="00634890">
      <w:pPr>
        <w:spacing w:line="360" w:lineRule="auto"/>
        <w:jc w:val="both"/>
        <w:rPr>
          <w:color w:val="000000"/>
        </w:rPr>
      </w:pPr>
    </w:p>
    <w:p w14:paraId="34670137" w14:textId="77777777" w:rsidR="006B34EB" w:rsidRDefault="006770A9" w:rsidP="00634890">
      <w:pPr>
        <w:spacing w:line="360" w:lineRule="auto"/>
        <w:jc w:val="both"/>
        <w:rPr>
          <w:color w:val="000000"/>
        </w:rPr>
      </w:pPr>
      <w:r>
        <w:rPr>
          <w:color w:val="000000"/>
        </w:rPr>
        <w:t>Em razão d</w:t>
      </w:r>
      <w:r w:rsidR="007745BB">
        <w:rPr>
          <w:color w:val="000000"/>
        </w:rPr>
        <w:t>e todo o exposto, indica-se, conclusivamente, a seguinte proposição:</w:t>
      </w:r>
      <w:r w:rsidR="00F9351B">
        <w:rPr>
          <w:color w:val="000000"/>
        </w:rPr>
        <w:t xml:space="preserve"> </w:t>
      </w:r>
    </w:p>
    <w:p w14:paraId="01B73B28" w14:textId="77777777" w:rsidR="006B34EB" w:rsidRDefault="006B34EB" w:rsidP="00634890">
      <w:pPr>
        <w:spacing w:line="360" w:lineRule="auto"/>
        <w:jc w:val="both"/>
        <w:rPr>
          <w:color w:val="000000"/>
        </w:rPr>
      </w:pPr>
    </w:p>
    <w:p w14:paraId="442BA777" w14:textId="6EB30320" w:rsidR="006770A9" w:rsidRDefault="006B34EB" w:rsidP="006B34EB">
      <w:pPr>
        <w:spacing w:line="360" w:lineRule="auto"/>
        <w:ind w:left="1134" w:right="1133"/>
        <w:jc w:val="both"/>
        <w:rPr>
          <w:color w:val="000000"/>
        </w:rPr>
      </w:pPr>
      <w:r>
        <w:rPr>
          <w:color w:val="000000"/>
          <w:sz w:val="22"/>
          <w:szCs w:val="22"/>
        </w:rPr>
        <w:t>E</w:t>
      </w:r>
      <w:r w:rsidR="00F9351B" w:rsidRPr="006B34EB">
        <w:rPr>
          <w:color w:val="000000"/>
          <w:sz w:val="22"/>
          <w:szCs w:val="22"/>
        </w:rPr>
        <w:t xml:space="preserve">mbora os Programas de Residência Jurídica fundamentados na Lei de Estágio (Lei Federal nº 11.788/2008) </w:t>
      </w:r>
      <w:r w:rsidR="008D6EF8" w:rsidRPr="006B34EB">
        <w:rPr>
          <w:color w:val="000000"/>
          <w:sz w:val="22"/>
          <w:szCs w:val="22"/>
        </w:rPr>
        <w:t>contribuam para a melhor</w:t>
      </w:r>
      <w:r w:rsidR="00544D60" w:rsidRPr="006B34EB">
        <w:rPr>
          <w:color w:val="000000"/>
          <w:sz w:val="22"/>
          <w:szCs w:val="22"/>
        </w:rPr>
        <w:t>i</w:t>
      </w:r>
      <w:r w:rsidR="008D6EF8" w:rsidRPr="006B34EB">
        <w:rPr>
          <w:color w:val="000000"/>
          <w:sz w:val="22"/>
          <w:szCs w:val="22"/>
        </w:rPr>
        <w:t>a do desempenho das atividades</w:t>
      </w:r>
      <w:r w:rsidR="00544D60" w:rsidRPr="006B34EB">
        <w:rPr>
          <w:color w:val="000000"/>
          <w:sz w:val="22"/>
          <w:szCs w:val="22"/>
        </w:rPr>
        <w:t xml:space="preserve"> das Procuradorias Estaduais, com o assessoramento dos Procuradores do Estado </w:t>
      </w:r>
      <w:r w:rsidR="001162A9" w:rsidRPr="006B34EB">
        <w:rPr>
          <w:color w:val="000000"/>
          <w:sz w:val="22"/>
          <w:szCs w:val="22"/>
        </w:rPr>
        <w:t xml:space="preserve">sendo </w:t>
      </w:r>
      <w:r w:rsidR="00544D60" w:rsidRPr="006B34EB">
        <w:rPr>
          <w:color w:val="000000"/>
          <w:sz w:val="22"/>
          <w:szCs w:val="22"/>
        </w:rPr>
        <w:t xml:space="preserve">realizado pelos Residentes Jurídicos, a estruturação de tais Programas seguindo-se o marco legal da </w:t>
      </w:r>
      <w:r w:rsidR="001162A9" w:rsidRPr="006B34EB">
        <w:rPr>
          <w:color w:val="000000"/>
          <w:sz w:val="22"/>
          <w:szCs w:val="22"/>
        </w:rPr>
        <w:t xml:space="preserve">Lei da Inovação (Lei Federal nº 10.973/2004, com as </w:t>
      </w:r>
      <w:r w:rsidR="001162A9" w:rsidRPr="006B34EB">
        <w:rPr>
          <w:color w:val="000000"/>
          <w:sz w:val="22"/>
          <w:szCs w:val="22"/>
        </w:rPr>
        <w:lastRenderedPageBreak/>
        <w:t>alterações da Lei Federal nº 13.243/2016) tem a possibilidade de aumentar significativamente a eficiência, a eficácia e a efetividade d</w:t>
      </w:r>
      <w:r w:rsidR="00ED374E" w:rsidRPr="006B34EB">
        <w:rPr>
          <w:color w:val="000000"/>
          <w:sz w:val="22"/>
          <w:szCs w:val="22"/>
        </w:rPr>
        <w:t>a atuação</w:t>
      </w:r>
      <w:r w:rsidR="001162A9" w:rsidRPr="006B34EB">
        <w:rPr>
          <w:color w:val="000000"/>
          <w:sz w:val="22"/>
          <w:szCs w:val="22"/>
        </w:rPr>
        <w:t xml:space="preserve"> </w:t>
      </w:r>
      <w:r w:rsidR="00ED374E" w:rsidRPr="006B34EB">
        <w:rPr>
          <w:color w:val="000000"/>
          <w:sz w:val="22"/>
          <w:szCs w:val="22"/>
        </w:rPr>
        <w:t>finalística das Procuradorias Estaduais</w:t>
      </w:r>
      <w:r w:rsidR="001162A9" w:rsidRPr="006B34EB">
        <w:rPr>
          <w:color w:val="000000"/>
          <w:sz w:val="22"/>
          <w:szCs w:val="22"/>
        </w:rPr>
        <w:t>, por envolver o estímulo permanente do desenvolvimento de soluções inovadoras para o exercício da advocacia pública</w:t>
      </w:r>
      <w:r w:rsidR="001162A9">
        <w:rPr>
          <w:color w:val="000000"/>
        </w:rPr>
        <w:t>.</w:t>
      </w:r>
    </w:p>
    <w:p w14:paraId="00000032" w14:textId="77777777" w:rsidR="00844372" w:rsidRDefault="00844372">
      <w:pPr>
        <w:spacing w:line="480" w:lineRule="auto"/>
        <w:rPr>
          <w:color w:val="000000"/>
        </w:rPr>
      </w:pPr>
    </w:p>
    <w:p w14:paraId="00000033" w14:textId="77777777" w:rsidR="00844372" w:rsidRDefault="008072F0">
      <w:pPr>
        <w:pStyle w:val="Ttulo2"/>
        <w:spacing w:before="0" w:after="0" w:line="48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REFERÊNCIAS</w:t>
      </w:r>
    </w:p>
    <w:p w14:paraId="00000034" w14:textId="45B85F73" w:rsidR="00844372" w:rsidRDefault="007D3E59" w:rsidP="007D3E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7D3E59">
        <w:rPr>
          <w:color w:val="000000"/>
        </w:rPr>
        <w:t>BIRKINSHAW, Julian; HAMEL, Gary; MOL, Michael J. Management Innovation.</w:t>
      </w:r>
      <w:r w:rsidRPr="007D3E59">
        <w:rPr>
          <w:i/>
          <w:color w:val="000000"/>
        </w:rPr>
        <w:t xml:space="preserve"> Academy of Management Review,</w:t>
      </w:r>
      <w:r w:rsidRPr="007D3E59">
        <w:rPr>
          <w:color w:val="000000"/>
        </w:rPr>
        <w:t xml:space="preserve"> v. 33, n. </w:t>
      </w:r>
      <w:r w:rsidR="002326F8">
        <w:rPr>
          <w:color w:val="000000"/>
        </w:rPr>
        <w:t>4,</w:t>
      </w:r>
      <w:r w:rsidR="00E319F5">
        <w:rPr>
          <w:color w:val="000000"/>
        </w:rPr>
        <w:t xml:space="preserve"> oct./2018,</w:t>
      </w:r>
      <w:r w:rsidR="002326F8">
        <w:rPr>
          <w:color w:val="000000"/>
        </w:rPr>
        <w:t xml:space="preserve"> p</w:t>
      </w:r>
      <w:r>
        <w:rPr>
          <w:color w:val="000000"/>
        </w:rPr>
        <w:t>. 825-845. Disponível em: &lt;</w:t>
      </w:r>
      <w:hyperlink r:id="rId8" w:history="1">
        <w:r w:rsidRPr="004A01C4">
          <w:rPr>
            <w:rStyle w:val="Hyperlink"/>
          </w:rPr>
          <w:t>http://dx.doi.org/10.5465/AMR.2008.34421969</w:t>
        </w:r>
      </w:hyperlink>
      <w:r>
        <w:rPr>
          <w:color w:val="000000"/>
        </w:rPr>
        <w:t>&gt;</w:t>
      </w:r>
      <w:r w:rsidRPr="007D3E59">
        <w:rPr>
          <w:color w:val="000000"/>
        </w:rPr>
        <w:t>. Acesso</w:t>
      </w:r>
      <w:r>
        <w:rPr>
          <w:color w:val="000000"/>
        </w:rPr>
        <w:t xml:space="preserve"> em</w:t>
      </w:r>
      <w:r w:rsidRPr="007D3E59">
        <w:rPr>
          <w:color w:val="000000"/>
        </w:rPr>
        <w:t xml:space="preserve"> </w:t>
      </w:r>
      <w:r>
        <w:rPr>
          <w:color w:val="000000"/>
        </w:rPr>
        <w:t>2</w:t>
      </w:r>
      <w:r w:rsidRPr="007D3E59">
        <w:rPr>
          <w:color w:val="000000"/>
        </w:rPr>
        <w:t>8 maio 20</w:t>
      </w:r>
      <w:r>
        <w:rPr>
          <w:color w:val="000000"/>
        </w:rPr>
        <w:t>23</w:t>
      </w:r>
      <w:r w:rsidRPr="007D3E59">
        <w:rPr>
          <w:color w:val="000000"/>
        </w:rPr>
        <w:t>.</w:t>
      </w:r>
    </w:p>
    <w:p w14:paraId="3E2C3AB6" w14:textId="77777777" w:rsidR="007D3E59" w:rsidRDefault="007D3E59">
      <w:pPr>
        <w:jc w:val="both"/>
        <w:rPr>
          <w:color w:val="000000"/>
        </w:rPr>
      </w:pPr>
    </w:p>
    <w:p w14:paraId="1ABAA266" w14:textId="77777777" w:rsidR="007D3E59" w:rsidRDefault="007D3E59">
      <w:pPr>
        <w:jc w:val="both"/>
        <w:rPr>
          <w:color w:val="000000"/>
        </w:rPr>
      </w:pPr>
    </w:p>
    <w:p w14:paraId="5D9655FD" w14:textId="2134C475" w:rsidR="00FD6B56" w:rsidRPr="00FD6B56" w:rsidRDefault="00FD6B56" w:rsidP="005527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RAUEN, Cristiane Vianna. O novo marco legal da inovação no Brasil: o que muda na relação ICT-Empresa? </w:t>
      </w:r>
      <w:r>
        <w:rPr>
          <w:i/>
          <w:color w:val="000000"/>
        </w:rPr>
        <w:t>Radar: tecnologia, produção e comércio exterior,</w:t>
      </w:r>
      <w:r w:rsidR="00473D5B">
        <w:rPr>
          <w:color w:val="000000"/>
        </w:rPr>
        <w:t xml:space="preserve"> Instituto de Pesquisa Econômica Aplicada – IPEA,</w:t>
      </w:r>
      <w:r>
        <w:rPr>
          <w:i/>
          <w:color w:val="000000"/>
        </w:rPr>
        <w:t xml:space="preserve"> </w:t>
      </w:r>
      <w:r>
        <w:rPr>
          <w:color w:val="000000"/>
        </w:rPr>
        <w:t>n. 43, fev./2016, p. 21-35.</w:t>
      </w:r>
      <w:r w:rsidR="00473D5B">
        <w:rPr>
          <w:color w:val="000000"/>
        </w:rPr>
        <w:t xml:space="preserve"> Disponível em: </w:t>
      </w:r>
      <w:hyperlink r:id="rId9" w:history="1">
        <w:r w:rsidR="00473D5B" w:rsidRPr="00E70E97">
          <w:rPr>
            <w:rStyle w:val="Hyperlink"/>
          </w:rPr>
          <w:t>https://repositorio.ipea.gov.br/bitstream/11058/6051/1/Radar_n43_novo.pdf</w:t>
        </w:r>
      </w:hyperlink>
      <w:r w:rsidR="00473D5B">
        <w:rPr>
          <w:color w:val="000000"/>
        </w:rPr>
        <w:t>. Acesso em 28 ago. 2023.</w:t>
      </w:r>
    </w:p>
    <w:sectPr w:rsidR="00FD6B56" w:rsidRPr="00FD6B56" w:rsidSect="0088117C">
      <w:footerReference w:type="even" r:id="rId10"/>
      <w:footerReference w:type="default" r:id="rId11"/>
      <w:pgSz w:w="11906" w:h="16838"/>
      <w:pgMar w:top="1701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5F859" w14:textId="77777777" w:rsidR="003940C1" w:rsidRDefault="003940C1">
      <w:r>
        <w:separator/>
      </w:r>
    </w:p>
  </w:endnote>
  <w:endnote w:type="continuationSeparator" w:id="0">
    <w:p w14:paraId="6AA7611A" w14:textId="77777777" w:rsidR="003940C1" w:rsidRDefault="0039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A" w14:textId="77777777" w:rsidR="009E4C17" w:rsidRDefault="009E4C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B" w14:textId="77777777" w:rsidR="009E4C17" w:rsidRDefault="009E4C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8" w14:textId="3B50D94C" w:rsidR="009E4C17" w:rsidRPr="004372C8" w:rsidRDefault="009E4C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Arial"/>
        <w:color w:val="000000"/>
      </w:rPr>
    </w:pPr>
    <w:r w:rsidRPr="004372C8">
      <w:rPr>
        <w:rFonts w:eastAsia="Arial"/>
        <w:color w:val="000000"/>
      </w:rPr>
      <w:fldChar w:fldCharType="begin"/>
    </w:r>
    <w:r w:rsidRPr="004372C8">
      <w:rPr>
        <w:rFonts w:eastAsia="Arial"/>
        <w:color w:val="000000"/>
      </w:rPr>
      <w:instrText>PAGE</w:instrText>
    </w:r>
    <w:r w:rsidRPr="004372C8">
      <w:rPr>
        <w:rFonts w:eastAsia="Arial"/>
        <w:color w:val="000000"/>
      </w:rPr>
      <w:fldChar w:fldCharType="separate"/>
    </w:r>
    <w:r w:rsidR="00AF2CDC">
      <w:rPr>
        <w:rFonts w:eastAsia="Arial"/>
        <w:noProof/>
        <w:color w:val="000000"/>
      </w:rPr>
      <w:t>14</w:t>
    </w:r>
    <w:r w:rsidRPr="004372C8">
      <w:rPr>
        <w:rFonts w:eastAsia="Arial"/>
        <w:color w:val="000000"/>
      </w:rPr>
      <w:fldChar w:fldCharType="end"/>
    </w:r>
  </w:p>
  <w:p w14:paraId="00000059" w14:textId="77777777" w:rsidR="009E4C17" w:rsidRDefault="009E4C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AEA4" w14:textId="77777777" w:rsidR="003940C1" w:rsidRDefault="003940C1">
      <w:r>
        <w:separator/>
      </w:r>
    </w:p>
  </w:footnote>
  <w:footnote w:type="continuationSeparator" w:id="0">
    <w:p w14:paraId="0FC436FB" w14:textId="77777777" w:rsidR="003940C1" w:rsidRDefault="003940C1">
      <w:r>
        <w:continuationSeparator/>
      </w:r>
    </w:p>
  </w:footnote>
  <w:footnote w:id="1">
    <w:p w14:paraId="2BEC6142" w14:textId="12649774" w:rsidR="009E4C17" w:rsidRDefault="009E4C17">
      <w:pPr>
        <w:pStyle w:val="Textodenotaderodap"/>
      </w:pPr>
      <w:r>
        <w:rPr>
          <w:rStyle w:val="Refdenotaderodap"/>
        </w:rPr>
        <w:footnoteRef/>
      </w:r>
      <w:r>
        <w:t xml:space="preserve"> Disponível em: </w:t>
      </w:r>
      <w:hyperlink r:id="rId1" w:history="1">
        <w:r w:rsidRPr="00565374">
          <w:rPr>
            <w:rStyle w:val="Hyperlink"/>
          </w:rPr>
          <w:t>https://conslegis.es.gov.br/HandlersConsulta/DownloadArquivo.ashx?idDoc=35736&amp;tipoDoc=1</w:t>
        </w:r>
      </w:hyperlink>
      <w:r>
        <w:t xml:space="preserve"> </w:t>
      </w:r>
    </w:p>
  </w:footnote>
  <w:footnote w:id="2">
    <w:p w14:paraId="7EDB5084" w14:textId="5AC7BEFB" w:rsidR="009E4C17" w:rsidRDefault="009E4C17">
      <w:pPr>
        <w:pStyle w:val="Textodenotaderodap"/>
      </w:pPr>
      <w:r>
        <w:rPr>
          <w:rStyle w:val="Refdenotaderodap"/>
        </w:rPr>
        <w:footnoteRef/>
      </w:r>
      <w:r>
        <w:t xml:space="preserve"> Disponível em: </w:t>
      </w:r>
      <w:hyperlink r:id="rId2" w:history="1">
        <w:r w:rsidRPr="00565374">
          <w:rPr>
            <w:rStyle w:val="Hyperlink"/>
          </w:rPr>
          <w:t>https://pge.es.gov.br/Media/pge/docs/Resolu%C3%A7%C3%B5es%20CPGE/2018/resolu%C3%A7%C3%A3o.CPGE.303-2018%20-%20Resid%C3%AAncia%20Jur%C3%ADdica%20-%20Resolu%C3%A7%C3%A3o%20CPGE%20-%20Regulamento%20-%20ALT%20304.docx</w:t>
        </w:r>
      </w:hyperlink>
      <w:r>
        <w:t xml:space="preserve"> </w:t>
      </w:r>
    </w:p>
  </w:footnote>
  <w:footnote w:id="3">
    <w:p w14:paraId="33AEC822" w14:textId="3F464D47" w:rsidR="009E4C17" w:rsidRDefault="009E4C17">
      <w:pPr>
        <w:pStyle w:val="Textodenotaderodap"/>
      </w:pPr>
      <w:r>
        <w:rPr>
          <w:rStyle w:val="Refdenotaderodap"/>
        </w:rPr>
        <w:footnoteRef/>
      </w:r>
      <w:r>
        <w:t xml:space="preserve"> Disponível em: </w:t>
      </w:r>
      <w:hyperlink r:id="rId3" w:history="1">
        <w:r w:rsidRPr="00565374">
          <w:rPr>
            <w:rStyle w:val="Hyperlink"/>
          </w:rPr>
          <w:t>https://conslegis.es.gov.br/HandlersConsulta/DownloadArquivo.ashx?idDoc=40645&amp;tipoDoc=0</w:t>
        </w:r>
      </w:hyperlink>
      <w:r>
        <w:t xml:space="preserve"> </w:t>
      </w:r>
    </w:p>
  </w:footnote>
  <w:footnote w:id="4">
    <w:p w14:paraId="1D12781C" w14:textId="6EB87C44" w:rsidR="009E4C17" w:rsidRDefault="009E4C17">
      <w:pPr>
        <w:pStyle w:val="Textodenotaderodap"/>
      </w:pPr>
      <w:r>
        <w:rPr>
          <w:rStyle w:val="Refdenotaderodap"/>
        </w:rPr>
        <w:footnoteRef/>
      </w:r>
      <w:r>
        <w:t xml:space="preserve"> Disponível em: </w:t>
      </w:r>
      <w:hyperlink r:id="rId4" w:history="1">
        <w:r w:rsidRPr="00565374">
          <w:rPr>
            <w:rStyle w:val="Hyperlink"/>
          </w:rPr>
          <w:t>https://pge.es.gov.br/Media/pge/docs/ESPGE/Pos-graduacao/ESPGE%20-%20Regulamento%20p%C3%B3s-gradua%C3%A7%C3%A3o.pdf</w:t>
        </w:r>
      </w:hyperlink>
      <w:r>
        <w:t xml:space="preserve"> </w:t>
      </w:r>
    </w:p>
  </w:footnote>
  <w:footnote w:id="5">
    <w:p w14:paraId="1797FAFF" w14:textId="670DCEE0" w:rsidR="009E4C17" w:rsidRDefault="009E4C17">
      <w:pPr>
        <w:pStyle w:val="Textodenotaderodap"/>
      </w:pPr>
      <w:r>
        <w:rPr>
          <w:rStyle w:val="Refdenotaderodap"/>
        </w:rPr>
        <w:footnoteRef/>
      </w:r>
      <w:r>
        <w:t xml:space="preserve"> Disponível em: </w:t>
      </w:r>
      <w:hyperlink r:id="rId5" w:history="1">
        <w:r w:rsidRPr="00565374">
          <w:rPr>
            <w:rStyle w:val="Hyperlink"/>
          </w:rPr>
          <w:t>https://pge.es.gov.br/Media/pge/docs/Leis_PGE/LEI%20COMPLEMENTAR%2088-96%20atualizada.pdf</w:t>
        </w:r>
      </w:hyperlink>
      <w:r>
        <w:t xml:space="preserve"> </w:t>
      </w:r>
    </w:p>
  </w:footnote>
  <w:footnote w:id="6">
    <w:p w14:paraId="61CBF699" w14:textId="72617DF4" w:rsidR="009E4C17" w:rsidRDefault="009E4C17">
      <w:pPr>
        <w:pStyle w:val="Textodenotaderodap"/>
      </w:pPr>
      <w:r>
        <w:rPr>
          <w:rStyle w:val="Refdenotaderodap"/>
        </w:rPr>
        <w:footnoteRef/>
      </w:r>
      <w:r>
        <w:t xml:space="preserve"> Além da já mencionada ADI 6693 (Rel. Min. Rosa Weber, j. </w:t>
      </w:r>
      <w:r w:rsidR="00A10610">
        <w:t>27/09/2021</w:t>
      </w:r>
      <w:r>
        <w:t xml:space="preserve">), que </w:t>
      </w:r>
      <w:r w:rsidR="00A10610">
        <w:t>declarou a constitucionalidade d</w:t>
      </w:r>
      <w:r>
        <w:t>os atos normativos do Estado do Espírito Santo que instituíram e regulamentaram o Programa de Residência Jurídica, o tema foi apreciado no julgamento das ADIs 5752 (Rel. Min., j), 5477 (Rel. Min. Cármen Lúcia, j. 29/03/2021), 5803 (Rel. Min. Marco Aurélio, j. 18/12/2019), 6520 (Rel. Min. Roberto Barroso, j. 17/08/2020).</w:t>
      </w:r>
    </w:p>
  </w:footnote>
  <w:footnote w:id="7">
    <w:p w14:paraId="552C86EC" w14:textId="136CB8A6" w:rsidR="00AF2CDC" w:rsidRDefault="00AF2CDC">
      <w:pPr>
        <w:pStyle w:val="Textodenotaderodap"/>
      </w:pPr>
      <w:r>
        <w:rPr>
          <w:rStyle w:val="Refdenotaderodap"/>
        </w:rPr>
        <w:footnoteRef/>
      </w:r>
      <w:r>
        <w:t xml:space="preserve"> Disponível em: </w:t>
      </w:r>
      <w:hyperlink r:id="rId6" w:anchor=":~:text=%C2%A7%201o%20A%20Resid%C3%AAncia,m%C3%A1ximo%205%20(cinco)%20anos" w:history="1">
        <w:r w:rsidRPr="00565374">
          <w:rPr>
            <w:rStyle w:val="Hyperlink"/>
          </w:rPr>
          <w:t>https://atos.cnj.jus.br/atos/detalhar/4303#:~:text=%C2%A7%201o%20A%20Resid%C3%AAncia,m%C3%A1ximo%205%20(cinco)%20anos</w:t>
        </w:r>
      </w:hyperlink>
      <w:r w:rsidRPr="00AF2CDC">
        <w:t>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372"/>
    <w:rsid w:val="00001303"/>
    <w:rsid w:val="0000633A"/>
    <w:rsid w:val="000079F0"/>
    <w:rsid w:val="00010683"/>
    <w:rsid w:val="00023063"/>
    <w:rsid w:val="00027DD3"/>
    <w:rsid w:val="000300DB"/>
    <w:rsid w:val="00030362"/>
    <w:rsid w:val="00042801"/>
    <w:rsid w:val="0004633C"/>
    <w:rsid w:val="00047B91"/>
    <w:rsid w:val="00055006"/>
    <w:rsid w:val="00060B9C"/>
    <w:rsid w:val="000617EA"/>
    <w:rsid w:val="00062EC5"/>
    <w:rsid w:val="000635D6"/>
    <w:rsid w:val="000638EA"/>
    <w:rsid w:val="00063FD6"/>
    <w:rsid w:val="00065451"/>
    <w:rsid w:val="00066035"/>
    <w:rsid w:val="00066B97"/>
    <w:rsid w:val="000750AB"/>
    <w:rsid w:val="00075668"/>
    <w:rsid w:val="00076866"/>
    <w:rsid w:val="0008520C"/>
    <w:rsid w:val="00090FC7"/>
    <w:rsid w:val="000950D4"/>
    <w:rsid w:val="000960CA"/>
    <w:rsid w:val="000A79E0"/>
    <w:rsid w:val="000B42E7"/>
    <w:rsid w:val="000E57A0"/>
    <w:rsid w:val="000E7833"/>
    <w:rsid w:val="000F0301"/>
    <w:rsid w:val="00100B80"/>
    <w:rsid w:val="00101A30"/>
    <w:rsid w:val="00103154"/>
    <w:rsid w:val="00105D4E"/>
    <w:rsid w:val="001066EC"/>
    <w:rsid w:val="00115E40"/>
    <w:rsid w:val="001162A9"/>
    <w:rsid w:val="00117EA3"/>
    <w:rsid w:val="00120294"/>
    <w:rsid w:val="0012192E"/>
    <w:rsid w:val="001325A9"/>
    <w:rsid w:val="00134AC5"/>
    <w:rsid w:val="00143232"/>
    <w:rsid w:val="001435D4"/>
    <w:rsid w:val="00151603"/>
    <w:rsid w:val="00152F21"/>
    <w:rsid w:val="00162614"/>
    <w:rsid w:val="00162BAD"/>
    <w:rsid w:val="00162E6A"/>
    <w:rsid w:val="00166B16"/>
    <w:rsid w:val="00167D7F"/>
    <w:rsid w:val="00172C04"/>
    <w:rsid w:val="001767CA"/>
    <w:rsid w:val="00177F40"/>
    <w:rsid w:val="001803AB"/>
    <w:rsid w:val="00186B1A"/>
    <w:rsid w:val="00190864"/>
    <w:rsid w:val="0019403B"/>
    <w:rsid w:val="001A4437"/>
    <w:rsid w:val="001A6A07"/>
    <w:rsid w:val="001A78B5"/>
    <w:rsid w:val="001B2EA7"/>
    <w:rsid w:val="001D1DCD"/>
    <w:rsid w:val="001D53C5"/>
    <w:rsid w:val="001D7984"/>
    <w:rsid w:val="001D7B82"/>
    <w:rsid w:val="001E443A"/>
    <w:rsid w:val="001E4E1D"/>
    <w:rsid w:val="001F2187"/>
    <w:rsid w:val="001F5C4D"/>
    <w:rsid w:val="0020117A"/>
    <w:rsid w:val="0020590D"/>
    <w:rsid w:val="00206105"/>
    <w:rsid w:val="00206602"/>
    <w:rsid w:val="00212541"/>
    <w:rsid w:val="00223BA4"/>
    <w:rsid w:val="00227493"/>
    <w:rsid w:val="002326F8"/>
    <w:rsid w:val="00233DB2"/>
    <w:rsid w:val="002346F7"/>
    <w:rsid w:val="00234A98"/>
    <w:rsid w:val="00236826"/>
    <w:rsid w:val="002429F7"/>
    <w:rsid w:val="00245EAA"/>
    <w:rsid w:val="00250D01"/>
    <w:rsid w:val="00251C1A"/>
    <w:rsid w:val="00263B6B"/>
    <w:rsid w:val="00270880"/>
    <w:rsid w:val="002775A0"/>
    <w:rsid w:val="00280CA0"/>
    <w:rsid w:val="0028372E"/>
    <w:rsid w:val="00286FE9"/>
    <w:rsid w:val="00294F2C"/>
    <w:rsid w:val="002A5842"/>
    <w:rsid w:val="002B33C8"/>
    <w:rsid w:val="002B34C3"/>
    <w:rsid w:val="002B6FA6"/>
    <w:rsid w:val="002C0F2A"/>
    <w:rsid w:val="002C1307"/>
    <w:rsid w:val="002C3E4E"/>
    <w:rsid w:val="002C6921"/>
    <w:rsid w:val="002D0781"/>
    <w:rsid w:val="002D3BD2"/>
    <w:rsid w:val="002D4B49"/>
    <w:rsid w:val="002D7B4A"/>
    <w:rsid w:val="002E4EF0"/>
    <w:rsid w:val="002E596C"/>
    <w:rsid w:val="002F2C5C"/>
    <w:rsid w:val="002F3FC0"/>
    <w:rsid w:val="002F79B5"/>
    <w:rsid w:val="003010E3"/>
    <w:rsid w:val="00301F2B"/>
    <w:rsid w:val="003117D7"/>
    <w:rsid w:val="00311ACC"/>
    <w:rsid w:val="003124BA"/>
    <w:rsid w:val="00312FE1"/>
    <w:rsid w:val="003270EB"/>
    <w:rsid w:val="003308C8"/>
    <w:rsid w:val="003330C1"/>
    <w:rsid w:val="00350BAF"/>
    <w:rsid w:val="003514AB"/>
    <w:rsid w:val="00351578"/>
    <w:rsid w:val="00360B4A"/>
    <w:rsid w:val="00361FDC"/>
    <w:rsid w:val="00367D95"/>
    <w:rsid w:val="003733DF"/>
    <w:rsid w:val="00375A4A"/>
    <w:rsid w:val="0038474B"/>
    <w:rsid w:val="00392FD7"/>
    <w:rsid w:val="003940C1"/>
    <w:rsid w:val="003A08EF"/>
    <w:rsid w:val="003A2F66"/>
    <w:rsid w:val="003A3EAB"/>
    <w:rsid w:val="003A4DB6"/>
    <w:rsid w:val="003A6B06"/>
    <w:rsid w:val="003B2148"/>
    <w:rsid w:val="003B453A"/>
    <w:rsid w:val="003C03D4"/>
    <w:rsid w:val="003C2D42"/>
    <w:rsid w:val="003D43C1"/>
    <w:rsid w:val="003D50AA"/>
    <w:rsid w:val="003D585E"/>
    <w:rsid w:val="003D59F1"/>
    <w:rsid w:val="003D6494"/>
    <w:rsid w:val="003E3D06"/>
    <w:rsid w:val="003E6A65"/>
    <w:rsid w:val="003F0D1B"/>
    <w:rsid w:val="003F57C6"/>
    <w:rsid w:val="003F670D"/>
    <w:rsid w:val="003F681E"/>
    <w:rsid w:val="003F7ECA"/>
    <w:rsid w:val="00415442"/>
    <w:rsid w:val="00433932"/>
    <w:rsid w:val="0043670F"/>
    <w:rsid w:val="004372C8"/>
    <w:rsid w:val="00453742"/>
    <w:rsid w:val="00454497"/>
    <w:rsid w:val="004550C3"/>
    <w:rsid w:val="00455CE1"/>
    <w:rsid w:val="00460C82"/>
    <w:rsid w:val="00467014"/>
    <w:rsid w:val="00470AFB"/>
    <w:rsid w:val="00473D5B"/>
    <w:rsid w:val="004743CE"/>
    <w:rsid w:val="00475264"/>
    <w:rsid w:val="00481E93"/>
    <w:rsid w:val="0048596F"/>
    <w:rsid w:val="00486ECE"/>
    <w:rsid w:val="00487277"/>
    <w:rsid w:val="004A0A66"/>
    <w:rsid w:val="004A35FE"/>
    <w:rsid w:val="004A3BCD"/>
    <w:rsid w:val="004B720E"/>
    <w:rsid w:val="004B7E2D"/>
    <w:rsid w:val="004C1CA0"/>
    <w:rsid w:val="004C1E25"/>
    <w:rsid w:val="004C203E"/>
    <w:rsid w:val="004C2A45"/>
    <w:rsid w:val="004C6D6C"/>
    <w:rsid w:val="004D0670"/>
    <w:rsid w:val="004D2DD8"/>
    <w:rsid w:val="004E15F5"/>
    <w:rsid w:val="004E1F90"/>
    <w:rsid w:val="004E72AD"/>
    <w:rsid w:val="005003F4"/>
    <w:rsid w:val="00500541"/>
    <w:rsid w:val="005060C4"/>
    <w:rsid w:val="00506BC5"/>
    <w:rsid w:val="00515C66"/>
    <w:rsid w:val="00525579"/>
    <w:rsid w:val="005266E5"/>
    <w:rsid w:val="00534307"/>
    <w:rsid w:val="00537483"/>
    <w:rsid w:val="00544774"/>
    <w:rsid w:val="00544D60"/>
    <w:rsid w:val="005475BC"/>
    <w:rsid w:val="00550429"/>
    <w:rsid w:val="005527D5"/>
    <w:rsid w:val="005536D7"/>
    <w:rsid w:val="00556859"/>
    <w:rsid w:val="00560D22"/>
    <w:rsid w:val="00563118"/>
    <w:rsid w:val="00567257"/>
    <w:rsid w:val="00570C5A"/>
    <w:rsid w:val="005718D1"/>
    <w:rsid w:val="005740BE"/>
    <w:rsid w:val="00574235"/>
    <w:rsid w:val="005766C9"/>
    <w:rsid w:val="005817A2"/>
    <w:rsid w:val="005842F4"/>
    <w:rsid w:val="00585EFB"/>
    <w:rsid w:val="005A1BF4"/>
    <w:rsid w:val="005A6CB5"/>
    <w:rsid w:val="005B1682"/>
    <w:rsid w:val="005B3295"/>
    <w:rsid w:val="005B6397"/>
    <w:rsid w:val="005B7161"/>
    <w:rsid w:val="005C5954"/>
    <w:rsid w:val="005D33F7"/>
    <w:rsid w:val="005D4577"/>
    <w:rsid w:val="005D4D37"/>
    <w:rsid w:val="005D5803"/>
    <w:rsid w:val="005D6DA8"/>
    <w:rsid w:val="005E522A"/>
    <w:rsid w:val="005F5E90"/>
    <w:rsid w:val="006024E6"/>
    <w:rsid w:val="00605A4E"/>
    <w:rsid w:val="006162D2"/>
    <w:rsid w:val="00617054"/>
    <w:rsid w:val="006258C8"/>
    <w:rsid w:val="006278F9"/>
    <w:rsid w:val="006330BD"/>
    <w:rsid w:val="00633352"/>
    <w:rsid w:val="006337DA"/>
    <w:rsid w:val="00634890"/>
    <w:rsid w:val="006473D0"/>
    <w:rsid w:val="00652484"/>
    <w:rsid w:val="0065330F"/>
    <w:rsid w:val="0065377B"/>
    <w:rsid w:val="006546D3"/>
    <w:rsid w:val="006562C2"/>
    <w:rsid w:val="0066087A"/>
    <w:rsid w:val="00662F79"/>
    <w:rsid w:val="00671D6D"/>
    <w:rsid w:val="0067450C"/>
    <w:rsid w:val="006770A9"/>
    <w:rsid w:val="00683342"/>
    <w:rsid w:val="006931F6"/>
    <w:rsid w:val="006A0149"/>
    <w:rsid w:val="006B34EB"/>
    <w:rsid w:val="006B659F"/>
    <w:rsid w:val="006C0668"/>
    <w:rsid w:val="006C2C11"/>
    <w:rsid w:val="006C55C8"/>
    <w:rsid w:val="006C5DF1"/>
    <w:rsid w:val="006C720D"/>
    <w:rsid w:val="006D0EBB"/>
    <w:rsid w:val="006E7F61"/>
    <w:rsid w:val="006F187E"/>
    <w:rsid w:val="006F3A54"/>
    <w:rsid w:val="006F5C70"/>
    <w:rsid w:val="00703C52"/>
    <w:rsid w:val="00703FF4"/>
    <w:rsid w:val="00704296"/>
    <w:rsid w:val="00711A9C"/>
    <w:rsid w:val="00716A2E"/>
    <w:rsid w:val="00733714"/>
    <w:rsid w:val="0073505F"/>
    <w:rsid w:val="0074157B"/>
    <w:rsid w:val="007458C1"/>
    <w:rsid w:val="00751993"/>
    <w:rsid w:val="00751AF8"/>
    <w:rsid w:val="00751B90"/>
    <w:rsid w:val="00755263"/>
    <w:rsid w:val="00760701"/>
    <w:rsid w:val="007609A3"/>
    <w:rsid w:val="007618C7"/>
    <w:rsid w:val="00762DC0"/>
    <w:rsid w:val="00764647"/>
    <w:rsid w:val="007652CA"/>
    <w:rsid w:val="007745BB"/>
    <w:rsid w:val="0077477A"/>
    <w:rsid w:val="00784E26"/>
    <w:rsid w:val="00786B4D"/>
    <w:rsid w:val="0079551D"/>
    <w:rsid w:val="00796426"/>
    <w:rsid w:val="007A178D"/>
    <w:rsid w:val="007A4D39"/>
    <w:rsid w:val="007B1676"/>
    <w:rsid w:val="007B6EC7"/>
    <w:rsid w:val="007C0600"/>
    <w:rsid w:val="007C4BC7"/>
    <w:rsid w:val="007C50D8"/>
    <w:rsid w:val="007C534C"/>
    <w:rsid w:val="007D3E59"/>
    <w:rsid w:val="007D6612"/>
    <w:rsid w:val="007E25BE"/>
    <w:rsid w:val="007E5577"/>
    <w:rsid w:val="007F2CFA"/>
    <w:rsid w:val="008072F0"/>
    <w:rsid w:val="0081142E"/>
    <w:rsid w:val="00821CCF"/>
    <w:rsid w:val="0082384C"/>
    <w:rsid w:val="00831E3B"/>
    <w:rsid w:val="00832F36"/>
    <w:rsid w:val="0083370E"/>
    <w:rsid w:val="0083407E"/>
    <w:rsid w:val="00840795"/>
    <w:rsid w:val="0084087A"/>
    <w:rsid w:val="00840A2F"/>
    <w:rsid w:val="00844372"/>
    <w:rsid w:val="008453F8"/>
    <w:rsid w:val="0085596D"/>
    <w:rsid w:val="00857829"/>
    <w:rsid w:val="008622E0"/>
    <w:rsid w:val="0086747F"/>
    <w:rsid w:val="00875439"/>
    <w:rsid w:val="0088117C"/>
    <w:rsid w:val="00882225"/>
    <w:rsid w:val="00885BDD"/>
    <w:rsid w:val="00891F27"/>
    <w:rsid w:val="0089251A"/>
    <w:rsid w:val="008A5E69"/>
    <w:rsid w:val="008A6002"/>
    <w:rsid w:val="008A64ED"/>
    <w:rsid w:val="008B4CCF"/>
    <w:rsid w:val="008C3A4B"/>
    <w:rsid w:val="008C5A41"/>
    <w:rsid w:val="008C75D0"/>
    <w:rsid w:val="008D5CE4"/>
    <w:rsid w:val="008D61AE"/>
    <w:rsid w:val="008D6EF8"/>
    <w:rsid w:val="008F0BEF"/>
    <w:rsid w:val="008F1320"/>
    <w:rsid w:val="008F4C65"/>
    <w:rsid w:val="00903DC8"/>
    <w:rsid w:val="00911219"/>
    <w:rsid w:val="009129D4"/>
    <w:rsid w:val="00921AA0"/>
    <w:rsid w:val="00930C17"/>
    <w:rsid w:val="00936338"/>
    <w:rsid w:val="00940F08"/>
    <w:rsid w:val="00942AB0"/>
    <w:rsid w:val="0094466A"/>
    <w:rsid w:val="009523FE"/>
    <w:rsid w:val="0095477E"/>
    <w:rsid w:val="009636BD"/>
    <w:rsid w:val="009702B6"/>
    <w:rsid w:val="00972770"/>
    <w:rsid w:val="00976D3F"/>
    <w:rsid w:val="009779C5"/>
    <w:rsid w:val="00977ABF"/>
    <w:rsid w:val="009827EF"/>
    <w:rsid w:val="00987B93"/>
    <w:rsid w:val="009A1635"/>
    <w:rsid w:val="009A7F30"/>
    <w:rsid w:val="009B256F"/>
    <w:rsid w:val="009B6F05"/>
    <w:rsid w:val="009C0E03"/>
    <w:rsid w:val="009C159E"/>
    <w:rsid w:val="009C34C4"/>
    <w:rsid w:val="009C4BE4"/>
    <w:rsid w:val="009D046F"/>
    <w:rsid w:val="009D2F3A"/>
    <w:rsid w:val="009D3356"/>
    <w:rsid w:val="009E2607"/>
    <w:rsid w:val="009E4C17"/>
    <w:rsid w:val="009E54BD"/>
    <w:rsid w:val="009E5C3A"/>
    <w:rsid w:val="009F1765"/>
    <w:rsid w:val="009F20DB"/>
    <w:rsid w:val="009F3C1C"/>
    <w:rsid w:val="009F405D"/>
    <w:rsid w:val="009F5146"/>
    <w:rsid w:val="00A044E9"/>
    <w:rsid w:val="00A047FC"/>
    <w:rsid w:val="00A06C2F"/>
    <w:rsid w:val="00A10610"/>
    <w:rsid w:val="00A111BE"/>
    <w:rsid w:val="00A14232"/>
    <w:rsid w:val="00A14972"/>
    <w:rsid w:val="00A23C92"/>
    <w:rsid w:val="00A25FAF"/>
    <w:rsid w:val="00A361AF"/>
    <w:rsid w:val="00A36820"/>
    <w:rsid w:val="00A36BA6"/>
    <w:rsid w:val="00A37E05"/>
    <w:rsid w:val="00A4014E"/>
    <w:rsid w:val="00A463DE"/>
    <w:rsid w:val="00A4769A"/>
    <w:rsid w:val="00A479B4"/>
    <w:rsid w:val="00A533C0"/>
    <w:rsid w:val="00A61065"/>
    <w:rsid w:val="00A6213E"/>
    <w:rsid w:val="00A833C1"/>
    <w:rsid w:val="00A94CFD"/>
    <w:rsid w:val="00A96422"/>
    <w:rsid w:val="00A96A10"/>
    <w:rsid w:val="00AA02C5"/>
    <w:rsid w:val="00AA0519"/>
    <w:rsid w:val="00AA7BE7"/>
    <w:rsid w:val="00AB5300"/>
    <w:rsid w:val="00AB53E8"/>
    <w:rsid w:val="00AB6B76"/>
    <w:rsid w:val="00AC021B"/>
    <w:rsid w:val="00AC7997"/>
    <w:rsid w:val="00AD45DA"/>
    <w:rsid w:val="00AE7236"/>
    <w:rsid w:val="00AF1D96"/>
    <w:rsid w:val="00AF2CDC"/>
    <w:rsid w:val="00AF3DF9"/>
    <w:rsid w:val="00AF5120"/>
    <w:rsid w:val="00B044FC"/>
    <w:rsid w:val="00B25E57"/>
    <w:rsid w:val="00B3067E"/>
    <w:rsid w:val="00B3696F"/>
    <w:rsid w:val="00B40F3A"/>
    <w:rsid w:val="00B42E24"/>
    <w:rsid w:val="00B461D7"/>
    <w:rsid w:val="00B470B0"/>
    <w:rsid w:val="00B4725E"/>
    <w:rsid w:val="00B47C9C"/>
    <w:rsid w:val="00B5048D"/>
    <w:rsid w:val="00B54A5C"/>
    <w:rsid w:val="00B55A57"/>
    <w:rsid w:val="00B627FC"/>
    <w:rsid w:val="00B67383"/>
    <w:rsid w:val="00B67C89"/>
    <w:rsid w:val="00B73039"/>
    <w:rsid w:val="00B8019E"/>
    <w:rsid w:val="00B8175E"/>
    <w:rsid w:val="00B8646F"/>
    <w:rsid w:val="00B94447"/>
    <w:rsid w:val="00B96FC6"/>
    <w:rsid w:val="00BA1ECD"/>
    <w:rsid w:val="00BA5EEB"/>
    <w:rsid w:val="00BB22D0"/>
    <w:rsid w:val="00BC099A"/>
    <w:rsid w:val="00BC2498"/>
    <w:rsid w:val="00BC5A04"/>
    <w:rsid w:val="00BD49C0"/>
    <w:rsid w:val="00BD4D38"/>
    <w:rsid w:val="00BD6412"/>
    <w:rsid w:val="00BE375D"/>
    <w:rsid w:val="00BE730B"/>
    <w:rsid w:val="00BF4DF3"/>
    <w:rsid w:val="00C019C4"/>
    <w:rsid w:val="00C32D8C"/>
    <w:rsid w:val="00C36F6F"/>
    <w:rsid w:val="00C41FC8"/>
    <w:rsid w:val="00C42FD4"/>
    <w:rsid w:val="00C44C67"/>
    <w:rsid w:val="00C51DE5"/>
    <w:rsid w:val="00C54BC7"/>
    <w:rsid w:val="00C55927"/>
    <w:rsid w:val="00C56484"/>
    <w:rsid w:val="00C56EB8"/>
    <w:rsid w:val="00C621FB"/>
    <w:rsid w:val="00C62F04"/>
    <w:rsid w:val="00C638CD"/>
    <w:rsid w:val="00C672ED"/>
    <w:rsid w:val="00C706F1"/>
    <w:rsid w:val="00C7299D"/>
    <w:rsid w:val="00C84C4D"/>
    <w:rsid w:val="00C851CD"/>
    <w:rsid w:val="00C86C17"/>
    <w:rsid w:val="00CA66AF"/>
    <w:rsid w:val="00CB4C85"/>
    <w:rsid w:val="00CB6976"/>
    <w:rsid w:val="00CC0599"/>
    <w:rsid w:val="00CC12B8"/>
    <w:rsid w:val="00CC13FB"/>
    <w:rsid w:val="00CD793D"/>
    <w:rsid w:val="00D027A4"/>
    <w:rsid w:val="00D07F4F"/>
    <w:rsid w:val="00D23655"/>
    <w:rsid w:val="00D25F0C"/>
    <w:rsid w:val="00D30FC4"/>
    <w:rsid w:val="00D35A21"/>
    <w:rsid w:val="00D35A60"/>
    <w:rsid w:val="00D36097"/>
    <w:rsid w:val="00D40A1F"/>
    <w:rsid w:val="00D435E5"/>
    <w:rsid w:val="00D5768D"/>
    <w:rsid w:val="00D6372C"/>
    <w:rsid w:val="00D65F24"/>
    <w:rsid w:val="00D67320"/>
    <w:rsid w:val="00D74E49"/>
    <w:rsid w:val="00D77CCF"/>
    <w:rsid w:val="00D82B4B"/>
    <w:rsid w:val="00D8481E"/>
    <w:rsid w:val="00D856EB"/>
    <w:rsid w:val="00D8636C"/>
    <w:rsid w:val="00D8757C"/>
    <w:rsid w:val="00D90B7D"/>
    <w:rsid w:val="00D91199"/>
    <w:rsid w:val="00D954BB"/>
    <w:rsid w:val="00D963F8"/>
    <w:rsid w:val="00DA0A11"/>
    <w:rsid w:val="00DA0A51"/>
    <w:rsid w:val="00DA3AAD"/>
    <w:rsid w:val="00DA71CE"/>
    <w:rsid w:val="00DB2F2C"/>
    <w:rsid w:val="00DB4F79"/>
    <w:rsid w:val="00DC60A6"/>
    <w:rsid w:val="00DE0D64"/>
    <w:rsid w:val="00DE633D"/>
    <w:rsid w:val="00DF5F22"/>
    <w:rsid w:val="00E01A3B"/>
    <w:rsid w:val="00E0655C"/>
    <w:rsid w:val="00E07A71"/>
    <w:rsid w:val="00E10667"/>
    <w:rsid w:val="00E21238"/>
    <w:rsid w:val="00E23629"/>
    <w:rsid w:val="00E3036C"/>
    <w:rsid w:val="00E319F5"/>
    <w:rsid w:val="00E35634"/>
    <w:rsid w:val="00E36142"/>
    <w:rsid w:val="00E36EEB"/>
    <w:rsid w:val="00E4346C"/>
    <w:rsid w:val="00E56EF1"/>
    <w:rsid w:val="00E65BA9"/>
    <w:rsid w:val="00E72F44"/>
    <w:rsid w:val="00E800DD"/>
    <w:rsid w:val="00E83455"/>
    <w:rsid w:val="00E85546"/>
    <w:rsid w:val="00E87571"/>
    <w:rsid w:val="00E91756"/>
    <w:rsid w:val="00E9230B"/>
    <w:rsid w:val="00E9362F"/>
    <w:rsid w:val="00E96FFE"/>
    <w:rsid w:val="00EA077D"/>
    <w:rsid w:val="00EA3536"/>
    <w:rsid w:val="00EA4B3D"/>
    <w:rsid w:val="00EA78C0"/>
    <w:rsid w:val="00EB6C54"/>
    <w:rsid w:val="00EC5E2A"/>
    <w:rsid w:val="00EC6CD9"/>
    <w:rsid w:val="00ED374E"/>
    <w:rsid w:val="00ED7DBB"/>
    <w:rsid w:val="00EE5FFF"/>
    <w:rsid w:val="00EF1D5C"/>
    <w:rsid w:val="00EF1DDC"/>
    <w:rsid w:val="00EF2781"/>
    <w:rsid w:val="00EF420D"/>
    <w:rsid w:val="00EF5869"/>
    <w:rsid w:val="00EF7F2F"/>
    <w:rsid w:val="00F0076F"/>
    <w:rsid w:val="00F03C78"/>
    <w:rsid w:val="00F22B19"/>
    <w:rsid w:val="00F23744"/>
    <w:rsid w:val="00F23D90"/>
    <w:rsid w:val="00F27D84"/>
    <w:rsid w:val="00F37965"/>
    <w:rsid w:val="00F44DB2"/>
    <w:rsid w:val="00F45797"/>
    <w:rsid w:val="00F471F6"/>
    <w:rsid w:val="00F55B1B"/>
    <w:rsid w:val="00F57302"/>
    <w:rsid w:val="00F60991"/>
    <w:rsid w:val="00F63205"/>
    <w:rsid w:val="00F7474D"/>
    <w:rsid w:val="00F84ADA"/>
    <w:rsid w:val="00F864E5"/>
    <w:rsid w:val="00F9351B"/>
    <w:rsid w:val="00F944B7"/>
    <w:rsid w:val="00F96937"/>
    <w:rsid w:val="00FA380A"/>
    <w:rsid w:val="00FA78B6"/>
    <w:rsid w:val="00FA7C3A"/>
    <w:rsid w:val="00FB2852"/>
    <w:rsid w:val="00FB7A63"/>
    <w:rsid w:val="00FC1832"/>
    <w:rsid w:val="00FC4DD3"/>
    <w:rsid w:val="00FD023C"/>
    <w:rsid w:val="00FD104E"/>
    <w:rsid w:val="00FD2F29"/>
    <w:rsid w:val="00FD4AF3"/>
    <w:rsid w:val="00FD6B56"/>
    <w:rsid w:val="00FD78F1"/>
    <w:rsid w:val="00FE21BF"/>
    <w:rsid w:val="00FE5BB4"/>
    <w:rsid w:val="00FE5FA2"/>
    <w:rsid w:val="00FE626D"/>
    <w:rsid w:val="00FF18B9"/>
    <w:rsid w:val="00FF2C72"/>
    <w:rsid w:val="00FF5179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1AD2"/>
  <w15:docId w15:val="{803CF274-22E8-4C56-BC33-06BF7CF8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503CAA"/>
    <w:pPr>
      <w:keepNext/>
      <w:widowControl w:val="0"/>
      <w:spacing w:before="240" w:after="60" w:line="360" w:lineRule="auto"/>
      <w:jc w:val="both"/>
      <w:outlineLvl w:val="1"/>
    </w:pPr>
    <w:rPr>
      <w:bCs/>
      <w:iCs/>
      <w:cap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503CAA"/>
    <w:pPr>
      <w:widowControl w:val="0"/>
      <w:spacing w:before="240" w:after="60" w:line="360" w:lineRule="auto"/>
      <w:jc w:val="center"/>
      <w:outlineLvl w:val="0"/>
    </w:pPr>
    <w:rPr>
      <w:b/>
      <w:bCs/>
      <w:caps/>
      <w:kern w:val="28"/>
      <w:sz w:val="32"/>
      <w:szCs w:val="32"/>
      <w:lang w:val="x-none" w:eastAsia="x-none"/>
    </w:rPr>
  </w:style>
  <w:style w:type="paragraph" w:styleId="Corpodetexto">
    <w:name w:val="Body Text"/>
    <w:basedOn w:val="Normal"/>
    <w:link w:val="CorpodetextoChar"/>
    <w:rsid w:val="00E42299"/>
    <w:pPr>
      <w:spacing w:line="360" w:lineRule="auto"/>
      <w:jc w:val="both"/>
    </w:pPr>
    <w:rPr>
      <w:lang w:val="x-none" w:eastAsia="x-none"/>
    </w:rPr>
  </w:style>
  <w:style w:type="paragraph" w:styleId="Textodenotaderodap">
    <w:name w:val="footnote text"/>
    <w:basedOn w:val="Normal"/>
    <w:link w:val="TextodenotaderodapChar"/>
    <w:rsid w:val="00165583"/>
    <w:pPr>
      <w:jc w:val="both"/>
    </w:pPr>
    <w:rPr>
      <w:sz w:val="20"/>
      <w:szCs w:val="20"/>
    </w:rPr>
  </w:style>
  <w:style w:type="character" w:styleId="Refdenotaderodap">
    <w:name w:val="footnote reference"/>
    <w:rsid w:val="00165583"/>
    <w:rPr>
      <w:vertAlign w:val="superscript"/>
    </w:rPr>
  </w:style>
  <w:style w:type="paragraph" w:styleId="Recuodecorpodetexto">
    <w:name w:val="Body Text Indent"/>
    <w:basedOn w:val="Normal"/>
    <w:rsid w:val="00503CAA"/>
    <w:pPr>
      <w:spacing w:after="120"/>
      <w:ind w:left="283"/>
    </w:pPr>
  </w:style>
  <w:style w:type="paragraph" w:customStyle="1" w:styleId="GradeMdia2-nfase21">
    <w:name w:val="Grade Média 2 - Ênfase 21"/>
    <w:basedOn w:val="Normal"/>
    <w:qFormat/>
    <w:rsid w:val="00503CAA"/>
    <w:pPr>
      <w:widowControl w:val="0"/>
      <w:ind w:left="851"/>
      <w:jc w:val="both"/>
    </w:pPr>
    <w:rPr>
      <w:szCs w:val="20"/>
    </w:rPr>
  </w:style>
  <w:style w:type="paragraph" w:customStyle="1" w:styleId="Texto">
    <w:name w:val="Texto"/>
    <w:basedOn w:val="Normal"/>
    <w:rsid w:val="00503CA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table" w:styleId="Tabelacomgrade">
    <w:name w:val="Table Grid"/>
    <w:basedOn w:val="Tabelanormal"/>
    <w:rsid w:val="00503CAA"/>
    <w:pPr>
      <w:widowControl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B03E8"/>
    <w:pPr>
      <w:spacing w:before="100" w:beforeAutospacing="1" w:after="100" w:afterAutospacing="1"/>
    </w:pPr>
  </w:style>
  <w:style w:type="character" w:styleId="Forte">
    <w:name w:val="Strong"/>
    <w:qFormat/>
    <w:rsid w:val="008B03E8"/>
    <w:rPr>
      <w:b/>
      <w:bCs/>
    </w:rPr>
  </w:style>
  <w:style w:type="paragraph" w:styleId="Rodap">
    <w:name w:val="footer"/>
    <w:basedOn w:val="Normal"/>
    <w:link w:val="RodapChar"/>
    <w:uiPriority w:val="99"/>
    <w:rsid w:val="00AD3CEF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ontepargpadro"/>
    <w:rsid w:val="00AD3CEF"/>
  </w:style>
  <w:style w:type="character" w:styleId="nfase">
    <w:name w:val="Emphasis"/>
    <w:uiPriority w:val="20"/>
    <w:qFormat/>
    <w:rsid w:val="00DE4E74"/>
    <w:rPr>
      <w:i/>
      <w:iCs/>
    </w:rPr>
  </w:style>
  <w:style w:type="paragraph" w:styleId="Cabealho">
    <w:name w:val="header"/>
    <w:basedOn w:val="Normal"/>
    <w:link w:val="CabealhoChar"/>
    <w:rsid w:val="0060358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603585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603585"/>
    <w:rPr>
      <w:sz w:val="24"/>
      <w:szCs w:val="24"/>
    </w:rPr>
  </w:style>
  <w:style w:type="character" w:customStyle="1" w:styleId="Ttulo2Char">
    <w:name w:val="Título 2 Char"/>
    <w:link w:val="Ttulo2"/>
    <w:rsid w:val="00D204FE"/>
    <w:rPr>
      <w:rFonts w:cs="Arial"/>
      <w:bCs/>
      <w:iCs/>
      <w:caps/>
      <w:sz w:val="28"/>
      <w:szCs w:val="28"/>
    </w:rPr>
  </w:style>
  <w:style w:type="character" w:customStyle="1" w:styleId="CorpodetextoChar">
    <w:name w:val="Corpo de texto Char"/>
    <w:link w:val="Corpodetexto"/>
    <w:rsid w:val="00D204FE"/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rsid w:val="00D204FE"/>
  </w:style>
  <w:style w:type="character" w:customStyle="1" w:styleId="TtuloChar">
    <w:name w:val="Título Char"/>
    <w:link w:val="Ttulo"/>
    <w:rsid w:val="00D204FE"/>
    <w:rPr>
      <w:rFonts w:cs="Arial"/>
      <w:b/>
      <w:bCs/>
      <w:caps/>
      <w:kern w:val="28"/>
      <w:sz w:val="32"/>
      <w:szCs w:val="32"/>
    </w:rPr>
  </w:style>
  <w:style w:type="paragraph" w:customStyle="1" w:styleId="GradeColorida-nfase11">
    <w:name w:val="Grade Colorida - Ênfase 11"/>
    <w:basedOn w:val="Normal"/>
    <w:next w:val="Normal"/>
    <w:link w:val="ColorfulGrid-Accent1Char"/>
    <w:uiPriority w:val="29"/>
    <w:qFormat/>
    <w:rsid w:val="00AA6C2F"/>
    <w:pPr>
      <w:ind w:left="2268"/>
      <w:jc w:val="both"/>
    </w:pPr>
    <w:rPr>
      <w:rFonts w:ascii="Arial" w:hAnsi="Arial"/>
      <w:iCs/>
      <w:color w:val="000000"/>
      <w:sz w:val="20"/>
      <w:lang w:val="x-none"/>
    </w:rPr>
  </w:style>
  <w:style w:type="character" w:customStyle="1" w:styleId="ColorfulGrid-Accent1Char">
    <w:name w:val="Colorful Grid - Accent 1 Char"/>
    <w:link w:val="GradeColorida-nfase11"/>
    <w:uiPriority w:val="29"/>
    <w:rsid w:val="00AA6C2F"/>
    <w:rPr>
      <w:rFonts w:ascii="Arial" w:hAnsi="Arial"/>
      <w:iCs/>
      <w:color w:val="000000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41685B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41685B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492D08"/>
  </w:style>
  <w:style w:type="paragraph" w:styleId="Citao">
    <w:name w:val="Quote"/>
    <w:basedOn w:val="Normal"/>
    <w:next w:val="Normal"/>
    <w:link w:val="CitaoChar"/>
    <w:uiPriority w:val="29"/>
    <w:qFormat/>
    <w:rsid w:val="009F3ACF"/>
    <w:pPr>
      <w:ind w:left="2268"/>
      <w:jc w:val="both"/>
    </w:pPr>
    <w:rPr>
      <w:rFonts w:ascii="Arial" w:hAnsi="Arial"/>
      <w:iCs/>
      <w:color w:val="000000"/>
      <w:sz w:val="20"/>
    </w:rPr>
  </w:style>
  <w:style w:type="character" w:customStyle="1" w:styleId="CitaoChar">
    <w:name w:val="Citação Char"/>
    <w:link w:val="Citao"/>
    <w:uiPriority w:val="29"/>
    <w:rsid w:val="009F3ACF"/>
    <w:rPr>
      <w:rFonts w:ascii="Arial" w:hAnsi="Arial"/>
      <w:iCs/>
      <w:color w:val="000000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0277D"/>
  </w:style>
  <w:style w:type="character" w:customStyle="1" w:styleId="ecxst">
    <w:name w:val="ecxst"/>
    <w:basedOn w:val="Fontepargpadro"/>
    <w:rsid w:val="00D0277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spdfkit-6um8mrhfmv4j3nvtw9x41bv9fb">
    <w:name w:val="pspdfkit-6um8mrhfmv4j3nvtw9x41bv9fb"/>
    <w:basedOn w:val="Fontepargpadro"/>
    <w:rsid w:val="008622E0"/>
  </w:style>
  <w:style w:type="character" w:styleId="Hyperlink">
    <w:name w:val="Hyperlink"/>
    <w:basedOn w:val="Fontepargpadro"/>
    <w:uiPriority w:val="99"/>
    <w:unhideWhenUsed/>
    <w:rsid w:val="00473D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C02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9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2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3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84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5465/AMR.2008.3442196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positorio.ipea.gov.br/bitstream/11058/6051/1/Radar_n43_novo.pd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onslegis.es.gov.br/HandlersConsulta/DownloadArquivo.ashx?idDoc=40645&amp;tipoDoc=0" TargetMode="External"/><Relationship Id="rId2" Type="http://schemas.openxmlformats.org/officeDocument/2006/relationships/hyperlink" Target="https://pge.es.gov.br/Media/pge/docs/Resolu%C3%A7%C3%B5es%20CPGE/2018/resolu%C3%A7%C3%A3o.CPGE.303-2018%20-%20Resid%C3%AAncia%20Jur%C3%ADdica%20-%20Resolu%C3%A7%C3%A3o%20CPGE%20-%20Regulamento%20-%20ALT%20304.docx" TargetMode="External"/><Relationship Id="rId1" Type="http://schemas.openxmlformats.org/officeDocument/2006/relationships/hyperlink" Target="https://conslegis.es.gov.br/HandlersConsulta/DownloadArquivo.ashx?idDoc=35736&amp;tipoDoc=1" TargetMode="External"/><Relationship Id="rId6" Type="http://schemas.openxmlformats.org/officeDocument/2006/relationships/hyperlink" Target="https://atos.cnj.jus.br/atos/detalhar/4303" TargetMode="External"/><Relationship Id="rId5" Type="http://schemas.openxmlformats.org/officeDocument/2006/relationships/hyperlink" Target="https://pge.es.gov.br/Media/pge/docs/Leis_PGE/LEI%20COMPLEMENTAR%2088-96%20atualizada.pdf" TargetMode="External"/><Relationship Id="rId4" Type="http://schemas.openxmlformats.org/officeDocument/2006/relationships/hyperlink" Target="https://pge.es.gov.br/Media/pge/docs/ESPGE/Pos-graduacao/ESPGE%20-%20Regulamento%20p%C3%B3s-gradua%C3%A7%C3%A3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7Y1X/1b/gqrAtawKmEe4iyNAOw==">AMUW2mWpdvysWVSmqYcYleloExHkmdA4fFYNx2E3bPeXbA3rer51pBM3Qxbq2BatyBn/nQz102kdmCGFiX82AkfF9muNIrndKuFXGGikmwHZXtLeWK+SY0A=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E4C0D9-38F3-46EC-B876-79B95213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14</Pages>
  <Words>4382</Words>
  <Characters>25113</Characters>
  <Application>Microsoft Office Word</Application>
  <DocSecurity>0</DocSecurity>
  <Lines>465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Mateus Rocha</cp:lastModifiedBy>
  <cp:revision>19</cp:revision>
  <dcterms:created xsi:type="dcterms:W3CDTF">2023-08-31T18:33:00Z</dcterms:created>
  <dcterms:modified xsi:type="dcterms:W3CDTF">2023-09-15T15:13:00Z</dcterms:modified>
  <cp:category/>
</cp:coreProperties>
</file>